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8988"/>
      </w:tblGrid>
      <w:tr w:rsidR="00477147" w:rsidTr="00477147">
        <w:trPr>
          <w:trHeight w:val="1124"/>
        </w:trPr>
        <w:tc>
          <w:tcPr>
            <w:tcW w:w="8988" w:type="dxa"/>
            <w:vAlign w:val="center"/>
          </w:tcPr>
          <w:p w:rsidR="00477147" w:rsidRDefault="00477147" w:rsidP="00477147">
            <w:pPr>
              <w:jc w:val="center"/>
              <w:rPr>
                <w:rFonts w:eastAsia="Times New Roman"/>
                <w:b/>
                <w:szCs w:val="28"/>
              </w:rPr>
            </w:pPr>
            <w:r>
              <w:rPr>
                <w:rFonts w:eastAsia="Times New Roman"/>
                <w:b/>
                <w:szCs w:val="28"/>
              </w:rPr>
              <w:br w:type="page"/>
              <w:t xml:space="preserve">DANH MỤC </w:t>
            </w:r>
            <w:r w:rsidRPr="00FE179B">
              <w:rPr>
                <w:rFonts w:eastAsia="Times New Roman"/>
                <w:b/>
                <w:szCs w:val="28"/>
              </w:rPr>
              <w:t>TÀI LIỆU</w:t>
            </w:r>
          </w:p>
          <w:p w:rsidR="00477147" w:rsidRDefault="00477147" w:rsidP="00477147">
            <w:pPr>
              <w:jc w:val="center"/>
              <w:rPr>
                <w:rFonts w:eastAsia="Times New Roman"/>
                <w:b/>
                <w:szCs w:val="28"/>
              </w:rPr>
            </w:pPr>
            <w:r w:rsidRPr="00FE179B">
              <w:rPr>
                <w:rFonts w:eastAsia="Times New Roman"/>
                <w:b/>
                <w:szCs w:val="28"/>
              </w:rPr>
              <w:t xml:space="preserve">HƯỚNG DẪN </w:t>
            </w:r>
            <w:r>
              <w:rPr>
                <w:rFonts w:eastAsia="Times New Roman"/>
                <w:b/>
                <w:szCs w:val="28"/>
              </w:rPr>
              <w:t>KÊ KHAI, NỘP THUẾ</w:t>
            </w:r>
            <w:r w:rsidRPr="00FE179B">
              <w:rPr>
                <w:rFonts w:eastAsia="Times New Roman"/>
                <w:b/>
                <w:szCs w:val="28"/>
              </w:rPr>
              <w:t xml:space="preserve"> TNCN TRONG TRƯỜNG HỢP CÁ NHÂN NHẬN CỔ TỨC BẰNG CỔ PHIẾU</w:t>
            </w:r>
          </w:p>
        </w:tc>
      </w:tr>
      <w:tr w:rsidR="00477147" w:rsidTr="00477147">
        <w:trPr>
          <w:trHeight w:val="812"/>
        </w:trPr>
        <w:tc>
          <w:tcPr>
            <w:tcW w:w="8988" w:type="dxa"/>
            <w:vAlign w:val="center"/>
          </w:tcPr>
          <w:p w:rsidR="00477147" w:rsidRDefault="002F3D37" w:rsidP="00477147">
            <w:pPr>
              <w:jc w:val="both"/>
              <w:rPr>
                <w:rFonts w:eastAsia="Times New Roman"/>
                <w:b/>
                <w:szCs w:val="28"/>
              </w:rPr>
            </w:pPr>
            <w:r>
              <w:rPr>
                <w:rFonts w:eastAsia="Times New Roman"/>
                <w:b/>
                <w:szCs w:val="28"/>
              </w:rPr>
              <w:t xml:space="preserve">Phụ lục 01: </w:t>
            </w:r>
            <w:r w:rsidR="00477147" w:rsidRPr="002E5C4D">
              <w:rPr>
                <w:rFonts w:eastAsia="Times New Roman"/>
                <w:b/>
                <w:szCs w:val="28"/>
              </w:rPr>
              <w:t>HƯỚNG DẪN CÁ NHÂN KHAI THUẾ TNCN TRONG TRƯỜNG HỢP CÁ NHÂN NHẬN CỔ TỨC BẰNG CỔ PHIẾU</w:t>
            </w:r>
          </w:p>
        </w:tc>
      </w:tr>
      <w:tr w:rsidR="00477147" w:rsidTr="00477147">
        <w:trPr>
          <w:trHeight w:val="312"/>
        </w:trPr>
        <w:tc>
          <w:tcPr>
            <w:tcW w:w="8988" w:type="dxa"/>
            <w:vAlign w:val="center"/>
          </w:tcPr>
          <w:p w:rsidR="00477147" w:rsidRPr="00A853EF" w:rsidRDefault="00477147" w:rsidP="00477147">
            <w:pPr>
              <w:spacing w:before="120"/>
              <w:jc w:val="both"/>
              <w:rPr>
                <w:rFonts w:eastAsia="Times New Roman"/>
                <w:b/>
                <w:szCs w:val="28"/>
              </w:rPr>
            </w:pPr>
            <w:r>
              <w:rPr>
                <w:rFonts w:eastAsia="Times New Roman"/>
                <w:b/>
                <w:szCs w:val="28"/>
              </w:rPr>
              <w:t>A. Hướng dẫn cá nhân khai thuế TNCN trong trường hợp cá nhân nhận cổ tức bằng cổ phiếu (từ k</w:t>
            </w:r>
            <w:r w:rsidRPr="000A6D00">
              <w:rPr>
                <w:rFonts w:eastAsia="Times New Roman"/>
                <w:b/>
                <w:szCs w:val="28"/>
              </w:rPr>
              <w:t>ỳ</w:t>
            </w:r>
            <w:r>
              <w:rPr>
                <w:rFonts w:eastAsia="Times New Roman"/>
                <w:b/>
                <w:szCs w:val="28"/>
              </w:rPr>
              <w:t xml:space="preserve"> t</w:t>
            </w:r>
            <w:r w:rsidRPr="000A6D00">
              <w:rPr>
                <w:rFonts w:eastAsia="Times New Roman"/>
                <w:b/>
                <w:szCs w:val="28"/>
              </w:rPr>
              <w:t>ính</w:t>
            </w:r>
            <w:r>
              <w:rPr>
                <w:rFonts w:eastAsia="Times New Roman"/>
                <w:b/>
                <w:szCs w:val="28"/>
              </w:rPr>
              <w:t xml:space="preserve"> thu</w:t>
            </w:r>
            <w:r w:rsidRPr="000A6D00">
              <w:rPr>
                <w:rFonts w:eastAsia="Times New Roman"/>
                <w:b/>
                <w:szCs w:val="28"/>
              </w:rPr>
              <w:t>ế</w:t>
            </w:r>
            <w:r>
              <w:rPr>
                <w:rFonts w:eastAsia="Times New Roman"/>
                <w:b/>
                <w:szCs w:val="28"/>
              </w:rPr>
              <w:t xml:space="preserve"> n</w:t>
            </w:r>
            <w:r w:rsidRPr="000A6D00">
              <w:rPr>
                <w:rFonts w:eastAsia="Times New Roman"/>
                <w:b/>
                <w:szCs w:val="28"/>
              </w:rPr>
              <w:t>ă</w:t>
            </w:r>
            <w:r>
              <w:rPr>
                <w:rFonts w:eastAsia="Times New Roman"/>
                <w:b/>
                <w:szCs w:val="28"/>
              </w:rPr>
              <w:t>m 2015 đến k</w:t>
            </w:r>
            <w:r w:rsidRPr="000A6D00">
              <w:rPr>
                <w:rFonts w:eastAsia="Times New Roman"/>
                <w:b/>
                <w:szCs w:val="28"/>
              </w:rPr>
              <w:t>ỳ</w:t>
            </w:r>
            <w:r>
              <w:rPr>
                <w:rFonts w:eastAsia="Times New Roman"/>
                <w:b/>
                <w:szCs w:val="28"/>
              </w:rPr>
              <w:t xml:space="preserve"> t</w:t>
            </w:r>
            <w:r w:rsidRPr="000A6D00">
              <w:rPr>
                <w:rFonts w:eastAsia="Times New Roman"/>
                <w:b/>
                <w:szCs w:val="28"/>
              </w:rPr>
              <w:t>ín</w:t>
            </w:r>
            <w:r>
              <w:rPr>
                <w:rFonts w:eastAsia="Times New Roman"/>
                <w:b/>
                <w:szCs w:val="28"/>
              </w:rPr>
              <w:t>h thu</w:t>
            </w:r>
            <w:r w:rsidRPr="000A6D00">
              <w:rPr>
                <w:rFonts w:eastAsia="Times New Roman"/>
                <w:b/>
                <w:szCs w:val="28"/>
              </w:rPr>
              <w:t>ế</w:t>
            </w:r>
            <w:r>
              <w:rPr>
                <w:rFonts w:eastAsia="Times New Roman"/>
                <w:b/>
                <w:szCs w:val="28"/>
              </w:rPr>
              <w:t xml:space="preserve"> n</w:t>
            </w:r>
            <w:r w:rsidRPr="000A6D00">
              <w:rPr>
                <w:rFonts w:eastAsia="Times New Roman"/>
                <w:b/>
                <w:szCs w:val="28"/>
              </w:rPr>
              <w:t>ă</w:t>
            </w:r>
            <w:r>
              <w:rPr>
                <w:rFonts w:eastAsia="Times New Roman"/>
                <w:b/>
                <w:szCs w:val="28"/>
              </w:rPr>
              <w:t>m 2022</w:t>
            </w:r>
            <w:r w:rsidRPr="002E5C4D">
              <w:rPr>
                <w:rFonts w:eastAsia="Times New Roman"/>
                <w:b/>
                <w:szCs w:val="28"/>
              </w:rPr>
              <w:t>)</w:t>
            </w:r>
          </w:p>
        </w:tc>
      </w:tr>
      <w:tr w:rsidR="00477147" w:rsidTr="00477147">
        <w:trPr>
          <w:trHeight w:val="312"/>
        </w:trPr>
        <w:tc>
          <w:tcPr>
            <w:tcW w:w="8988" w:type="dxa"/>
          </w:tcPr>
          <w:p w:rsidR="00477147" w:rsidRPr="00A853EF" w:rsidRDefault="00477147" w:rsidP="00477147">
            <w:pPr>
              <w:spacing w:before="120"/>
              <w:jc w:val="both"/>
              <w:rPr>
                <w:rFonts w:eastAsia="Times New Roman"/>
                <w:b/>
                <w:szCs w:val="28"/>
              </w:rPr>
            </w:pPr>
            <w:r w:rsidRPr="002E5C4D">
              <w:rPr>
                <w:rFonts w:eastAsia="Times New Roman"/>
                <w:b/>
                <w:szCs w:val="28"/>
              </w:rPr>
              <w:t>I. Xác định nghĩa vụ khai thuế TNCN</w:t>
            </w:r>
            <w:r>
              <w:rPr>
                <w:rFonts w:eastAsia="Times New Roman"/>
                <w:b/>
                <w:szCs w:val="28"/>
              </w:rPr>
              <w:t xml:space="preserve"> </w:t>
            </w:r>
            <w:r w:rsidRPr="002E5C4D">
              <w:rPr>
                <w:rFonts w:eastAsia="Times New Roman"/>
                <w:b/>
                <w:szCs w:val="28"/>
              </w:rPr>
              <w:t xml:space="preserve">trong trường hợp cá nhân nhận cổ tức bằng cổ phiếu </w:t>
            </w:r>
          </w:p>
        </w:tc>
      </w:tr>
      <w:tr w:rsidR="00477147" w:rsidTr="00477147">
        <w:trPr>
          <w:trHeight w:val="312"/>
        </w:trPr>
        <w:tc>
          <w:tcPr>
            <w:tcW w:w="8988" w:type="dxa"/>
          </w:tcPr>
          <w:p w:rsidR="00477147" w:rsidRPr="000A0836" w:rsidRDefault="00477147" w:rsidP="00477147">
            <w:pPr>
              <w:spacing w:after="120"/>
              <w:ind w:firstLine="306"/>
              <w:jc w:val="both"/>
              <w:rPr>
                <w:rFonts w:eastAsia="Times New Roman" w:cs="Times New Roman"/>
                <w:szCs w:val="28"/>
              </w:rPr>
            </w:pPr>
            <w:r w:rsidRPr="000A0836">
              <w:rPr>
                <w:rFonts w:eastAsia="Times New Roman"/>
                <w:szCs w:val="28"/>
              </w:rPr>
              <w:t xml:space="preserve">1. </w:t>
            </w:r>
            <w:r w:rsidRPr="000A0836">
              <w:rPr>
                <w:rFonts w:eastAsia="Times New Roman" w:cs="Times New Roman"/>
                <w:szCs w:val="28"/>
              </w:rPr>
              <w:t>Căn cứ pháp lý</w:t>
            </w:r>
          </w:p>
        </w:tc>
      </w:tr>
      <w:tr w:rsidR="00477147" w:rsidTr="00477147">
        <w:trPr>
          <w:trHeight w:val="312"/>
        </w:trPr>
        <w:tc>
          <w:tcPr>
            <w:tcW w:w="8988" w:type="dxa"/>
          </w:tcPr>
          <w:p w:rsidR="00477147" w:rsidRPr="000A0836" w:rsidRDefault="00477147" w:rsidP="00477147">
            <w:pPr>
              <w:spacing w:after="120"/>
              <w:ind w:right="144" w:firstLine="306"/>
              <w:jc w:val="both"/>
              <w:rPr>
                <w:szCs w:val="28"/>
                <w:lang w:val="nl-NL"/>
              </w:rPr>
            </w:pPr>
            <w:r w:rsidRPr="000A0836">
              <w:rPr>
                <w:szCs w:val="28"/>
                <w:lang w:val="nl-NL"/>
              </w:rPr>
              <w:t xml:space="preserve">2. </w:t>
            </w:r>
            <w:r w:rsidR="00A8148D" w:rsidRPr="000A0836">
              <w:rPr>
                <w:szCs w:val="28"/>
                <w:lang w:val="nl-NL"/>
              </w:rPr>
              <w:t>Các trường hợp cá nhân tự khai thuế TNCN</w:t>
            </w:r>
          </w:p>
        </w:tc>
      </w:tr>
      <w:tr w:rsidR="00477147" w:rsidTr="00477147">
        <w:trPr>
          <w:trHeight w:val="312"/>
        </w:trPr>
        <w:tc>
          <w:tcPr>
            <w:tcW w:w="8988" w:type="dxa"/>
          </w:tcPr>
          <w:p w:rsidR="00477147" w:rsidRPr="000A0836" w:rsidRDefault="00477147" w:rsidP="00477147">
            <w:pPr>
              <w:spacing w:after="120"/>
              <w:ind w:firstLine="306"/>
              <w:jc w:val="both"/>
              <w:rPr>
                <w:rFonts w:eastAsia="Times New Roman"/>
                <w:szCs w:val="28"/>
              </w:rPr>
            </w:pPr>
            <w:r w:rsidRPr="000A0836">
              <w:rPr>
                <w:rFonts w:eastAsia="Times New Roman"/>
                <w:szCs w:val="28"/>
              </w:rPr>
              <w:t>3. Kỳ khai thuế</w:t>
            </w:r>
          </w:p>
        </w:tc>
      </w:tr>
      <w:tr w:rsidR="00477147" w:rsidTr="00477147">
        <w:trPr>
          <w:trHeight w:val="312"/>
        </w:trPr>
        <w:tc>
          <w:tcPr>
            <w:tcW w:w="8988" w:type="dxa"/>
          </w:tcPr>
          <w:p w:rsidR="00477147" w:rsidRPr="000A0836" w:rsidRDefault="00477147" w:rsidP="00477147">
            <w:pPr>
              <w:spacing w:after="120"/>
              <w:ind w:firstLine="306"/>
              <w:jc w:val="both"/>
              <w:rPr>
                <w:rFonts w:eastAsia="Times New Roman"/>
                <w:szCs w:val="28"/>
              </w:rPr>
            </w:pPr>
            <w:r w:rsidRPr="000A0836">
              <w:rPr>
                <w:rFonts w:eastAsia="Times New Roman"/>
                <w:szCs w:val="28"/>
              </w:rPr>
              <w:t>4. Thời hạn nộp hồ sơ khai thuế</w:t>
            </w:r>
          </w:p>
        </w:tc>
      </w:tr>
      <w:tr w:rsidR="00477147" w:rsidTr="00477147">
        <w:trPr>
          <w:trHeight w:val="312"/>
        </w:trPr>
        <w:tc>
          <w:tcPr>
            <w:tcW w:w="8988" w:type="dxa"/>
          </w:tcPr>
          <w:p w:rsidR="00477147" w:rsidRPr="000A0836" w:rsidRDefault="00477147" w:rsidP="00477147">
            <w:pPr>
              <w:spacing w:after="120"/>
              <w:ind w:firstLine="306"/>
              <w:jc w:val="both"/>
              <w:rPr>
                <w:rFonts w:eastAsia="Times New Roman"/>
                <w:szCs w:val="28"/>
              </w:rPr>
            </w:pPr>
            <w:r w:rsidRPr="000A0836">
              <w:rPr>
                <w:rFonts w:eastAsia="Times New Roman"/>
                <w:szCs w:val="28"/>
              </w:rPr>
              <w:t>5. Địa điểm nộp hồ sơ khai thuế</w:t>
            </w:r>
          </w:p>
        </w:tc>
      </w:tr>
      <w:tr w:rsidR="00477147" w:rsidTr="00477147">
        <w:trPr>
          <w:trHeight w:val="312"/>
        </w:trPr>
        <w:tc>
          <w:tcPr>
            <w:tcW w:w="8988" w:type="dxa"/>
          </w:tcPr>
          <w:p w:rsidR="00477147" w:rsidRDefault="00477147" w:rsidP="00477147">
            <w:pPr>
              <w:spacing w:after="120"/>
              <w:jc w:val="both"/>
              <w:rPr>
                <w:rFonts w:eastAsia="Times New Roman"/>
                <w:b/>
                <w:szCs w:val="28"/>
              </w:rPr>
            </w:pPr>
            <w:r w:rsidRPr="00ED1D9F">
              <w:rPr>
                <w:rFonts w:eastAsia="Times New Roman"/>
                <w:b/>
                <w:szCs w:val="28"/>
              </w:rPr>
              <w:t>II. Hướng</w:t>
            </w:r>
            <w:r w:rsidRPr="00FE179B">
              <w:rPr>
                <w:rFonts w:eastAsia="Times New Roman"/>
                <w:b/>
                <w:szCs w:val="28"/>
              </w:rPr>
              <w:t xml:space="preserve"> dẫn khai  thuế TNCN đối với thu nhập từ đầu tư vốn và thuế TNCN đối với thu nh</w:t>
            </w:r>
            <w:r w:rsidR="00771A46">
              <w:rPr>
                <w:rFonts w:eastAsia="Times New Roman"/>
                <w:b/>
                <w:szCs w:val="28"/>
              </w:rPr>
              <w:t>ập từ chuyển nhượng chứng khoán</w:t>
            </w:r>
          </w:p>
        </w:tc>
      </w:tr>
      <w:tr w:rsidR="00477147" w:rsidTr="00477147">
        <w:trPr>
          <w:trHeight w:val="312"/>
        </w:trPr>
        <w:tc>
          <w:tcPr>
            <w:tcW w:w="8988" w:type="dxa"/>
          </w:tcPr>
          <w:p w:rsidR="00477147" w:rsidRPr="000A0836" w:rsidRDefault="00477147" w:rsidP="00477147">
            <w:pPr>
              <w:spacing w:after="120"/>
              <w:ind w:firstLine="306"/>
              <w:jc w:val="both"/>
              <w:rPr>
                <w:rFonts w:eastAsia="Times New Roman"/>
                <w:szCs w:val="28"/>
              </w:rPr>
            </w:pPr>
            <w:r w:rsidRPr="000A0836">
              <w:rPr>
                <w:rFonts w:eastAsia="Times New Roman"/>
                <w:szCs w:val="28"/>
              </w:rPr>
              <w:t>1. Thuế TNCN đối với thu nhập từ đầu tư vốn</w:t>
            </w:r>
          </w:p>
        </w:tc>
      </w:tr>
      <w:tr w:rsidR="00477147" w:rsidTr="00477147">
        <w:trPr>
          <w:trHeight w:val="312"/>
        </w:trPr>
        <w:tc>
          <w:tcPr>
            <w:tcW w:w="8988" w:type="dxa"/>
          </w:tcPr>
          <w:p w:rsidR="00477147" w:rsidRPr="000A0836" w:rsidRDefault="00477147" w:rsidP="00477147">
            <w:pPr>
              <w:ind w:firstLine="306"/>
              <w:jc w:val="both"/>
              <w:rPr>
                <w:rFonts w:eastAsia="Times New Roman"/>
                <w:szCs w:val="28"/>
              </w:rPr>
            </w:pPr>
            <w:r w:rsidRPr="000A0836">
              <w:rPr>
                <w:rFonts w:eastAsia="Times New Roman"/>
                <w:szCs w:val="28"/>
              </w:rPr>
              <w:t>2. Hướng dẫn khai thuế TNCN đối với thu nhập từ chuyển nhượng chứng khoán</w:t>
            </w:r>
          </w:p>
        </w:tc>
      </w:tr>
      <w:tr w:rsidR="00477147" w:rsidTr="00477147">
        <w:trPr>
          <w:trHeight w:val="312"/>
        </w:trPr>
        <w:tc>
          <w:tcPr>
            <w:tcW w:w="8988" w:type="dxa"/>
          </w:tcPr>
          <w:p w:rsidR="00477147" w:rsidRDefault="00477147" w:rsidP="00477147">
            <w:pPr>
              <w:spacing w:before="120"/>
              <w:jc w:val="both"/>
              <w:rPr>
                <w:rFonts w:eastAsia="Times New Roman"/>
                <w:b/>
                <w:szCs w:val="28"/>
              </w:rPr>
            </w:pPr>
            <w:r>
              <w:rPr>
                <w:rFonts w:eastAsia="Times New Roman"/>
                <w:b/>
                <w:szCs w:val="28"/>
              </w:rPr>
              <w:t>B. Hướng dẫn cá nhân khai thuế TNCN trong trường hợp cá nhân nhận cổ tức bằng cổ phiếu (từ ngày 01/01/2023 theo quy định tại Nghị định số 126/2020/NĐ-CP và Nghị định số 91/2022/NĐ-CP)</w:t>
            </w:r>
          </w:p>
        </w:tc>
      </w:tr>
      <w:tr w:rsidR="00477147" w:rsidTr="00477147">
        <w:trPr>
          <w:trHeight w:val="312"/>
        </w:trPr>
        <w:tc>
          <w:tcPr>
            <w:tcW w:w="8988" w:type="dxa"/>
          </w:tcPr>
          <w:p w:rsidR="00477147" w:rsidRDefault="00477147" w:rsidP="00477147">
            <w:pPr>
              <w:spacing w:before="120"/>
              <w:jc w:val="both"/>
              <w:rPr>
                <w:rFonts w:eastAsia="Times New Roman"/>
                <w:b/>
                <w:szCs w:val="28"/>
              </w:rPr>
            </w:pPr>
            <w:r w:rsidRPr="002E5C4D">
              <w:rPr>
                <w:rFonts w:eastAsia="Times New Roman"/>
                <w:b/>
                <w:szCs w:val="28"/>
              </w:rPr>
              <w:t>I. Xác định nghĩa vụ khai thuế TNCN</w:t>
            </w:r>
            <w:r>
              <w:rPr>
                <w:rFonts w:eastAsia="Times New Roman"/>
                <w:b/>
                <w:szCs w:val="28"/>
              </w:rPr>
              <w:t xml:space="preserve"> </w:t>
            </w:r>
            <w:r w:rsidRPr="002E5C4D">
              <w:rPr>
                <w:rFonts w:eastAsia="Times New Roman"/>
                <w:b/>
                <w:szCs w:val="28"/>
              </w:rPr>
              <w:t xml:space="preserve">trong trường hợp cá nhân nhận cổ tức bằng cổ phiếu </w:t>
            </w:r>
          </w:p>
        </w:tc>
      </w:tr>
      <w:tr w:rsidR="00477147" w:rsidTr="00477147">
        <w:trPr>
          <w:trHeight w:val="312"/>
        </w:trPr>
        <w:tc>
          <w:tcPr>
            <w:tcW w:w="8988" w:type="dxa"/>
          </w:tcPr>
          <w:p w:rsidR="00477147" w:rsidRPr="000A0836" w:rsidRDefault="00477147" w:rsidP="00477147">
            <w:pPr>
              <w:spacing w:after="120"/>
              <w:ind w:firstLine="306"/>
              <w:jc w:val="both"/>
              <w:rPr>
                <w:rFonts w:eastAsia="Times New Roman" w:cs="Times New Roman"/>
                <w:szCs w:val="28"/>
              </w:rPr>
            </w:pPr>
            <w:r w:rsidRPr="000A0836">
              <w:rPr>
                <w:rFonts w:eastAsia="Times New Roman"/>
                <w:szCs w:val="28"/>
              </w:rPr>
              <w:t xml:space="preserve">1. </w:t>
            </w:r>
            <w:r w:rsidRPr="000A0836">
              <w:rPr>
                <w:rFonts w:eastAsia="Times New Roman" w:cs="Times New Roman"/>
                <w:szCs w:val="28"/>
              </w:rPr>
              <w:t>Căn cứ pháp lý</w:t>
            </w:r>
          </w:p>
        </w:tc>
      </w:tr>
      <w:tr w:rsidR="00477147" w:rsidTr="00477147">
        <w:trPr>
          <w:trHeight w:val="312"/>
        </w:trPr>
        <w:tc>
          <w:tcPr>
            <w:tcW w:w="8988" w:type="dxa"/>
          </w:tcPr>
          <w:p w:rsidR="00477147" w:rsidRPr="000A0836" w:rsidRDefault="00477147" w:rsidP="00477147">
            <w:pPr>
              <w:spacing w:after="120"/>
              <w:ind w:right="144" w:firstLine="306"/>
              <w:jc w:val="both"/>
              <w:rPr>
                <w:szCs w:val="28"/>
                <w:lang w:val="nl-NL"/>
              </w:rPr>
            </w:pPr>
            <w:r w:rsidRPr="000A0836">
              <w:rPr>
                <w:szCs w:val="28"/>
                <w:lang w:val="nl-NL"/>
              </w:rPr>
              <w:t>2. Các trường hợp cá nhân tự khai thuế TNCN</w:t>
            </w:r>
          </w:p>
        </w:tc>
      </w:tr>
      <w:tr w:rsidR="00477147" w:rsidTr="00477147">
        <w:trPr>
          <w:trHeight w:val="312"/>
        </w:trPr>
        <w:tc>
          <w:tcPr>
            <w:tcW w:w="8988" w:type="dxa"/>
            <w:vAlign w:val="center"/>
          </w:tcPr>
          <w:p w:rsidR="00477147" w:rsidRPr="000A0836" w:rsidRDefault="00477147" w:rsidP="00477147">
            <w:pPr>
              <w:spacing w:after="120"/>
              <w:ind w:firstLine="306"/>
              <w:rPr>
                <w:rFonts w:eastAsia="Times New Roman"/>
                <w:szCs w:val="28"/>
              </w:rPr>
            </w:pPr>
            <w:r w:rsidRPr="000A0836">
              <w:rPr>
                <w:rFonts w:eastAsia="Times New Roman"/>
                <w:szCs w:val="28"/>
              </w:rPr>
              <w:t>3. Kỳ khai thuế</w:t>
            </w:r>
          </w:p>
        </w:tc>
      </w:tr>
      <w:tr w:rsidR="00477147" w:rsidTr="00477147">
        <w:trPr>
          <w:trHeight w:val="312"/>
        </w:trPr>
        <w:tc>
          <w:tcPr>
            <w:tcW w:w="8988" w:type="dxa"/>
            <w:vAlign w:val="center"/>
          </w:tcPr>
          <w:p w:rsidR="00477147" w:rsidRPr="000A0836" w:rsidRDefault="00477147" w:rsidP="00477147">
            <w:pPr>
              <w:spacing w:after="120"/>
              <w:ind w:right="144" w:firstLine="306"/>
              <w:jc w:val="both"/>
              <w:rPr>
                <w:szCs w:val="28"/>
                <w:lang w:val="nl-NL"/>
              </w:rPr>
            </w:pPr>
            <w:r w:rsidRPr="0002005A">
              <w:rPr>
                <w:szCs w:val="28"/>
                <w:lang w:val="nl-NL"/>
              </w:rPr>
              <w:t>4. Thời hạn nộp hồ sơ khai thuế</w:t>
            </w:r>
          </w:p>
        </w:tc>
      </w:tr>
      <w:tr w:rsidR="00477147" w:rsidTr="00477147">
        <w:trPr>
          <w:trHeight w:val="312"/>
        </w:trPr>
        <w:tc>
          <w:tcPr>
            <w:tcW w:w="8988" w:type="dxa"/>
            <w:vAlign w:val="center"/>
          </w:tcPr>
          <w:p w:rsidR="00477147" w:rsidRPr="000A0836" w:rsidRDefault="00477147" w:rsidP="00477147">
            <w:pPr>
              <w:spacing w:after="120"/>
              <w:ind w:firstLine="306"/>
              <w:rPr>
                <w:rFonts w:eastAsia="Times New Roman"/>
                <w:szCs w:val="28"/>
              </w:rPr>
            </w:pPr>
            <w:r w:rsidRPr="000A0836">
              <w:rPr>
                <w:rFonts w:eastAsia="Times New Roman"/>
                <w:szCs w:val="28"/>
              </w:rPr>
              <w:t>5. Địa điểm nộp hồ sơ khai thuế</w:t>
            </w:r>
          </w:p>
        </w:tc>
      </w:tr>
      <w:tr w:rsidR="00477147" w:rsidTr="00477147">
        <w:trPr>
          <w:trHeight w:val="312"/>
        </w:trPr>
        <w:tc>
          <w:tcPr>
            <w:tcW w:w="8988" w:type="dxa"/>
          </w:tcPr>
          <w:p w:rsidR="00477147" w:rsidRPr="00A853EF" w:rsidRDefault="00477147" w:rsidP="00477147">
            <w:pPr>
              <w:spacing w:after="120"/>
              <w:jc w:val="both"/>
              <w:rPr>
                <w:rFonts w:eastAsia="Times New Roman"/>
                <w:b/>
                <w:szCs w:val="28"/>
              </w:rPr>
            </w:pPr>
            <w:r w:rsidRPr="00ED1D9F">
              <w:rPr>
                <w:rFonts w:eastAsia="Times New Roman"/>
                <w:b/>
                <w:szCs w:val="28"/>
              </w:rPr>
              <w:t>II. Hướng</w:t>
            </w:r>
            <w:r w:rsidRPr="00FE179B">
              <w:rPr>
                <w:rFonts w:eastAsia="Times New Roman"/>
                <w:b/>
                <w:szCs w:val="28"/>
              </w:rPr>
              <w:t xml:space="preserve"> dẫn khai  thuế TNCN đối với thu nhập từ đầu tư vốn và thuế TNCN đối với thu nh</w:t>
            </w:r>
            <w:r w:rsidR="00C5239D">
              <w:rPr>
                <w:rFonts w:eastAsia="Times New Roman"/>
                <w:b/>
                <w:szCs w:val="28"/>
              </w:rPr>
              <w:t>ập từ chuyển nhượng chứng khoán</w:t>
            </w:r>
          </w:p>
        </w:tc>
      </w:tr>
      <w:tr w:rsidR="00477147" w:rsidTr="00477147">
        <w:trPr>
          <w:trHeight w:val="312"/>
        </w:trPr>
        <w:tc>
          <w:tcPr>
            <w:tcW w:w="8988" w:type="dxa"/>
          </w:tcPr>
          <w:p w:rsidR="00477147" w:rsidRPr="000A0836" w:rsidRDefault="00477147" w:rsidP="00477147">
            <w:pPr>
              <w:spacing w:after="120"/>
              <w:ind w:firstLine="306"/>
              <w:jc w:val="both"/>
              <w:rPr>
                <w:rFonts w:eastAsia="Times New Roman"/>
                <w:szCs w:val="28"/>
              </w:rPr>
            </w:pPr>
            <w:r w:rsidRPr="000A0836">
              <w:rPr>
                <w:rFonts w:eastAsia="Times New Roman"/>
                <w:szCs w:val="28"/>
              </w:rPr>
              <w:t>1. Thuế TNCN đối với thu nhập từ đầu tư vốn</w:t>
            </w:r>
          </w:p>
        </w:tc>
      </w:tr>
      <w:tr w:rsidR="00477147" w:rsidTr="00477147">
        <w:trPr>
          <w:trHeight w:val="312"/>
        </w:trPr>
        <w:tc>
          <w:tcPr>
            <w:tcW w:w="8988" w:type="dxa"/>
          </w:tcPr>
          <w:p w:rsidR="00477147" w:rsidRPr="000A0836" w:rsidRDefault="00477147" w:rsidP="00477147">
            <w:pPr>
              <w:ind w:firstLine="306"/>
              <w:jc w:val="both"/>
              <w:rPr>
                <w:rFonts w:eastAsia="Times New Roman"/>
                <w:szCs w:val="28"/>
              </w:rPr>
            </w:pPr>
            <w:r w:rsidRPr="000A0836">
              <w:rPr>
                <w:rFonts w:eastAsia="Times New Roman"/>
                <w:szCs w:val="28"/>
              </w:rPr>
              <w:t>2. Hướng dẫn khai thuế TNCN đối với thu nhập từ chuyển nhượng chứng khoán</w:t>
            </w:r>
          </w:p>
        </w:tc>
      </w:tr>
      <w:tr w:rsidR="00477147" w:rsidTr="00477147">
        <w:trPr>
          <w:trHeight w:val="312"/>
        </w:trPr>
        <w:tc>
          <w:tcPr>
            <w:tcW w:w="8988" w:type="dxa"/>
          </w:tcPr>
          <w:p w:rsidR="00477147" w:rsidRPr="002E5C4D" w:rsidRDefault="00477147" w:rsidP="00477147">
            <w:pPr>
              <w:jc w:val="both"/>
              <w:rPr>
                <w:rFonts w:eastAsia="Times New Roman"/>
                <w:b/>
                <w:szCs w:val="28"/>
              </w:rPr>
            </w:pPr>
            <w:r>
              <w:rPr>
                <w:rFonts w:eastAsia="Times New Roman"/>
                <w:b/>
                <w:szCs w:val="28"/>
              </w:rPr>
              <w:t>I</w:t>
            </w:r>
            <w:r w:rsidRPr="00F6332B">
              <w:rPr>
                <w:rFonts w:eastAsia="Times New Roman"/>
                <w:b/>
                <w:szCs w:val="28"/>
              </w:rPr>
              <w:t xml:space="preserve">II. Hướng dẫn </w:t>
            </w:r>
            <w:r>
              <w:rPr>
                <w:rFonts w:eastAsia="Times New Roman"/>
                <w:b/>
                <w:szCs w:val="28"/>
              </w:rPr>
              <w:t>khai thuế, nộp thuế bằng phương thức điện tử trên thuedientu.gdt.gov.vn</w:t>
            </w:r>
          </w:p>
        </w:tc>
      </w:tr>
      <w:tr w:rsidR="00477147" w:rsidTr="00477147">
        <w:trPr>
          <w:trHeight w:val="312"/>
        </w:trPr>
        <w:tc>
          <w:tcPr>
            <w:tcW w:w="8988" w:type="dxa"/>
          </w:tcPr>
          <w:p w:rsidR="00477147" w:rsidRPr="000A0836" w:rsidRDefault="00477147" w:rsidP="00477147">
            <w:pPr>
              <w:ind w:firstLine="306"/>
              <w:jc w:val="both"/>
              <w:rPr>
                <w:rFonts w:eastAsia="Times New Roman"/>
                <w:szCs w:val="28"/>
              </w:rPr>
            </w:pPr>
            <w:r w:rsidRPr="000A0836">
              <w:rPr>
                <w:rFonts w:eastAsia="Times New Roman"/>
                <w:szCs w:val="28"/>
              </w:rPr>
              <w:lastRenderedPageBreak/>
              <w:t>1. Hướng dẫn kê khai trực tuyến</w:t>
            </w:r>
          </w:p>
        </w:tc>
      </w:tr>
      <w:tr w:rsidR="00477147" w:rsidTr="00477147">
        <w:trPr>
          <w:trHeight w:val="312"/>
        </w:trPr>
        <w:tc>
          <w:tcPr>
            <w:tcW w:w="8988" w:type="dxa"/>
          </w:tcPr>
          <w:p w:rsidR="00477147" w:rsidRPr="000A0836" w:rsidRDefault="00477147" w:rsidP="00477147">
            <w:pPr>
              <w:pStyle w:val="08GCHUDNG-"/>
              <w:numPr>
                <w:ilvl w:val="0"/>
                <w:numId w:val="0"/>
              </w:numPr>
              <w:ind w:firstLine="306"/>
              <w:rPr>
                <w:rFonts w:cs="Times New Roman"/>
                <w:szCs w:val="28"/>
              </w:rPr>
            </w:pPr>
            <w:r w:rsidRPr="000A0836">
              <w:rPr>
                <w:rFonts w:cs="Times New Roman"/>
                <w:szCs w:val="28"/>
              </w:rPr>
              <w:t>2. Hướng dẫn nộp thuế trực tuyến</w:t>
            </w:r>
          </w:p>
        </w:tc>
      </w:tr>
      <w:tr w:rsidR="00477147" w:rsidTr="00477147">
        <w:trPr>
          <w:trHeight w:val="794"/>
        </w:trPr>
        <w:tc>
          <w:tcPr>
            <w:tcW w:w="8988" w:type="dxa"/>
          </w:tcPr>
          <w:p w:rsidR="00477147" w:rsidRDefault="002F3D37" w:rsidP="00477147">
            <w:pPr>
              <w:jc w:val="both"/>
              <w:rPr>
                <w:rFonts w:eastAsia="Times New Roman"/>
                <w:b/>
                <w:szCs w:val="28"/>
              </w:rPr>
            </w:pPr>
            <w:r>
              <w:rPr>
                <w:rFonts w:eastAsia="Times New Roman"/>
                <w:b/>
                <w:szCs w:val="28"/>
              </w:rPr>
              <w:t xml:space="preserve">Phụ lục 02: </w:t>
            </w:r>
            <w:r w:rsidR="00477147" w:rsidRPr="00FE179B">
              <w:rPr>
                <w:rFonts w:eastAsia="Times New Roman"/>
                <w:b/>
                <w:szCs w:val="28"/>
              </w:rPr>
              <w:t>HƯỚNG DẪN TỔ CHỨC KHAI THAY, NỘP THAY THUẾ TNCN TRONG TRƯỜNG HỢP CÁ NHÂN</w:t>
            </w:r>
            <w:r w:rsidR="00477147">
              <w:rPr>
                <w:rFonts w:eastAsia="Times New Roman"/>
                <w:b/>
                <w:szCs w:val="28"/>
              </w:rPr>
              <w:t xml:space="preserve"> </w:t>
            </w:r>
            <w:r w:rsidR="00477147" w:rsidRPr="00FE179B">
              <w:rPr>
                <w:rFonts w:eastAsia="Times New Roman"/>
                <w:b/>
                <w:szCs w:val="28"/>
              </w:rPr>
              <w:t>NHẬN CỔ TỨC BẰNG CỔ PHIẾU</w:t>
            </w:r>
          </w:p>
        </w:tc>
      </w:tr>
      <w:tr w:rsidR="00477147" w:rsidTr="00477147">
        <w:trPr>
          <w:trHeight w:val="751"/>
        </w:trPr>
        <w:tc>
          <w:tcPr>
            <w:tcW w:w="8988" w:type="dxa"/>
          </w:tcPr>
          <w:p w:rsidR="00477147" w:rsidRDefault="00477147" w:rsidP="00477147">
            <w:pPr>
              <w:spacing w:after="120"/>
              <w:jc w:val="both"/>
              <w:rPr>
                <w:rFonts w:eastAsia="Times New Roman"/>
                <w:b/>
                <w:szCs w:val="28"/>
              </w:rPr>
            </w:pPr>
            <w:r w:rsidRPr="00FE179B">
              <w:rPr>
                <w:rFonts w:eastAsia="Times New Roman"/>
                <w:b/>
                <w:szCs w:val="28"/>
              </w:rPr>
              <w:t>I. Xác định nghĩa vụ khai thuế TNCN trong trường hợp cá</w:t>
            </w:r>
            <w:r w:rsidR="00C5239D">
              <w:rPr>
                <w:rFonts w:eastAsia="Times New Roman"/>
                <w:b/>
                <w:szCs w:val="28"/>
              </w:rPr>
              <w:t xml:space="preserve"> nhân nhận cổ tức bằng cổ phiếu</w:t>
            </w:r>
          </w:p>
        </w:tc>
      </w:tr>
      <w:tr w:rsidR="00477147" w:rsidTr="00477147">
        <w:trPr>
          <w:trHeight w:val="407"/>
        </w:trPr>
        <w:tc>
          <w:tcPr>
            <w:tcW w:w="8988" w:type="dxa"/>
          </w:tcPr>
          <w:p w:rsidR="00477147" w:rsidRPr="00A853EF" w:rsidRDefault="00477147" w:rsidP="00477147">
            <w:pPr>
              <w:spacing w:after="120"/>
              <w:ind w:right="144" w:firstLine="306"/>
              <w:jc w:val="both"/>
              <w:rPr>
                <w:rFonts w:eastAsia="Times New Roman" w:cs="Times New Roman"/>
                <w:szCs w:val="28"/>
              </w:rPr>
            </w:pPr>
            <w:r w:rsidRPr="00A853EF">
              <w:rPr>
                <w:szCs w:val="28"/>
                <w:lang w:val="nl-NL"/>
              </w:rPr>
              <w:t xml:space="preserve">1. </w:t>
            </w:r>
            <w:r w:rsidRPr="00A853EF">
              <w:rPr>
                <w:rFonts w:eastAsia="Times New Roman" w:cs="Times New Roman"/>
                <w:szCs w:val="28"/>
              </w:rPr>
              <w:t>Căn cứ pháp lý</w:t>
            </w:r>
          </w:p>
        </w:tc>
      </w:tr>
      <w:tr w:rsidR="00477147" w:rsidTr="00477147">
        <w:trPr>
          <w:trHeight w:val="429"/>
        </w:trPr>
        <w:tc>
          <w:tcPr>
            <w:tcW w:w="8988" w:type="dxa"/>
          </w:tcPr>
          <w:p w:rsidR="00477147" w:rsidRPr="00A853EF" w:rsidRDefault="00477147" w:rsidP="00477147">
            <w:pPr>
              <w:spacing w:after="120"/>
              <w:ind w:right="144" w:firstLine="306"/>
              <w:jc w:val="both"/>
              <w:rPr>
                <w:rFonts w:eastAsia="Times New Roman" w:cs="Times New Roman"/>
                <w:szCs w:val="28"/>
              </w:rPr>
            </w:pPr>
            <w:r w:rsidRPr="00A853EF">
              <w:rPr>
                <w:rFonts w:eastAsia="Times New Roman" w:cs="Times New Roman"/>
                <w:szCs w:val="28"/>
              </w:rPr>
              <w:t>2. Các trường hợp tổ chức khai thuế TNCN</w:t>
            </w:r>
          </w:p>
        </w:tc>
      </w:tr>
      <w:tr w:rsidR="00477147" w:rsidTr="00477147">
        <w:trPr>
          <w:trHeight w:val="423"/>
        </w:trPr>
        <w:tc>
          <w:tcPr>
            <w:tcW w:w="8988" w:type="dxa"/>
          </w:tcPr>
          <w:p w:rsidR="00477147" w:rsidRPr="00E761CC" w:rsidRDefault="00477147" w:rsidP="00477147">
            <w:pPr>
              <w:spacing w:after="120"/>
              <w:ind w:firstLine="306"/>
              <w:jc w:val="both"/>
              <w:rPr>
                <w:rFonts w:eastAsia="Times New Roman" w:cs="Times New Roman"/>
                <w:szCs w:val="28"/>
              </w:rPr>
            </w:pPr>
            <w:r w:rsidRPr="00E761CC">
              <w:rPr>
                <w:rFonts w:eastAsia="Times New Roman" w:cs="Times New Roman"/>
                <w:szCs w:val="28"/>
              </w:rPr>
              <w:t>3. Kỳ khai thuế</w:t>
            </w:r>
          </w:p>
        </w:tc>
      </w:tr>
      <w:tr w:rsidR="00477147" w:rsidTr="00A8148D">
        <w:trPr>
          <w:trHeight w:val="355"/>
        </w:trPr>
        <w:tc>
          <w:tcPr>
            <w:tcW w:w="8988" w:type="dxa"/>
          </w:tcPr>
          <w:p w:rsidR="00477147" w:rsidRPr="00E761CC" w:rsidRDefault="00477147" w:rsidP="00477147">
            <w:pPr>
              <w:spacing w:after="120"/>
              <w:ind w:firstLineChars="109" w:firstLine="305"/>
              <w:jc w:val="both"/>
              <w:rPr>
                <w:rFonts w:eastAsia="Times New Roman" w:cs="Times New Roman"/>
                <w:szCs w:val="28"/>
              </w:rPr>
            </w:pPr>
            <w:r w:rsidRPr="00E761CC">
              <w:rPr>
                <w:rFonts w:eastAsia="Times New Roman" w:cs="Times New Roman"/>
                <w:szCs w:val="28"/>
              </w:rPr>
              <w:t>4. Thời hạn nộp hồ sơ khai thuế</w:t>
            </w:r>
          </w:p>
        </w:tc>
      </w:tr>
      <w:tr w:rsidR="00477147" w:rsidTr="00477147">
        <w:trPr>
          <w:trHeight w:val="297"/>
        </w:trPr>
        <w:tc>
          <w:tcPr>
            <w:tcW w:w="8988" w:type="dxa"/>
          </w:tcPr>
          <w:p w:rsidR="00477147" w:rsidRPr="00E761CC" w:rsidRDefault="00477147" w:rsidP="00477147">
            <w:pPr>
              <w:spacing w:after="120"/>
              <w:ind w:firstLineChars="109" w:firstLine="305"/>
              <w:jc w:val="both"/>
              <w:rPr>
                <w:rFonts w:eastAsia="Times New Roman" w:cs="Times New Roman"/>
                <w:szCs w:val="28"/>
              </w:rPr>
            </w:pPr>
            <w:r w:rsidRPr="00E761CC">
              <w:rPr>
                <w:rFonts w:eastAsia="Times New Roman" w:cs="Times New Roman"/>
                <w:szCs w:val="28"/>
              </w:rPr>
              <w:t>5.  Địa điểm nộp hồ sơ khai thuế</w:t>
            </w:r>
          </w:p>
        </w:tc>
      </w:tr>
      <w:tr w:rsidR="00477147" w:rsidTr="00477147">
        <w:trPr>
          <w:trHeight w:val="745"/>
        </w:trPr>
        <w:tc>
          <w:tcPr>
            <w:tcW w:w="8988" w:type="dxa"/>
          </w:tcPr>
          <w:p w:rsidR="00477147" w:rsidRPr="00FE179B" w:rsidRDefault="00477147" w:rsidP="00477147">
            <w:pPr>
              <w:spacing w:after="120"/>
              <w:jc w:val="both"/>
              <w:rPr>
                <w:rFonts w:eastAsia="Times New Roman"/>
                <w:b/>
                <w:szCs w:val="28"/>
              </w:rPr>
            </w:pPr>
            <w:r w:rsidRPr="00FE179B">
              <w:rPr>
                <w:rFonts w:eastAsia="Times New Roman"/>
                <w:b/>
                <w:szCs w:val="28"/>
              </w:rPr>
              <w:t>II. Hướng dẫn khai  thuế TNCN đối với thu nhập từ đầu tư vốn và thuế TNCN đối với thu nhập từ chuyển nhượng chứng khoán</w:t>
            </w:r>
          </w:p>
        </w:tc>
      </w:tr>
      <w:tr w:rsidR="00477147" w:rsidTr="00477147">
        <w:trPr>
          <w:trHeight w:val="343"/>
        </w:trPr>
        <w:tc>
          <w:tcPr>
            <w:tcW w:w="8988" w:type="dxa"/>
          </w:tcPr>
          <w:p w:rsidR="00477147" w:rsidRPr="00A853EF" w:rsidRDefault="00477147" w:rsidP="00477147">
            <w:pPr>
              <w:spacing w:after="120"/>
              <w:ind w:firstLine="306"/>
              <w:jc w:val="both"/>
              <w:rPr>
                <w:rFonts w:eastAsia="Times New Roman"/>
                <w:szCs w:val="28"/>
              </w:rPr>
            </w:pPr>
            <w:r w:rsidRPr="00A853EF">
              <w:rPr>
                <w:rFonts w:eastAsia="Times New Roman"/>
                <w:szCs w:val="28"/>
              </w:rPr>
              <w:t>1. Thuế TNCN đối với thu nhập từ đầu tư vốn</w:t>
            </w:r>
          </w:p>
        </w:tc>
      </w:tr>
      <w:tr w:rsidR="00477147" w:rsidTr="00477147">
        <w:trPr>
          <w:trHeight w:val="703"/>
        </w:trPr>
        <w:tc>
          <w:tcPr>
            <w:tcW w:w="8988" w:type="dxa"/>
          </w:tcPr>
          <w:p w:rsidR="00477147" w:rsidRPr="00A853EF" w:rsidRDefault="00477147" w:rsidP="00477147">
            <w:pPr>
              <w:ind w:firstLine="306"/>
              <w:jc w:val="both"/>
              <w:rPr>
                <w:rFonts w:eastAsia="Times New Roman"/>
                <w:szCs w:val="28"/>
              </w:rPr>
            </w:pPr>
            <w:r w:rsidRPr="00A853EF">
              <w:rPr>
                <w:rFonts w:eastAsia="Times New Roman"/>
                <w:szCs w:val="28"/>
              </w:rPr>
              <w:t>2. Hướng dẫn khai thuế TNCN đối với thu nhập từ chuyển nhượng chứng khoán</w:t>
            </w:r>
          </w:p>
        </w:tc>
      </w:tr>
      <w:tr w:rsidR="00A8148D" w:rsidTr="00477147">
        <w:trPr>
          <w:trHeight w:val="703"/>
        </w:trPr>
        <w:tc>
          <w:tcPr>
            <w:tcW w:w="8988" w:type="dxa"/>
          </w:tcPr>
          <w:p w:rsidR="00A8148D" w:rsidRPr="002E5C4D" w:rsidRDefault="00A8148D" w:rsidP="00A8148D">
            <w:pPr>
              <w:jc w:val="both"/>
              <w:rPr>
                <w:rFonts w:eastAsia="Times New Roman"/>
                <w:b/>
                <w:szCs w:val="28"/>
              </w:rPr>
            </w:pPr>
            <w:r>
              <w:rPr>
                <w:rFonts w:eastAsia="Times New Roman"/>
                <w:b/>
                <w:szCs w:val="28"/>
              </w:rPr>
              <w:t>I</w:t>
            </w:r>
            <w:r w:rsidRPr="00F6332B">
              <w:rPr>
                <w:rFonts w:eastAsia="Times New Roman"/>
                <w:b/>
                <w:szCs w:val="28"/>
              </w:rPr>
              <w:t xml:space="preserve">II. Hướng dẫn </w:t>
            </w:r>
            <w:r>
              <w:rPr>
                <w:rFonts w:eastAsia="Times New Roman"/>
                <w:b/>
                <w:szCs w:val="28"/>
              </w:rPr>
              <w:t>khai thuế, nộp thuế bằng phương thức điện tử trên thuedientu.gdt.gov.vn</w:t>
            </w:r>
          </w:p>
        </w:tc>
      </w:tr>
      <w:tr w:rsidR="00A8148D" w:rsidTr="00A8148D">
        <w:trPr>
          <w:trHeight w:val="422"/>
        </w:trPr>
        <w:tc>
          <w:tcPr>
            <w:tcW w:w="8988" w:type="dxa"/>
          </w:tcPr>
          <w:p w:rsidR="00A8148D" w:rsidRPr="000A0836" w:rsidRDefault="00A8148D" w:rsidP="00A8148D">
            <w:pPr>
              <w:ind w:firstLine="306"/>
              <w:jc w:val="both"/>
              <w:rPr>
                <w:rFonts w:eastAsia="Times New Roman"/>
                <w:szCs w:val="28"/>
              </w:rPr>
            </w:pPr>
            <w:r w:rsidRPr="000A0836">
              <w:rPr>
                <w:rFonts w:eastAsia="Times New Roman"/>
                <w:szCs w:val="28"/>
              </w:rPr>
              <w:t>1. Hướng dẫn kê khai trực tuyến</w:t>
            </w:r>
          </w:p>
        </w:tc>
      </w:tr>
      <w:tr w:rsidR="00A8148D" w:rsidTr="00A8148D">
        <w:trPr>
          <w:trHeight w:val="427"/>
        </w:trPr>
        <w:tc>
          <w:tcPr>
            <w:tcW w:w="8988" w:type="dxa"/>
          </w:tcPr>
          <w:p w:rsidR="00A8148D" w:rsidRPr="000A0836" w:rsidRDefault="00A8148D" w:rsidP="00A8148D">
            <w:pPr>
              <w:pStyle w:val="08GCHUDNG-"/>
              <w:numPr>
                <w:ilvl w:val="0"/>
                <w:numId w:val="0"/>
              </w:numPr>
              <w:ind w:firstLine="306"/>
              <w:rPr>
                <w:rFonts w:cs="Times New Roman"/>
                <w:szCs w:val="28"/>
              </w:rPr>
            </w:pPr>
            <w:r w:rsidRPr="000A0836">
              <w:rPr>
                <w:rFonts w:cs="Times New Roman"/>
                <w:szCs w:val="28"/>
              </w:rPr>
              <w:t>2. Hướng dẫn nộp thuế trực tuyến</w:t>
            </w:r>
          </w:p>
        </w:tc>
      </w:tr>
    </w:tbl>
    <w:p w:rsidR="00477147" w:rsidRDefault="00477147" w:rsidP="00796D80">
      <w:pPr>
        <w:spacing w:before="120" w:line="240" w:lineRule="auto"/>
        <w:jc w:val="center"/>
        <w:rPr>
          <w:rFonts w:eastAsia="Times New Roman"/>
          <w:b/>
          <w:szCs w:val="28"/>
        </w:rPr>
      </w:pPr>
    </w:p>
    <w:p w:rsidR="00477147" w:rsidRDefault="00477147" w:rsidP="00796D80">
      <w:pPr>
        <w:spacing w:before="120" w:line="240" w:lineRule="auto"/>
        <w:jc w:val="center"/>
        <w:rPr>
          <w:rFonts w:eastAsia="Times New Roman"/>
          <w:b/>
          <w:szCs w:val="28"/>
        </w:rPr>
      </w:pPr>
    </w:p>
    <w:p w:rsidR="00477147" w:rsidRDefault="00477147">
      <w:pPr>
        <w:rPr>
          <w:rFonts w:eastAsia="Times New Roman"/>
          <w:b/>
          <w:szCs w:val="28"/>
        </w:rPr>
      </w:pPr>
      <w:r>
        <w:rPr>
          <w:rFonts w:eastAsia="Times New Roman"/>
          <w:b/>
          <w:szCs w:val="28"/>
        </w:rPr>
        <w:br w:type="page"/>
      </w:r>
    </w:p>
    <w:p w:rsidR="002F3D37" w:rsidRDefault="002F3D37" w:rsidP="00796D80">
      <w:pPr>
        <w:spacing w:before="120" w:line="240" w:lineRule="auto"/>
        <w:jc w:val="center"/>
        <w:rPr>
          <w:rFonts w:eastAsia="Times New Roman"/>
          <w:b/>
          <w:szCs w:val="28"/>
        </w:rPr>
      </w:pPr>
      <w:r>
        <w:rPr>
          <w:rFonts w:eastAsia="Times New Roman"/>
          <w:b/>
          <w:szCs w:val="28"/>
        </w:rPr>
        <w:lastRenderedPageBreak/>
        <w:t>Phụ lục 01</w:t>
      </w:r>
    </w:p>
    <w:p w:rsidR="00477147" w:rsidRDefault="00FA61BD" w:rsidP="00796D80">
      <w:pPr>
        <w:spacing w:before="120" w:line="240" w:lineRule="auto"/>
        <w:jc w:val="center"/>
        <w:rPr>
          <w:rFonts w:eastAsia="Times New Roman"/>
          <w:b/>
          <w:szCs w:val="28"/>
        </w:rPr>
      </w:pPr>
      <w:r w:rsidRPr="002E5C4D">
        <w:rPr>
          <w:rFonts w:eastAsia="Times New Roman"/>
          <w:b/>
          <w:szCs w:val="28"/>
        </w:rPr>
        <w:t xml:space="preserve">TÀI LIỆU HƯỚNG DẪN </w:t>
      </w:r>
      <w:r w:rsidR="000B6AD0" w:rsidRPr="002E5C4D">
        <w:rPr>
          <w:rFonts w:eastAsia="Times New Roman"/>
          <w:b/>
          <w:szCs w:val="28"/>
        </w:rPr>
        <w:t xml:space="preserve">CÁ NHÂN KHAI THUẾ TNCN TRONG TRƯỜNG HỢP </w:t>
      </w:r>
      <w:r w:rsidR="007736EA" w:rsidRPr="002E5C4D">
        <w:rPr>
          <w:rFonts w:eastAsia="Times New Roman"/>
          <w:b/>
          <w:szCs w:val="28"/>
        </w:rPr>
        <w:t xml:space="preserve">CÁ NHÂN </w:t>
      </w:r>
      <w:r w:rsidR="000B6AD0" w:rsidRPr="002E5C4D">
        <w:rPr>
          <w:rFonts w:eastAsia="Times New Roman"/>
          <w:b/>
          <w:szCs w:val="28"/>
        </w:rPr>
        <w:t>NHẬN CỔ TỨC BẰNG CỔ PHIẾU</w:t>
      </w:r>
    </w:p>
    <w:p w:rsidR="00992B95" w:rsidRDefault="008A52F6" w:rsidP="00D01A7F">
      <w:pPr>
        <w:spacing w:before="120" w:after="120" w:line="240" w:lineRule="auto"/>
        <w:ind w:firstLine="567"/>
        <w:jc w:val="both"/>
        <w:rPr>
          <w:rFonts w:eastAsia="Times New Roman"/>
          <w:b/>
          <w:szCs w:val="28"/>
        </w:rPr>
      </w:pPr>
      <w:r>
        <w:rPr>
          <w:rFonts w:eastAsia="Times New Roman"/>
          <w:b/>
          <w:szCs w:val="28"/>
        </w:rPr>
        <w:t>A</w:t>
      </w:r>
      <w:r w:rsidR="00992B95">
        <w:rPr>
          <w:rFonts w:eastAsia="Times New Roman"/>
          <w:b/>
          <w:szCs w:val="28"/>
        </w:rPr>
        <w:t>. Hướng dẫn cá nhân khai thuế TNCN trong trường hợp cá nhân nhận cổ tức bằng cổ phiếu (từ k</w:t>
      </w:r>
      <w:r w:rsidR="00992B95" w:rsidRPr="000A6D00">
        <w:rPr>
          <w:rFonts w:eastAsia="Times New Roman"/>
          <w:b/>
          <w:szCs w:val="28"/>
        </w:rPr>
        <w:t>ỳ</w:t>
      </w:r>
      <w:r w:rsidR="00992B95">
        <w:rPr>
          <w:rFonts w:eastAsia="Times New Roman"/>
          <w:b/>
          <w:szCs w:val="28"/>
        </w:rPr>
        <w:t xml:space="preserve"> t</w:t>
      </w:r>
      <w:r w:rsidR="00992B95" w:rsidRPr="000A6D00">
        <w:rPr>
          <w:rFonts w:eastAsia="Times New Roman"/>
          <w:b/>
          <w:szCs w:val="28"/>
        </w:rPr>
        <w:t>ính</w:t>
      </w:r>
      <w:r w:rsidR="00992B95">
        <w:rPr>
          <w:rFonts w:eastAsia="Times New Roman"/>
          <w:b/>
          <w:szCs w:val="28"/>
        </w:rPr>
        <w:t xml:space="preserve"> thu</w:t>
      </w:r>
      <w:r w:rsidR="00992B95" w:rsidRPr="000A6D00">
        <w:rPr>
          <w:rFonts w:eastAsia="Times New Roman"/>
          <w:b/>
          <w:szCs w:val="28"/>
        </w:rPr>
        <w:t>ế</w:t>
      </w:r>
      <w:r w:rsidR="00992B95">
        <w:rPr>
          <w:rFonts w:eastAsia="Times New Roman"/>
          <w:b/>
          <w:szCs w:val="28"/>
        </w:rPr>
        <w:t xml:space="preserve"> n</w:t>
      </w:r>
      <w:r w:rsidR="00992B95" w:rsidRPr="000A6D00">
        <w:rPr>
          <w:rFonts w:eastAsia="Times New Roman"/>
          <w:b/>
          <w:szCs w:val="28"/>
        </w:rPr>
        <w:t>ă</w:t>
      </w:r>
      <w:r w:rsidR="00992B95">
        <w:rPr>
          <w:rFonts w:eastAsia="Times New Roman"/>
          <w:b/>
          <w:szCs w:val="28"/>
        </w:rPr>
        <w:t>m 2015 đến k</w:t>
      </w:r>
      <w:r w:rsidR="00992B95" w:rsidRPr="000A6D00">
        <w:rPr>
          <w:rFonts w:eastAsia="Times New Roman"/>
          <w:b/>
          <w:szCs w:val="28"/>
        </w:rPr>
        <w:t>ỳ</w:t>
      </w:r>
      <w:r w:rsidR="00992B95">
        <w:rPr>
          <w:rFonts w:eastAsia="Times New Roman"/>
          <w:b/>
          <w:szCs w:val="28"/>
        </w:rPr>
        <w:t xml:space="preserve"> t</w:t>
      </w:r>
      <w:r w:rsidR="00992B95" w:rsidRPr="000A6D00">
        <w:rPr>
          <w:rFonts w:eastAsia="Times New Roman"/>
          <w:b/>
          <w:szCs w:val="28"/>
        </w:rPr>
        <w:t>ín</w:t>
      </w:r>
      <w:r w:rsidR="00992B95">
        <w:rPr>
          <w:rFonts w:eastAsia="Times New Roman"/>
          <w:b/>
          <w:szCs w:val="28"/>
        </w:rPr>
        <w:t>h thu</w:t>
      </w:r>
      <w:r w:rsidR="00992B95" w:rsidRPr="000A6D00">
        <w:rPr>
          <w:rFonts w:eastAsia="Times New Roman"/>
          <w:b/>
          <w:szCs w:val="28"/>
        </w:rPr>
        <w:t>ế</w:t>
      </w:r>
      <w:r w:rsidR="00992B95">
        <w:rPr>
          <w:rFonts w:eastAsia="Times New Roman"/>
          <w:b/>
          <w:szCs w:val="28"/>
        </w:rPr>
        <w:t xml:space="preserve"> n</w:t>
      </w:r>
      <w:r w:rsidR="00992B95" w:rsidRPr="000A6D00">
        <w:rPr>
          <w:rFonts w:eastAsia="Times New Roman"/>
          <w:b/>
          <w:szCs w:val="28"/>
        </w:rPr>
        <w:t>ă</w:t>
      </w:r>
      <w:r w:rsidR="00992B95">
        <w:rPr>
          <w:rFonts w:eastAsia="Times New Roman"/>
          <w:b/>
          <w:szCs w:val="28"/>
        </w:rPr>
        <w:t>m 2022</w:t>
      </w:r>
      <w:r w:rsidR="00992B95" w:rsidRPr="002E5C4D">
        <w:rPr>
          <w:rFonts w:eastAsia="Times New Roman"/>
          <w:b/>
          <w:szCs w:val="28"/>
        </w:rPr>
        <w:t>)</w:t>
      </w:r>
    </w:p>
    <w:p w:rsidR="00992B95" w:rsidRPr="002E5C4D" w:rsidRDefault="00992B95" w:rsidP="00D01A7F">
      <w:pPr>
        <w:spacing w:before="120" w:after="120" w:line="240" w:lineRule="auto"/>
        <w:ind w:firstLine="567"/>
        <w:jc w:val="both"/>
        <w:rPr>
          <w:rFonts w:eastAsia="Times New Roman"/>
          <w:b/>
          <w:szCs w:val="28"/>
        </w:rPr>
      </w:pPr>
      <w:r w:rsidRPr="002E5C4D">
        <w:rPr>
          <w:rFonts w:eastAsia="Times New Roman"/>
          <w:b/>
          <w:szCs w:val="28"/>
        </w:rPr>
        <w:t>I. Xác định nghĩa vụ khai thuế TNCN</w:t>
      </w:r>
      <w:r>
        <w:rPr>
          <w:rFonts w:eastAsia="Times New Roman"/>
          <w:b/>
          <w:szCs w:val="28"/>
        </w:rPr>
        <w:t xml:space="preserve"> </w:t>
      </w:r>
      <w:r w:rsidRPr="002E5C4D">
        <w:rPr>
          <w:rFonts w:eastAsia="Times New Roman"/>
          <w:b/>
          <w:szCs w:val="28"/>
        </w:rPr>
        <w:t xml:space="preserve">trong trường hợp cá nhân nhận cổ tức bằng cổ phiếu </w:t>
      </w:r>
    </w:p>
    <w:p w:rsidR="00992B95" w:rsidRPr="002E5C4D" w:rsidRDefault="00992B95" w:rsidP="00D01A7F">
      <w:pPr>
        <w:spacing w:before="120" w:after="120" w:line="240" w:lineRule="auto"/>
        <w:ind w:firstLine="567"/>
        <w:jc w:val="both"/>
        <w:rPr>
          <w:rFonts w:eastAsia="Times New Roman" w:cs="Times New Roman"/>
          <w:b/>
          <w:szCs w:val="28"/>
        </w:rPr>
      </w:pPr>
      <w:r w:rsidRPr="002E5C4D">
        <w:rPr>
          <w:rFonts w:eastAsia="Times New Roman"/>
          <w:b/>
          <w:szCs w:val="28"/>
        </w:rPr>
        <w:t xml:space="preserve">1. </w:t>
      </w:r>
      <w:r w:rsidRPr="002E5C4D">
        <w:rPr>
          <w:rFonts w:eastAsia="Times New Roman" w:cs="Times New Roman"/>
          <w:b/>
          <w:szCs w:val="28"/>
        </w:rPr>
        <w:t>Căn cứ pháp lý</w:t>
      </w:r>
    </w:p>
    <w:p w:rsidR="00477147" w:rsidRPr="002E5C4D" w:rsidRDefault="00992B95" w:rsidP="00D01A7F">
      <w:pPr>
        <w:pStyle w:val="FootnoteText"/>
        <w:spacing w:before="120" w:after="120"/>
        <w:ind w:firstLine="567"/>
        <w:jc w:val="both"/>
        <w:rPr>
          <w:sz w:val="28"/>
          <w:szCs w:val="28"/>
        </w:rPr>
      </w:pPr>
      <w:r w:rsidRPr="002E5C4D">
        <w:rPr>
          <w:rFonts w:eastAsia="Times New Roman" w:cs="Times New Roman"/>
          <w:b/>
          <w:szCs w:val="28"/>
        </w:rPr>
        <w:t>-</w:t>
      </w:r>
      <w:r w:rsidRPr="002E5C4D">
        <w:rPr>
          <w:sz w:val="28"/>
          <w:szCs w:val="28"/>
        </w:rPr>
        <w:t xml:space="preserve"> Tại Khoản 8 Điều 1 Nghị định số 91/2022/NĐ-CP ngày 30/10/2022 của Chính Phủ quy đị</w:t>
      </w:r>
      <w:r w:rsidR="00477147">
        <w:rPr>
          <w:sz w:val="28"/>
          <w:szCs w:val="28"/>
        </w:rPr>
        <w:t>nh:</w:t>
      </w:r>
    </w:p>
    <w:p w:rsidR="00992B95" w:rsidRDefault="00992B95" w:rsidP="00D01A7F">
      <w:pPr>
        <w:spacing w:before="120" w:after="120" w:line="240" w:lineRule="auto"/>
        <w:ind w:firstLine="567"/>
        <w:jc w:val="both"/>
        <w:rPr>
          <w:rFonts w:eastAsia="Times New Roman" w:cs="Times New Roman"/>
          <w:i/>
          <w:szCs w:val="28"/>
          <w:lang w:val="vi-VN"/>
        </w:rPr>
      </w:pPr>
      <w:r w:rsidRPr="002E5C4D">
        <w:rPr>
          <w:rFonts w:eastAsia="Times New Roman" w:cs="Times New Roman"/>
          <w:i/>
          <w:szCs w:val="28"/>
        </w:rPr>
        <w:t>“</w:t>
      </w:r>
      <w:r w:rsidRPr="002E5C4D">
        <w:rPr>
          <w:rFonts w:eastAsia="Times New Roman" w:cs="Times New Roman"/>
          <w:i/>
          <w:szCs w:val="28"/>
          <w:lang w:val="vi-VN"/>
        </w:rPr>
        <w:t xml:space="preserve">4. </w:t>
      </w:r>
      <w:r>
        <w:rPr>
          <w:rFonts w:eastAsia="Times New Roman" w:cs="Times New Roman"/>
          <w:i/>
          <w:szCs w:val="28"/>
        </w:rPr>
        <w:t>…</w:t>
      </w:r>
      <w:r w:rsidRPr="002E5C4D">
        <w:rPr>
          <w:rFonts w:eastAsia="Times New Roman" w:cs="Times New Roman"/>
          <w:i/>
          <w:szCs w:val="28"/>
          <w:lang w:val="vi-VN"/>
        </w:rPr>
        <w:t xml:space="preserve"> Trường hợp cá nhân nhận cổ tức bằng chứng khoán, cá nhân là cổ đông hiện hữu nhận thư</w:t>
      </w:r>
      <w:r w:rsidRPr="002E5C4D">
        <w:rPr>
          <w:rFonts w:eastAsia="Times New Roman" w:cs="Times New Roman"/>
          <w:i/>
          <w:szCs w:val="28"/>
        </w:rPr>
        <w:t>ở</w:t>
      </w:r>
      <w:r w:rsidRPr="002E5C4D">
        <w:rPr>
          <w:rFonts w:eastAsia="Times New Roman" w:cs="Times New Roman"/>
          <w:i/>
          <w:szCs w:val="28"/>
          <w:lang w:val="vi-VN"/>
        </w:rPr>
        <w:t xml:space="preserve">ng bằng chứng khoán được ghi nhận vào tài khoản chứng khoán của nhà đầu tư từ ngày 31 tháng 12 năm 2022 trở về trước và chưa được các công ty chứng khoán, ngân hàng thương mại nơi cá nhân mở tài khoản </w:t>
      </w:r>
      <w:r w:rsidRPr="002E5C4D">
        <w:rPr>
          <w:rFonts w:eastAsia="Times New Roman" w:cs="Times New Roman"/>
          <w:i/>
          <w:szCs w:val="28"/>
        </w:rPr>
        <w:t>l</w:t>
      </w:r>
      <w:r w:rsidRPr="002E5C4D">
        <w:rPr>
          <w:rFonts w:eastAsia="Times New Roman" w:cs="Times New Roman"/>
          <w:i/>
          <w:szCs w:val="28"/>
          <w:lang w:val="vi-VN"/>
        </w:rPr>
        <w:t>ưu ký, công ty quản lý quỹ nơi cá nhân ủy thác danh mục đầu tư, tổ chức phát hành chứng khoán khai thuế thay, nộp thuế thay thì cá nhân thực hiện khai, nộp thuế thu nhập cá nhân theo quy định của pháp luật thuế Thu nhập cá nhân v</w:t>
      </w:r>
      <w:r w:rsidRPr="002E5C4D">
        <w:rPr>
          <w:rFonts w:eastAsia="Times New Roman" w:cs="Times New Roman"/>
          <w:i/>
          <w:szCs w:val="28"/>
        </w:rPr>
        <w:t xml:space="preserve">à </w:t>
      </w:r>
      <w:r w:rsidRPr="002E5C4D">
        <w:rPr>
          <w:rFonts w:eastAsia="Times New Roman" w:cs="Times New Roman"/>
          <w:i/>
          <w:szCs w:val="28"/>
          <w:lang w:val="vi-VN"/>
        </w:rPr>
        <w:t>không bị xử phạt vi phạm hành chính về chậm nộp hồ sơ khai thuế, không bị tính tiền chậm nộp (nếu có) theo quy định tại khoản 11 Điều 16 Luật Quản lý thuế từ ngày 05 tháng 12 năm 2020 đến hết ngày 31 tháng 12 năm 2022.”</w:t>
      </w:r>
    </w:p>
    <w:p w:rsidR="00992B95" w:rsidRPr="00FE179B" w:rsidRDefault="00992B95" w:rsidP="00D01A7F">
      <w:pPr>
        <w:pStyle w:val="FootnoteText"/>
        <w:spacing w:before="120" w:after="120"/>
        <w:ind w:firstLine="567"/>
        <w:jc w:val="both"/>
        <w:rPr>
          <w:rFonts w:cs="Times New Roman"/>
          <w:sz w:val="28"/>
          <w:szCs w:val="28"/>
        </w:rPr>
      </w:pPr>
      <w:r w:rsidRPr="00FE179B">
        <w:rPr>
          <w:sz w:val="28"/>
          <w:szCs w:val="28"/>
        </w:rPr>
        <w:t xml:space="preserve">- Tại </w:t>
      </w:r>
      <w:r>
        <w:rPr>
          <w:sz w:val="28"/>
          <w:szCs w:val="28"/>
        </w:rPr>
        <w:t>m</w:t>
      </w:r>
      <w:r w:rsidRPr="00BE507F">
        <w:rPr>
          <w:sz w:val="28"/>
          <w:szCs w:val="28"/>
        </w:rPr>
        <w:t>ột</w:t>
      </w:r>
      <w:r>
        <w:rPr>
          <w:sz w:val="28"/>
          <w:szCs w:val="28"/>
        </w:rPr>
        <w:t xml:space="preserve"> s</w:t>
      </w:r>
      <w:r w:rsidRPr="00BE507F">
        <w:rPr>
          <w:sz w:val="28"/>
          <w:szCs w:val="28"/>
        </w:rPr>
        <w:t>ố</w:t>
      </w:r>
      <w:r>
        <w:rPr>
          <w:sz w:val="28"/>
          <w:szCs w:val="28"/>
        </w:rPr>
        <w:t xml:space="preserve"> </w:t>
      </w:r>
      <w:r w:rsidRPr="00BE507F">
        <w:rPr>
          <w:sz w:val="28"/>
          <w:szCs w:val="28"/>
        </w:rPr>
        <w:t>đ</w:t>
      </w:r>
      <w:r>
        <w:rPr>
          <w:sz w:val="28"/>
          <w:szCs w:val="28"/>
        </w:rPr>
        <w:t>i</w:t>
      </w:r>
      <w:r w:rsidRPr="00BE507F">
        <w:rPr>
          <w:sz w:val="28"/>
          <w:szCs w:val="28"/>
        </w:rPr>
        <w:t>ều</w:t>
      </w:r>
      <w:r>
        <w:rPr>
          <w:sz w:val="28"/>
          <w:szCs w:val="28"/>
        </w:rPr>
        <w:t xml:space="preserve"> c</w:t>
      </w:r>
      <w:r w:rsidRPr="00BE507F">
        <w:rPr>
          <w:sz w:val="28"/>
          <w:szCs w:val="28"/>
        </w:rPr>
        <w:t>ủa</w:t>
      </w:r>
      <w:r>
        <w:rPr>
          <w:sz w:val="28"/>
          <w:szCs w:val="28"/>
        </w:rPr>
        <w:t xml:space="preserve"> </w:t>
      </w:r>
      <w:r w:rsidRPr="00FE179B">
        <w:rPr>
          <w:rFonts w:cs="Times New Roman"/>
          <w:sz w:val="28"/>
          <w:szCs w:val="28"/>
        </w:rPr>
        <w:t>Thông tư số 111/2013/TT-BTC</w:t>
      </w:r>
      <w:r>
        <w:rPr>
          <w:rFonts w:cs="Times New Roman"/>
          <w:sz w:val="28"/>
          <w:szCs w:val="28"/>
        </w:rPr>
        <w:t xml:space="preserve"> ng</w:t>
      </w:r>
      <w:r w:rsidRPr="00BE507F">
        <w:rPr>
          <w:rFonts w:cs="Times New Roman"/>
          <w:sz w:val="28"/>
          <w:szCs w:val="28"/>
        </w:rPr>
        <w:t>à</w:t>
      </w:r>
      <w:r>
        <w:rPr>
          <w:rFonts w:cs="Times New Roman"/>
          <w:sz w:val="28"/>
          <w:szCs w:val="28"/>
        </w:rPr>
        <w:t>y 15/8/2013 c</w:t>
      </w:r>
      <w:r w:rsidRPr="00BE507F">
        <w:rPr>
          <w:rFonts w:cs="Times New Roman"/>
          <w:sz w:val="28"/>
          <w:szCs w:val="28"/>
        </w:rPr>
        <w:t>ủa</w:t>
      </w:r>
      <w:r>
        <w:rPr>
          <w:rFonts w:cs="Times New Roman"/>
          <w:sz w:val="28"/>
          <w:szCs w:val="28"/>
        </w:rPr>
        <w:t xml:space="preserve"> B</w:t>
      </w:r>
      <w:r w:rsidRPr="00BE507F">
        <w:rPr>
          <w:rFonts w:cs="Times New Roman"/>
          <w:sz w:val="28"/>
          <w:szCs w:val="28"/>
        </w:rPr>
        <w:t>ộ</w:t>
      </w:r>
      <w:r>
        <w:rPr>
          <w:rFonts w:cs="Times New Roman"/>
          <w:sz w:val="28"/>
          <w:szCs w:val="28"/>
        </w:rPr>
        <w:t xml:space="preserve"> T</w:t>
      </w:r>
      <w:r w:rsidRPr="00BE507F">
        <w:rPr>
          <w:rFonts w:cs="Times New Roman"/>
          <w:sz w:val="28"/>
          <w:szCs w:val="28"/>
        </w:rPr>
        <w:t>à</w:t>
      </w:r>
      <w:r>
        <w:rPr>
          <w:rFonts w:cs="Times New Roman"/>
          <w:sz w:val="28"/>
          <w:szCs w:val="28"/>
        </w:rPr>
        <w:t>i ch</w:t>
      </w:r>
      <w:r w:rsidRPr="00BE507F">
        <w:rPr>
          <w:rFonts w:cs="Times New Roman"/>
          <w:sz w:val="28"/>
          <w:szCs w:val="28"/>
        </w:rPr>
        <w:t>ính</w:t>
      </w:r>
      <w:r w:rsidRPr="00FE179B">
        <w:rPr>
          <w:rFonts w:cs="Times New Roman"/>
          <w:sz w:val="28"/>
          <w:szCs w:val="28"/>
        </w:rPr>
        <w:t xml:space="preserve"> quy đị</w:t>
      </w:r>
      <w:r w:rsidR="008A52F6">
        <w:rPr>
          <w:rFonts w:cs="Times New Roman"/>
          <w:sz w:val="28"/>
          <w:szCs w:val="28"/>
        </w:rPr>
        <w:t>nh:</w:t>
      </w:r>
    </w:p>
    <w:p w:rsidR="00992B95" w:rsidRPr="00FE179B" w:rsidRDefault="00992B95" w:rsidP="00D01A7F">
      <w:pPr>
        <w:pStyle w:val="ListParagraph"/>
        <w:tabs>
          <w:tab w:val="left" w:pos="630"/>
        </w:tabs>
        <w:spacing w:before="120" w:after="120" w:line="240" w:lineRule="auto"/>
        <w:ind w:left="0" w:firstLineChars="200" w:firstLine="560"/>
        <w:contextualSpacing w:val="0"/>
        <w:jc w:val="both"/>
        <w:rPr>
          <w:rFonts w:cs="Times New Roman"/>
          <w:szCs w:val="28"/>
        </w:rPr>
      </w:pPr>
      <w:r>
        <w:rPr>
          <w:rFonts w:cs="Times New Roman"/>
          <w:szCs w:val="28"/>
        </w:rPr>
        <w:t xml:space="preserve">+ </w:t>
      </w:r>
      <w:r w:rsidRPr="00F66443">
        <w:rPr>
          <w:rFonts w:cs="Times New Roman"/>
          <w:szCs w:val="28"/>
        </w:rPr>
        <w:t>Đ</w:t>
      </w:r>
      <w:r w:rsidRPr="00FE179B">
        <w:rPr>
          <w:rFonts w:cs="Times New Roman"/>
          <w:szCs w:val="28"/>
        </w:rPr>
        <w:t>iểm g khoản 3 Điều 2:</w:t>
      </w:r>
    </w:p>
    <w:p w:rsidR="00992B95" w:rsidRPr="00FE179B" w:rsidRDefault="00992B95" w:rsidP="00D01A7F">
      <w:pPr>
        <w:pStyle w:val="ListParagraph"/>
        <w:tabs>
          <w:tab w:val="left" w:pos="630"/>
        </w:tabs>
        <w:spacing w:before="120" w:after="120" w:line="240" w:lineRule="auto"/>
        <w:ind w:left="0" w:firstLineChars="200" w:firstLine="560"/>
        <w:contextualSpacing w:val="0"/>
        <w:jc w:val="both"/>
        <w:rPr>
          <w:i/>
          <w:lang w:val="sv-SE"/>
        </w:rPr>
      </w:pPr>
      <w:r w:rsidRPr="00FE179B">
        <w:rPr>
          <w:rFonts w:cs="Times New Roman"/>
          <w:szCs w:val="28"/>
        </w:rPr>
        <w:t xml:space="preserve"> “</w:t>
      </w:r>
      <w:r w:rsidRPr="00FE179B">
        <w:rPr>
          <w:i/>
          <w:lang w:val="sv-SE"/>
        </w:rPr>
        <w:t>Thu nhập từ đầu tư vốn là khoản thu nhập cá nhân nhận được dưới các hình thức:</w:t>
      </w:r>
    </w:p>
    <w:p w:rsidR="00992B95" w:rsidRPr="00FE179B" w:rsidRDefault="00992B95" w:rsidP="00D01A7F">
      <w:pPr>
        <w:pStyle w:val="ListParagraph"/>
        <w:tabs>
          <w:tab w:val="left" w:pos="630"/>
        </w:tabs>
        <w:spacing w:before="120" w:after="120" w:line="240" w:lineRule="auto"/>
        <w:ind w:left="0" w:firstLineChars="200" w:firstLine="560"/>
        <w:contextualSpacing w:val="0"/>
        <w:jc w:val="both"/>
        <w:rPr>
          <w:i/>
          <w:lang w:val="sv-SE"/>
        </w:rPr>
      </w:pPr>
      <w:r w:rsidRPr="00FE179B">
        <w:rPr>
          <w:i/>
          <w:lang w:val="sv-SE"/>
        </w:rPr>
        <w:t>... g) Thu nhập từ cổ tức trả bằng cổ phiếu, thu nhập từ lợi tức ghi tăng vốn."</w:t>
      </w:r>
    </w:p>
    <w:p w:rsidR="00992B95" w:rsidRPr="00FE179B" w:rsidRDefault="00992B95" w:rsidP="00D01A7F">
      <w:pPr>
        <w:pStyle w:val="FootnoteText"/>
        <w:spacing w:before="120" w:after="120"/>
        <w:ind w:firstLine="567"/>
        <w:jc w:val="both"/>
        <w:rPr>
          <w:rFonts w:cs="Times New Roman"/>
          <w:sz w:val="28"/>
          <w:szCs w:val="28"/>
        </w:rPr>
      </w:pPr>
      <w:r>
        <w:rPr>
          <w:rFonts w:cs="Times New Roman"/>
          <w:sz w:val="28"/>
          <w:szCs w:val="28"/>
        </w:rPr>
        <w:t>+</w:t>
      </w:r>
      <w:r w:rsidR="008A52F6">
        <w:rPr>
          <w:rFonts w:cs="Times New Roman"/>
          <w:sz w:val="28"/>
          <w:szCs w:val="28"/>
        </w:rPr>
        <w:t xml:space="preserve"> </w:t>
      </w:r>
      <w:r>
        <w:rPr>
          <w:rFonts w:cs="Times New Roman"/>
          <w:sz w:val="28"/>
          <w:szCs w:val="28"/>
        </w:rPr>
        <w:t>Kho</w:t>
      </w:r>
      <w:r w:rsidRPr="00BE507F">
        <w:rPr>
          <w:rFonts w:cs="Times New Roman"/>
          <w:sz w:val="28"/>
          <w:szCs w:val="28"/>
        </w:rPr>
        <w:t>ản</w:t>
      </w:r>
      <w:r>
        <w:rPr>
          <w:rFonts w:cs="Times New Roman"/>
          <w:sz w:val="28"/>
          <w:szCs w:val="28"/>
        </w:rPr>
        <w:t xml:space="preserve"> 2 v</w:t>
      </w:r>
      <w:r w:rsidRPr="00BE507F">
        <w:rPr>
          <w:rFonts w:cs="Times New Roman"/>
          <w:sz w:val="28"/>
          <w:szCs w:val="28"/>
        </w:rPr>
        <w:t>à</w:t>
      </w:r>
      <w:r>
        <w:rPr>
          <w:rFonts w:cs="Times New Roman"/>
          <w:sz w:val="28"/>
          <w:szCs w:val="28"/>
        </w:rPr>
        <w:t xml:space="preserve"> </w:t>
      </w:r>
      <w:r w:rsidRPr="00FE179B">
        <w:rPr>
          <w:rFonts w:cs="Times New Roman"/>
          <w:sz w:val="28"/>
          <w:szCs w:val="28"/>
        </w:rPr>
        <w:t>điểm c khoản 3 Điều 10</w:t>
      </w:r>
      <w:r w:rsidR="008A52F6">
        <w:rPr>
          <w:rFonts w:cs="Times New Roman"/>
          <w:sz w:val="28"/>
          <w:szCs w:val="28"/>
        </w:rPr>
        <w:t>:</w:t>
      </w:r>
    </w:p>
    <w:p w:rsidR="00992B95" w:rsidRPr="00BE507F" w:rsidRDefault="00992B95" w:rsidP="00D01A7F">
      <w:pPr>
        <w:pStyle w:val="ListParagraph"/>
        <w:tabs>
          <w:tab w:val="left" w:pos="630"/>
        </w:tabs>
        <w:spacing w:before="120" w:after="120" w:line="240" w:lineRule="auto"/>
        <w:ind w:left="0" w:firstLineChars="200" w:firstLine="560"/>
        <w:contextualSpacing w:val="0"/>
        <w:jc w:val="both"/>
        <w:rPr>
          <w:rFonts w:eastAsia="Times New Roman" w:cs="Times New Roman"/>
          <w:i/>
          <w:color w:val="000000"/>
          <w:szCs w:val="28"/>
        </w:rPr>
      </w:pPr>
      <w:r w:rsidRPr="00FE179B">
        <w:rPr>
          <w:rFonts w:cs="Times New Roman"/>
          <w:szCs w:val="28"/>
        </w:rPr>
        <w:t>“</w:t>
      </w:r>
      <w:r w:rsidRPr="00FE179B">
        <w:rPr>
          <w:i/>
          <w:lang w:val="sv-SE"/>
        </w:rPr>
        <w:t xml:space="preserve"> </w:t>
      </w:r>
      <w:r w:rsidRPr="00BE507F">
        <w:rPr>
          <w:rFonts w:eastAsia="Times New Roman" w:cs="Times New Roman"/>
          <w:i/>
          <w:color w:val="000000"/>
          <w:szCs w:val="28"/>
          <w:lang w:val="pt-BR"/>
        </w:rPr>
        <w:t>2. </w:t>
      </w:r>
      <w:r w:rsidRPr="00BE507F">
        <w:rPr>
          <w:rFonts w:eastAsia="Times New Roman" w:cs="Times New Roman"/>
          <w:i/>
          <w:color w:val="000000"/>
          <w:szCs w:val="28"/>
          <w:lang w:val="vi-VN"/>
        </w:rPr>
        <w:t>Thuế suất đối với thu nhập từ đầu tư vốn áp dụng theo </w:t>
      </w:r>
      <w:r w:rsidRPr="00BE507F">
        <w:rPr>
          <w:rFonts w:eastAsia="Times New Roman" w:cs="Times New Roman"/>
          <w:i/>
          <w:color w:val="000000"/>
          <w:szCs w:val="28"/>
          <w:lang w:val="pt-BR"/>
        </w:rPr>
        <w:t>B</w:t>
      </w:r>
      <w:r w:rsidRPr="00BE507F">
        <w:rPr>
          <w:rFonts w:eastAsia="Times New Roman" w:cs="Times New Roman"/>
          <w:i/>
          <w:color w:val="000000"/>
          <w:szCs w:val="28"/>
          <w:lang w:val="vi-VN"/>
        </w:rPr>
        <w:t>iểu thuế toàn phần với thuế suất là 5%.</w:t>
      </w:r>
    </w:p>
    <w:p w:rsidR="00992B95" w:rsidRDefault="00992B95" w:rsidP="00D01A7F">
      <w:pPr>
        <w:pStyle w:val="ListParagraph"/>
        <w:tabs>
          <w:tab w:val="left" w:pos="630"/>
        </w:tabs>
        <w:spacing w:before="120" w:after="120" w:line="240" w:lineRule="auto"/>
        <w:ind w:left="0" w:firstLineChars="200" w:firstLine="560"/>
        <w:contextualSpacing w:val="0"/>
        <w:jc w:val="both"/>
        <w:rPr>
          <w:i/>
          <w:lang w:val="sv-SE"/>
        </w:rPr>
      </w:pPr>
      <w:r w:rsidRPr="00FE179B">
        <w:rPr>
          <w:i/>
          <w:lang w:val="sv-SE"/>
        </w:rPr>
        <w:t>3. Thời điểm xác định thu nhập tính thuế</w:t>
      </w:r>
    </w:p>
    <w:p w:rsidR="00992B95" w:rsidRPr="00FE179B" w:rsidRDefault="00992B95" w:rsidP="00D01A7F">
      <w:pPr>
        <w:pStyle w:val="ListParagraph"/>
        <w:tabs>
          <w:tab w:val="left" w:pos="630"/>
        </w:tabs>
        <w:spacing w:before="120" w:after="120" w:line="240" w:lineRule="auto"/>
        <w:ind w:left="0" w:firstLineChars="200" w:firstLine="560"/>
        <w:contextualSpacing w:val="0"/>
        <w:jc w:val="both"/>
        <w:rPr>
          <w:i/>
          <w:lang w:val="sv-SE"/>
        </w:rPr>
      </w:pPr>
      <w:r>
        <w:rPr>
          <w:i/>
          <w:lang w:val="sv-SE"/>
        </w:rPr>
        <w:t>...</w:t>
      </w:r>
      <w:r w:rsidRPr="00FE179B">
        <w:rPr>
          <w:i/>
          <w:lang w:val="sv-SE"/>
        </w:rPr>
        <w:t>c) Đối với thu nhập từ cổ tức trả bằng cổ phiếu theo hướng dẫn tại điểm g, khoản 3, Điều 2 Thông tư này thì thời điểm xác định thu nhập từ đầu tư vốn là thời điểm cá nhân chuyển nhượng cổ phiếu."</w:t>
      </w:r>
    </w:p>
    <w:p w:rsidR="00992B95" w:rsidRPr="00FE179B" w:rsidRDefault="00992B95" w:rsidP="00D01A7F">
      <w:pPr>
        <w:pStyle w:val="FootnoteText"/>
        <w:spacing w:before="120" w:after="120"/>
        <w:ind w:firstLine="567"/>
        <w:jc w:val="both"/>
        <w:rPr>
          <w:rFonts w:cs="Times New Roman"/>
          <w:sz w:val="28"/>
          <w:szCs w:val="28"/>
        </w:rPr>
      </w:pPr>
      <w:r>
        <w:rPr>
          <w:rFonts w:cs="Times New Roman"/>
          <w:sz w:val="28"/>
          <w:szCs w:val="28"/>
        </w:rPr>
        <w:t xml:space="preserve">+ </w:t>
      </w:r>
      <w:r w:rsidRPr="00F66443">
        <w:rPr>
          <w:rFonts w:cs="Times New Roman"/>
          <w:sz w:val="28"/>
          <w:szCs w:val="28"/>
        </w:rPr>
        <w:t>Đ</w:t>
      </w:r>
      <w:r w:rsidRPr="00FE179B">
        <w:rPr>
          <w:rFonts w:cs="Times New Roman"/>
          <w:sz w:val="28"/>
          <w:szCs w:val="28"/>
        </w:rPr>
        <w:t>iểm d khoản 2 Điều 11</w:t>
      </w:r>
      <w:r w:rsidR="008A52F6">
        <w:rPr>
          <w:rFonts w:cs="Times New Roman"/>
          <w:sz w:val="28"/>
          <w:szCs w:val="28"/>
        </w:rPr>
        <w:t>:</w:t>
      </w:r>
    </w:p>
    <w:p w:rsidR="00992B95" w:rsidRPr="00FE179B" w:rsidRDefault="00992B95" w:rsidP="00D01A7F">
      <w:pPr>
        <w:spacing w:before="120" w:after="120" w:line="240" w:lineRule="auto"/>
        <w:ind w:firstLine="567"/>
        <w:jc w:val="both"/>
        <w:rPr>
          <w:rFonts w:eastAsia="Times New Roman" w:cs="Times New Roman"/>
          <w:i/>
          <w:szCs w:val="28"/>
        </w:rPr>
      </w:pPr>
      <w:r w:rsidRPr="00FE179B">
        <w:rPr>
          <w:rFonts w:eastAsia="Times New Roman" w:cs="Times New Roman"/>
          <w:i/>
          <w:szCs w:val="28"/>
        </w:rPr>
        <w:t>“</w:t>
      </w:r>
      <w:r w:rsidRPr="00FE179B">
        <w:rPr>
          <w:rFonts w:eastAsia="Times New Roman" w:cs="Times New Roman"/>
          <w:i/>
          <w:szCs w:val="28"/>
          <w:lang w:val="vi-VN"/>
        </w:rPr>
        <w:t>d) </w:t>
      </w:r>
      <w:r w:rsidRPr="00FE179B">
        <w:rPr>
          <w:rFonts w:eastAsia="Times New Roman" w:cs="Times New Roman"/>
          <w:i/>
          <w:szCs w:val="28"/>
          <w:lang w:val="am-ET"/>
        </w:rPr>
        <w:t>Đối với </w:t>
      </w:r>
      <w:r w:rsidRPr="00FE179B">
        <w:rPr>
          <w:rFonts w:eastAsia="Times New Roman" w:cs="Times New Roman"/>
          <w:i/>
          <w:szCs w:val="28"/>
          <w:lang w:val="vi-VN"/>
        </w:rPr>
        <w:t>trường hợp </w:t>
      </w:r>
      <w:r w:rsidRPr="00FE179B">
        <w:rPr>
          <w:rFonts w:eastAsia="Times New Roman" w:cs="Times New Roman"/>
          <w:i/>
          <w:szCs w:val="28"/>
          <w:lang w:val="am-ET"/>
        </w:rPr>
        <w:t>nhận cổ tức bằng cổ phiếu</w:t>
      </w:r>
      <w:r w:rsidRPr="00FE179B">
        <w:rPr>
          <w:rFonts w:eastAsia="Times New Roman" w:cs="Times New Roman"/>
          <w:i/>
          <w:szCs w:val="28"/>
          <w:lang w:val="vi-VN"/>
        </w:rPr>
        <w:t>.</w:t>
      </w:r>
    </w:p>
    <w:p w:rsidR="00992B95" w:rsidRPr="00FE179B" w:rsidRDefault="00992B95" w:rsidP="00D01A7F">
      <w:pPr>
        <w:spacing w:before="120" w:after="120" w:line="240" w:lineRule="auto"/>
        <w:ind w:firstLine="567"/>
        <w:jc w:val="both"/>
        <w:rPr>
          <w:rFonts w:eastAsia="Times New Roman" w:cs="Times New Roman"/>
          <w:i/>
          <w:szCs w:val="28"/>
        </w:rPr>
      </w:pPr>
      <w:r w:rsidRPr="00FE179B">
        <w:rPr>
          <w:rFonts w:eastAsia="Times New Roman" w:cs="Times New Roman"/>
          <w:i/>
          <w:szCs w:val="28"/>
          <w:lang w:val="am-ET"/>
        </w:rPr>
        <w:t xml:space="preserve">Trường hợp nhận cổ tức bằng cổ phiếu, cá nhân chưa phải nộp thuế thu nhập cá nhân khi nhận cổ phiếu. Khi chuyển nhượng số cổ phiếu này, cá nhân phải nộp </w:t>
      </w:r>
      <w:r w:rsidRPr="00FE179B">
        <w:rPr>
          <w:rFonts w:eastAsia="Times New Roman" w:cs="Times New Roman"/>
          <w:i/>
          <w:szCs w:val="28"/>
          <w:lang w:val="am-ET"/>
        </w:rPr>
        <w:lastRenderedPageBreak/>
        <w:t>thuế thu nhập cá nhân đối với thu nhập từ đầu tư vốn và thu nhập từ chuyển nhượng chứng khoán, cụ thể như sau:</w:t>
      </w:r>
    </w:p>
    <w:p w:rsidR="00992B95" w:rsidRPr="00FE179B" w:rsidRDefault="00992B95" w:rsidP="00D01A7F">
      <w:pPr>
        <w:spacing w:before="120" w:after="120" w:line="240" w:lineRule="auto"/>
        <w:ind w:firstLine="567"/>
        <w:jc w:val="both"/>
        <w:rPr>
          <w:rFonts w:eastAsia="Times New Roman" w:cs="Times New Roman"/>
          <w:i/>
          <w:szCs w:val="28"/>
        </w:rPr>
      </w:pPr>
      <w:r w:rsidRPr="00FE179B">
        <w:rPr>
          <w:rFonts w:eastAsia="Times New Roman" w:cs="Times New Roman"/>
          <w:i/>
          <w:szCs w:val="28"/>
          <w:lang w:val="am-ET"/>
        </w:rPr>
        <w:t xml:space="preserve">d.1) Căn cứ để xác định số thuế thu nhập cá nhân phải nộp đối với thu nhập từ đầu tư vốn </w:t>
      </w:r>
      <w:r w:rsidRPr="00AB0FA2">
        <w:rPr>
          <w:rFonts w:eastAsia="Times New Roman" w:cs="Times New Roman"/>
          <w:i/>
          <w:szCs w:val="28"/>
          <w:u w:val="single"/>
          <w:lang w:val="am-ET"/>
        </w:rPr>
        <w:t>là giá trị cổ tức ghi trên sổ sách kế toán hoặc số lượng cổ phiếu thực nhận nhân (×) với mệnh giá của cổ phiếu đó</w:t>
      </w:r>
      <w:r w:rsidRPr="00FE179B">
        <w:rPr>
          <w:rFonts w:eastAsia="Times New Roman" w:cs="Times New Roman"/>
          <w:i/>
          <w:szCs w:val="28"/>
          <w:lang w:val="am-ET"/>
        </w:rPr>
        <w:t xml:space="preserve"> và thuế suất thuế </w:t>
      </w:r>
      <w:r w:rsidRPr="00FE179B">
        <w:rPr>
          <w:rFonts w:eastAsia="Times New Roman" w:cs="Times New Roman"/>
          <w:i/>
          <w:szCs w:val="28"/>
          <w:lang w:val="nl-NL"/>
        </w:rPr>
        <w:t>thu nhập cá nhân </w:t>
      </w:r>
      <w:r w:rsidRPr="00FE179B">
        <w:rPr>
          <w:rFonts w:eastAsia="Times New Roman" w:cs="Times New Roman"/>
          <w:i/>
          <w:szCs w:val="28"/>
          <w:lang w:val="am-ET"/>
        </w:rPr>
        <w:t>đối với thu nhập từ đầu tư vốn.</w:t>
      </w:r>
    </w:p>
    <w:p w:rsidR="00992B95" w:rsidRPr="00FE179B" w:rsidRDefault="00992B95" w:rsidP="00D01A7F">
      <w:pPr>
        <w:spacing w:before="120" w:after="120" w:line="240" w:lineRule="auto"/>
        <w:ind w:firstLine="567"/>
        <w:jc w:val="both"/>
        <w:rPr>
          <w:rFonts w:eastAsia="Times New Roman" w:cs="Times New Roman"/>
          <w:i/>
          <w:szCs w:val="28"/>
        </w:rPr>
      </w:pPr>
      <w:r w:rsidRPr="00FE179B">
        <w:rPr>
          <w:rFonts w:eastAsia="Times New Roman" w:cs="Times New Roman"/>
          <w:i/>
          <w:szCs w:val="28"/>
          <w:lang w:val="am-ET"/>
        </w:rPr>
        <w:t>Trường hợp giá chuyển nhượng cổ phiếu nhận thay cổ tức thấp hơn mệnh giá thì tính thuế </w:t>
      </w:r>
      <w:r w:rsidRPr="00FE179B">
        <w:rPr>
          <w:rFonts w:eastAsia="Times New Roman" w:cs="Times New Roman"/>
          <w:i/>
          <w:szCs w:val="28"/>
          <w:lang w:val="nl-NL"/>
        </w:rPr>
        <w:t>thu nhập cá nhân </w:t>
      </w:r>
      <w:r w:rsidRPr="00FE179B">
        <w:rPr>
          <w:rFonts w:eastAsia="Times New Roman" w:cs="Times New Roman"/>
          <w:i/>
          <w:szCs w:val="28"/>
          <w:lang w:val="am-ET"/>
        </w:rPr>
        <w:t xml:space="preserve">đối với hoạt động đầu tư vốn theo </w:t>
      </w:r>
      <w:r w:rsidRPr="00AB0FA2">
        <w:rPr>
          <w:rFonts w:eastAsia="Times New Roman" w:cs="Times New Roman"/>
          <w:i/>
          <w:szCs w:val="28"/>
          <w:u w:val="single"/>
          <w:lang w:val="am-ET"/>
        </w:rPr>
        <w:t>giá thị trường tại thời điểm chuyển nhượng.</w:t>
      </w:r>
    </w:p>
    <w:p w:rsidR="00992B95" w:rsidRPr="008A52F6" w:rsidRDefault="00992B95" w:rsidP="00D01A7F">
      <w:pPr>
        <w:spacing w:before="120" w:after="120" w:line="240" w:lineRule="auto"/>
        <w:ind w:firstLine="567"/>
        <w:jc w:val="both"/>
        <w:rPr>
          <w:rFonts w:ascii="Ebrima" w:eastAsia="Times New Roman" w:hAnsi="Ebrima" w:cs="Times New Roman"/>
          <w:i/>
          <w:szCs w:val="28"/>
        </w:rPr>
      </w:pPr>
      <w:r w:rsidRPr="00FE179B">
        <w:rPr>
          <w:rFonts w:eastAsia="Times New Roman" w:cs="Times New Roman"/>
          <w:i/>
          <w:szCs w:val="28"/>
          <w:lang w:val="am-ET"/>
        </w:rPr>
        <w:t xml:space="preserve">Sau khi nhận cổ tức bằng cổ phiếu, nếu cá nhân có chuyển nhượng </w:t>
      </w:r>
      <w:r w:rsidRPr="009B2ACA">
        <w:rPr>
          <w:rFonts w:eastAsia="Times New Roman" w:cs="Times New Roman"/>
          <w:i/>
          <w:szCs w:val="28"/>
          <w:u w:val="single"/>
          <w:lang w:val="am-ET"/>
        </w:rPr>
        <w:t xml:space="preserve">cổ phiếu cùng loại </w:t>
      </w:r>
      <w:r w:rsidRPr="00FE179B">
        <w:rPr>
          <w:rFonts w:eastAsia="Times New Roman" w:cs="Times New Roman"/>
          <w:i/>
          <w:szCs w:val="28"/>
          <w:lang w:val="am-ET"/>
        </w:rPr>
        <w:t>thì khai và nộp thuế thu nhập cá nhân đối với cổ tức nhận bằng cổ phiếu cho tới khi hết số cổ phiếu nhận thay cổ tức</w:t>
      </w:r>
      <w:r w:rsidR="008A52F6">
        <w:rPr>
          <w:rFonts w:eastAsia="Times New Roman" w:cs="Times New Roman"/>
          <w:i/>
          <w:szCs w:val="28"/>
        </w:rPr>
        <w:t>.</w:t>
      </w:r>
      <w:r w:rsidRPr="00FE179B">
        <w:rPr>
          <w:rFonts w:eastAsia="Times New Roman" w:cs="Times New Roman"/>
          <w:i/>
          <w:szCs w:val="28"/>
        </w:rPr>
        <w:t>”</w:t>
      </w:r>
    </w:p>
    <w:p w:rsidR="00992B95" w:rsidRPr="00FE179B" w:rsidRDefault="008A52F6" w:rsidP="00D01A7F">
      <w:pPr>
        <w:spacing w:before="120" w:after="120" w:line="240" w:lineRule="auto"/>
        <w:ind w:firstLine="567"/>
        <w:jc w:val="both"/>
        <w:rPr>
          <w:rFonts w:cs="Times New Roman"/>
          <w:szCs w:val="28"/>
        </w:rPr>
      </w:pPr>
      <w:r>
        <w:rPr>
          <w:rFonts w:eastAsia="Times New Roman" w:cs="Times New Roman"/>
          <w:szCs w:val="28"/>
        </w:rPr>
        <w:t xml:space="preserve">+ </w:t>
      </w:r>
      <w:r w:rsidR="00992B95" w:rsidRPr="00FE179B">
        <w:rPr>
          <w:rFonts w:eastAsia="Times New Roman" w:cs="Times New Roman"/>
          <w:szCs w:val="28"/>
          <w:vertAlign w:val="subscript"/>
        </w:rPr>
        <w:t xml:space="preserve"> </w:t>
      </w:r>
      <w:r w:rsidR="00992B95">
        <w:rPr>
          <w:rFonts w:cs="Times New Roman"/>
          <w:szCs w:val="28"/>
        </w:rPr>
        <w:t>K</w:t>
      </w:r>
      <w:r w:rsidR="00992B95" w:rsidRPr="00FE179B">
        <w:rPr>
          <w:rFonts w:cs="Times New Roman"/>
          <w:szCs w:val="28"/>
        </w:rPr>
        <w:t>hoản 9 Điề</w:t>
      </w:r>
      <w:r>
        <w:rPr>
          <w:rFonts w:cs="Times New Roman"/>
          <w:szCs w:val="28"/>
        </w:rPr>
        <w:t>u 26:</w:t>
      </w:r>
    </w:p>
    <w:p w:rsidR="00992B95" w:rsidRPr="00FE179B" w:rsidRDefault="00992B95" w:rsidP="00D01A7F">
      <w:pPr>
        <w:spacing w:before="120" w:after="120" w:line="240" w:lineRule="auto"/>
        <w:ind w:firstLine="567"/>
        <w:jc w:val="both"/>
        <w:rPr>
          <w:rFonts w:eastAsia="Times New Roman" w:cs="Times New Roman"/>
          <w:i/>
          <w:szCs w:val="28"/>
        </w:rPr>
      </w:pPr>
      <w:r w:rsidRPr="00FE179B">
        <w:rPr>
          <w:rFonts w:eastAsia="Times New Roman" w:cs="Times New Roman"/>
          <w:szCs w:val="28"/>
        </w:rPr>
        <w:t>“</w:t>
      </w:r>
      <w:r w:rsidRPr="00FE179B">
        <w:rPr>
          <w:rFonts w:eastAsia="Times New Roman" w:cs="Times New Roman"/>
          <w:i/>
          <w:szCs w:val="28"/>
          <w:lang w:val="vi-VN"/>
        </w:rPr>
        <w:t>9. Khai thuế đối với thu nhập từ đầu tư vốn trong trường hợp nhận cổ tức bằng cổ phiếu, lợi tức ghi tăng vốn.</w:t>
      </w:r>
    </w:p>
    <w:p w:rsidR="00992B95" w:rsidRDefault="00992B95" w:rsidP="00D01A7F">
      <w:pPr>
        <w:spacing w:before="120" w:after="120" w:line="240" w:lineRule="auto"/>
        <w:ind w:firstLine="567"/>
        <w:jc w:val="both"/>
        <w:rPr>
          <w:rFonts w:eastAsia="Times New Roman" w:cs="Times New Roman"/>
          <w:szCs w:val="28"/>
          <w:lang w:val="vi-VN"/>
        </w:rPr>
      </w:pPr>
      <w:r w:rsidRPr="00FE179B">
        <w:rPr>
          <w:rFonts w:eastAsia="Times New Roman" w:cs="Times New Roman"/>
          <w:i/>
          <w:szCs w:val="28"/>
          <w:lang w:val="vi-VN"/>
        </w:rPr>
        <w:t>Cá nhân nhận cổ tức bằng cổ phiếu, lợi tức ghi tăng vốn chưa phải khai và nộp thuế từ đầu tư vốn khi nhận. Khi chuyển nhượng vốn, rút vốn, giải thể doanh nghiệp cá nhân khai và nộp thuế thu nhập cá nhân đối với thu nhập từ chuyển nhượng vốn và thu nhập từ đầu tư vốn</w:t>
      </w:r>
      <w:r w:rsidR="008A52F6">
        <w:rPr>
          <w:rFonts w:eastAsia="Times New Roman" w:cs="Times New Roman"/>
          <w:i/>
          <w:szCs w:val="28"/>
        </w:rPr>
        <w:t>.</w:t>
      </w:r>
      <w:r w:rsidRPr="00FE179B">
        <w:rPr>
          <w:rFonts w:eastAsia="Times New Roman" w:cs="Times New Roman"/>
          <w:szCs w:val="28"/>
        </w:rPr>
        <w:t>”</w:t>
      </w:r>
    </w:p>
    <w:p w:rsidR="00992B95" w:rsidRDefault="00992B95" w:rsidP="00D01A7F">
      <w:pPr>
        <w:spacing w:before="120" w:after="120" w:line="240" w:lineRule="auto"/>
        <w:ind w:firstLine="567"/>
        <w:jc w:val="both"/>
        <w:rPr>
          <w:rFonts w:eastAsia="Times New Roman" w:cs="Times New Roman"/>
          <w:szCs w:val="28"/>
        </w:rPr>
      </w:pPr>
      <w:r>
        <w:rPr>
          <w:rFonts w:eastAsia="Times New Roman" w:cs="Times New Roman"/>
          <w:szCs w:val="28"/>
        </w:rPr>
        <w:t>- T</w:t>
      </w:r>
      <w:r w:rsidRPr="001406B9">
        <w:rPr>
          <w:rFonts w:eastAsia="Times New Roman" w:cs="Times New Roman"/>
          <w:szCs w:val="28"/>
        </w:rPr>
        <w:t>ại</w:t>
      </w:r>
      <w:r>
        <w:rPr>
          <w:rFonts w:eastAsia="Times New Roman" w:cs="Times New Roman"/>
          <w:szCs w:val="28"/>
        </w:rPr>
        <w:t xml:space="preserve"> khoản 9</w:t>
      </w:r>
      <w:r w:rsidRPr="00E61673">
        <w:rPr>
          <w:rFonts w:eastAsia="Times New Roman" w:cs="Times New Roman"/>
          <w:szCs w:val="28"/>
        </w:rPr>
        <w:t xml:space="preserve"> Điều 16 Thông tư số 156/2013/TT-BTC </w:t>
      </w:r>
      <w:r>
        <w:rPr>
          <w:rFonts w:eastAsia="Times New Roman" w:cs="Times New Roman"/>
          <w:szCs w:val="28"/>
        </w:rPr>
        <w:t xml:space="preserve">ngày 06/11/2013 của Bộ Tài chính quy định: </w:t>
      </w:r>
    </w:p>
    <w:p w:rsidR="00992B95" w:rsidRPr="00E61673" w:rsidRDefault="008A52F6" w:rsidP="00D01A7F">
      <w:pPr>
        <w:spacing w:before="120" w:after="120" w:line="234" w:lineRule="atLeast"/>
        <w:ind w:firstLine="567"/>
        <w:jc w:val="both"/>
        <w:rPr>
          <w:rFonts w:eastAsia="Times New Roman" w:cs="Times New Roman"/>
          <w:i/>
          <w:szCs w:val="28"/>
        </w:rPr>
      </w:pPr>
      <w:r>
        <w:rPr>
          <w:rFonts w:eastAsia="Times New Roman" w:cs="Times New Roman"/>
          <w:i/>
          <w:szCs w:val="28"/>
        </w:rPr>
        <w:t>“</w:t>
      </w:r>
      <w:r w:rsidR="00992B95" w:rsidRPr="00E61673">
        <w:rPr>
          <w:rFonts w:eastAsia="Times New Roman" w:cs="Times New Roman"/>
          <w:i/>
          <w:szCs w:val="28"/>
        </w:rPr>
        <w:t>9. Khai thuế đối với thu nhập từ đầu tư vốn trong trường hợp nhận cổ tức bằng cổ phiếu, lợi tức ghi tăng vốn</w:t>
      </w:r>
      <w:r>
        <w:rPr>
          <w:rFonts w:eastAsia="Times New Roman" w:cs="Times New Roman"/>
          <w:i/>
          <w:szCs w:val="28"/>
        </w:rPr>
        <w:t>.</w:t>
      </w:r>
    </w:p>
    <w:p w:rsidR="00992B95" w:rsidRPr="00E61673" w:rsidRDefault="00992B95" w:rsidP="00D01A7F">
      <w:pPr>
        <w:spacing w:before="120" w:after="120" w:line="234" w:lineRule="atLeast"/>
        <w:ind w:firstLine="567"/>
        <w:jc w:val="both"/>
        <w:rPr>
          <w:rFonts w:eastAsia="Times New Roman" w:cs="Times New Roman"/>
          <w:i/>
          <w:szCs w:val="28"/>
        </w:rPr>
      </w:pPr>
      <w:r w:rsidRPr="00E61673">
        <w:rPr>
          <w:rFonts w:eastAsia="Times New Roman" w:cs="Times New Roman"/>
          <w:i/>
          <w:szCs w:val="28"/>
        </w:rPr>
        <w:t>a) Nguyên tắc khai thuế</w:t>
      </w:r>
    </w:p>
    <w:p w:rsidR="00992B95" w:rsidRPr="00E61673" w:rsidRDefault="00992B95" w:rsidP="00D01A7F">
      <w:pPr>
        <w:spacing w:before="120" w:after="120" w:line="234" w:lineRule="atLeast"/>
        <w:ind w:firstLine="567"/>
        <w:jc w:val="both"/>
        <w:rPr>
          <w:rFonts w:eastAsia="Times New Roman" w:cs="Times New Roman"/>
          <w:i/>
          <w:szCs w:val="28"/>
        </w:rPr>
      </w:pPr>
      <w:r w:rsidRPr="00E61673">
        <w:rPr>
          <w:rFonts w:eastAsia="Times New Roman" w:cs="Times New Roman"/>
          <w:i/>
          <w:szCs w:val="28"/>
        </w:rPr>
        <w:t>Cá nhân nhận cổ tức bằng cổ phiếu, lợi tức ghi tăng vốn chưa phải khai và nộp thuế từ đầu tư vốn khi nhận. Khi chuyển nhượng vốn, rút vốn, giải thể doanh nghiệp cá nhân khai và nộp thuế thu nhập cá nhân đối với thu nhập từ chuyển nhượng vốn và thu nhập từ đầu tư vốn.</w:t>
      </w:r>
    </w:p>
    <w:p w:rsidR="00992B95" w:rsidRPr="00E61673" w:rsidRDefault="00992B95" w:rsidP="00D01A7F">
      <w:pPr>
        <w:spacing w:before="120" w:after="120" w:line="234" w:lineRule="atLeast"/>
        <w:ind w:firstLine="567"/>
        <w:jc w:val="both"/>
        <w:rPr>
          <w:rFonts w:eastAsia="Times New Roman" w:cs="Times New Roman"/>
          <w:i/>
          <w:szCs w:val="28"/>
        </w:rPr>
      </w:pPr>
      <w:r w:rsidRPr="00E61673">
        <w:rPr>
          <w:rFonts w:eastAsia="Times New Roman" w:cs="Times New Roman"/>
          <w:i/>
          <w:szCs w:val="28"/>
        </w:rPr>
        <w:t>b) Hồ sơ khai thuế</w:t>
      </w:r>
    </w:p>
    <w:p w:rsidR="00992B95" w:rsidRPr="00E61673" w:rsidRDefault="00992B95" w:rsidP="00D01A7F">
      <w:pPr>
        <w:spacing w:before="120" w:after="120" w:line="234" w:lineRule="atLeast"/>
        <w:ind w:firstLine="567"/>
        <w:jc w:val="both"/>
        <w:rPr>
          <w:rFonts w:eastAsia="Times New Roman" w:cs="Times New Roman"/>
          <w:i/>
          <w:szCs w:val="28"/>
        </w:rPr>
      </w:pPr>
      <w:r w:rsidRPr="00E61673">
        <w:rPr>
          <w:rFonts w:eastAsia="Times New Roman" w:cs="Times New Roman"/>
          <w:i/>
          <w:szCs w:val="28"/>
        </w:rPr>
        <w:t>Hồ sơ khai thuế thu nhập cá nhân đối với thu nhập từ đầu tư vốn là Tờ khai mẫu số 24/KK-TNCN ban hành kèm theo Thông tư này</w:t>
      </w:r>
      <w:r>
        <w:rPr>
          <w:rStyle w:val="FootnoteReference"/>
          <w:rFonts w:eastAsia="Times New Roman" w:cs="Times New Roman"/>
          <w:i/>
          <w:szCs w:val="28"/>
        </w:rPr>
        <w:footnoteReference w:id="1"/>
      </w:r>
      <w:r>
        <w:rPr>
          <w:rFonts w:eastAsia="Times New Roman" w:cs="Times New Roman"/>
          <w:i/>
          <w:szCs w:val="28"/>
        </w:rPr>
        <w:t xml:space="preserve"> (</w:t>
      </w:r>
      <w:r w:rsidRPr="001C5E7D">
        <w:rPr>
          <w:rFonts w:eastAsia="Times New Roman" w:cs="Times New Roman"/>
          <w:i/>
          <w:szCs w:val="28"/>
        </w:rPr>
        <w:t>đã</w:t>
      </w:r>
      <w:r>
        <w:rPr>
          <w:rFonts w:eastAsia="Times New Roman" w:cs="Times New Roman"/>
          <w:i/>
          <w:szCs w:val="28"/>
        </w:rPr>
        <w:t xml:space="preserve"> đư</w:t>
      </w:r>
      <w:r w:rsidRPr="001C5E7D">
        <w:rPr>
          <w:rFonts w:eastAsia="Times New Roman" w:cs="Times New Roman"/>
          <w:i/>
          <w:szCs w:val="28"/>
        </w:rPr>
        <w:t>ợc</w:t>
      </w:r>
      <w:r>
        <w:rPr>
          <w:rFonts w:eastAsia="Times New Roman" w:cs="Times New Roman"/>
          <w:i/>
          <w:szCs w:val="28"/>
        </w:rPr>
        <w:t xml:space="preserve"> s</w:t>
      </w:r>
      <w:r w:rsidRPr="001C5E7D">
        <w:rPr>
          <w:rFonts w:eastAsia="Times New Roman" w:cs="Times New Roman"/>
          <w:i/>
          <w:szCs w:val="28"/>
        </w:rPr>
        <w:t>ửa</w:t>
      </w:r>
      <w:r>
        <w:rPr>
          <w:rFonts w:eastAsia="Times New Roman" w:cs="Times New Roman"/>
          <w:i/>
          <w:szCs w:val="28"/>
        </w:rPr>
        <w:t xml:space="preserve"> đ</w:t>
      </w:r>
      <w:r w:rsidRPr="001C5E7D">
        <w:rPr>
          <w:rFonts w:eastAsia="Times New Roman" w:cs="Times New Roman"/>
          <w:i/>
          <w:szCs w:val="28"/>
        </w:rPr>
        <w:t>ổi</w:t>
      </w:r>
      <w:r>
        <w:rPr>
          <w:rFonts w:eastAsia="Times New Roman" w:cs="Times New Roman"/>
          <w:i/>
          <w:szCs w:val="28"/>
        </w:rPr>
        <w:t xml:space="preserve"> b</w:t>
      </w:r>
      <w:r w:rsidRPr="001C5E7D">
        <w:rPr>
          <w:rFonts w:eastAsia="Times New Roman" w:cs="Times New Roman"/>
          <w:i/>
          <w:szCs w:val="28"/>
        </w:rPr>
        <w:t>ổ</w:t>
      </w:r>
      <w:r>
        <w:rPr>
          <w:rFonts w:eastAsia="Times New Roman" w:cs="Times New Roman"/>
          <w:i/>
          <w:szCs w:val="28"/>
        </w:rPr>
        <w:t xml:space="preserve"> sung b</w:t>
      </w:r>
      <w:r w:rsidRPr="001C5E7D">
        <w:rPr>
          <w:rFonts w:eastAsia="Times New Roman" w:cs="Times New Roman"/>
          <w:i/>
          <w:szCs w:val="28"/>
        </w:rPr>
        <w:t>ằng</w:t>
      </w:r>
      <w:r>
        <w:rPr>
          <w:rFonts w:eastAsia="Times New Roman" w:cs="Times New Roman"/>
          <w:i/>
          <w:szCs w:val="28"/>
        </w:rPr>
        <w:t xml:space="preserve"> m</w:t>
      </w:r>
      <w:r w:rsidRPr="001C5E7D">
        <w:rPr>
          <w:rFonts w:eastAsia="Times New Roman" w:cs="Times New Roman"/>
          <w:i/>
          <w:szCs w:val="28"/>
        </w:rPr>
        <w:t>ẫu</w:t>
      </w:r>
      <w:r>
        <w:rPr>
          <w:rFonts w:eastAsia="Times New Roman" w:cs="Times New Roman"/>
          <w:i/>
          <w:szCs w:val="28"/>
        </w:rPr>
        <w:t xml:space="preserve"> 04/</w:t>
      </w:r>
      <w:r w:rsidRPr="001C5E7D">
        <w:rPr>
          <w:rFonts w:eastAsia="Times New Roman" w:cs="Times New Roman"/>
          <w:i/>
          <w:szCs w:val="28"/>
        </w:rPr>
        <w:t>Đ</w:t>
      </w:r>
      <w:r>
        <w:rPr>
          <w:rFonts w:eastAsia="Times New Roman" w:cs="Times New Roman"/>
          <w:i/>
          <w:szCs w:val="28"/>
        </w:rPr>
        <w:t>TV-TNCN t</w:t>
      </w:r>
      <w:r w:rsidRPr="001C5E7D">
        <w:rPr>
          <w:rFonts w:eastAsia="Times New Roman" w:cs="Times New Roman"/>
          <w:i/>
          <w:szCs w:val="28"/>
        </w:rPr>
        <w:t>ại</w:t>
      </w:r>
      <w:r>
        <w:rPr>
          <w:rFonts w:eastAsia="Times New Roman" w:cs="Times New Roman"/>
          <w:i/>
          <w:szCs w:val="28"/>
        </w:rPr>
        <w:t xml:space="preserve"> Th</w:t>
      </w:r>
      <w:r w:rsidRPr="001C5E7D">
        <w:rPr>
          <w:rFonts w:eastAsia="Times New Roman" w:cs="Times New Roman"/>
          <w:i/>
          <w:szCs w:val="28"/>
        </w:rPr>
        <w:t>ô</w:t>
      </w:r>
      <w:r>
        <w:rPr>
          <w:rFonts w:eastAsia="Times New Roman" w:cs="Times New Roman"/>
          <w:i/>
          <w:szCs w:val="28"/>
        </w:rPr>
        <w:t>ng t</w:t>
      </w:r>
      <w:r w:rsidRPr="001C5E7D">
        <w:rPr>
          <w:rFonts w:eastAsia="Times New Roman" w:cs="Times New Roman"/>
          <w:i/>
          <w:szCs w:val="28"/>
        </w:rPr>
        <w:t>ư</w:t>
      </w:r>
      <w:r>
        <w:rPr>
          <w:rFonts w:eastAsia="Times New Roman" w:cs="Times New Roman"/>
          <w:i/>
          <w:szCs w:val="28"/>
        </w:rPr>
        <w:t xml:space="preserve"> s</w:t>
      </w:r>
      <w:r w:rsidRPr="001C5E7D">
        <w:rPr>
          <w:rFonts w:eastAsia="Times New Roman" w:cs="Times New Roman"/>
          <w:i/>
          <w:szCs w:val="28"/>
        </w:rPr>
        <w:t>ố</w:t>
      </w:r>
      <w:r>
        <w:rPr>
          <w:rFonts w:eastAsia="Times New Roman" w:cs="Times New Roman"/>
          <w:i/>
          <w:szCs w:val="28"/>
        </w:rPr>
        <w:t xml:space="preserve"> 92/2015/TT-BTC)</w:t>
      </w:r>
      <w:r w:rsidRPr="00E61673">
        <w:rPr>
          <w:rFonts w:eastAsia="Times New Roman" w:cs="Times New Roman"/>
          <w:i/>
          <w:szCs w:val="28"/>
        </w:rPr>
        <w:t>.</w:t>
      </w:r>
    </w:p>
    <w:p w:rsidR="00992B95" w:rsidRPr="00E61673" w:rsidRDefault="00992B95" w:rsidP="00D01A7F">
      <w:pPr>
        <w:spacing w:before="120" w:after="120" w:line="234" w:lineRule="atLeast"/>
        <w:ind w:firstLine="567"/>
        <w:jc w:val="both"/>
        <w:rPr>
          <w:rFonts w:eastAsia="Times New Roman" w:cs="Times New Roman"/>
          <w:i/>
          <w:szCs w:val="28"/>
        </w:rPr>
      </w:pPr>
      <w:r w:rsidRPr="00E61673">
        <w:rPr>
          <w:rFonts w:eastAsia="Times New Roman" w:cs="Times New Roman"/>
          <w:i/>
          <w:szCs w:val="28"/>
        </w:rPr>
        <w:t>c) Nơi nộp hồ sơ khai thuế</w:t>
      </w:r>
    </w:p>
    <w:p w:rsidR="00992B95" w:rsidRPr="00E61673" w:rsidRDefault="00992B95" w:rsidP="00D01A7F">
      <w:pPr>
        <w:spacing w:before="120" w:after="120" w:line="234" w:lineRule="atLeast"/>
        <w:ind w:firstLine="567"/>
        <w:jc w:val="both"/>
        <w:rPr>
          <w:rFonts w:eastAsia="Times New Roman" w:cs="Times New Roman"/>
          <w:i/>
          <w:szCs w:val="28"/>
        </w:rPr>
      </w:pPr>
      <w:r w:rsidRPr="00E61673">
        <w:rPr>
          <w:rFonts w:eastAsia="Times New Roman" w:cs="Times New Roman"/>
          <w:i/>
          <w:szCs w:val="28"/>
        </w:rPr>
        <w:t>Nơi nộp hồ sơ khai thuế là cơ quan thuế trực tiếp quản lý doanh nghiệp phát hành chứng khoán hoặc quản lý doanh nghiệp có vốn góp.</w:t>
      </w:r>
    </w:p>
    <w:p w:rsidR="00992B95" w:rsidRDefault="00992B95" w:rsidP="00D01A7F">
      <w:pPr>
        <w:spacing w:before="120" w:after="120" w:line="234" w:lineRule="atLeast"/>
        <w:ind w:firstLine="567"/>
        <w:jc w:val="both"/>
        <w:rPr>
          <w:rFonts w:eastAsia="Times New Roman" w:cs="Times New Roman"/>
          <w:i/>
          <w:szCs w:val="28"/>
        </w:rPr>
      </w:pPr>
      <w:r w:rsidRPr="00E61673">
        <w:rPr>
          <w:rFonts w:eastAsia="Times New Roman" w:cs="Times New Roman"/>
          <w:i/>
          <w:szCs w:val="28"/>
        </w:rPr>
        <w:t>d) Thời hạn nộp hồ sơ khai thuế</w:t>
      </w:r>
      <w:r>
        <w:rPr>
          <w:rFonts w:eastAsia="Times New Roman" w:cs="Times New Roman"/>
          <w:i/>
          <w:szCs w:val="28"/>
        </w:rPr>
        <w:t>.</w:t>
      </w:r>
    </w:p>
    <w:p w:rsidR="00992B95" w:rsidRDefault="00992B95" w:rsidP="00D01A7F">
      <w:pPr>
        <w:spacing w:before="120" w:after="120" w:line="234" w:lineRule="atLeast"/>
        <w:ind w:firstLine="567"/>
        <w:jc w:val="both"/>
        <w:rPr>
          <w:rFonts w:eastAsia="Times New Roman" w:cs="Times New Roman"/>
          <w:i/>
          <w:szCs w:val="28"/>
        </w:rPr>
      </w:pPr>
      <w:r w:rsidRPr="00E61673">
        <w:rPr>
          <w:rFonts w:eastAsia="Times New Roman" w:cs="Times New Roman"/>
          <w:i/>
          <w:szCs w:val="28"/>
        </w:rPr>
        <w:lastRenderedPageBreak/>
        <w:t>Thời hạn nộp hồ sơ khai thuế chậm nhất là ngày thứ 10 (mười) kể từ ngày chuyển nhượng vốn, chuyển nhượng cổ phiếu cùng loại, rút vốn, giải thể doanh nghiệp.</w:t>
      </w:r>
    </w:p>
    <w:p w:rsidR="00992B95" w:rsidRPr="00E61673" w:rsidRDefault="00992B95" w:rsidP="00D01A7F">
      <w:pPr>
        <w:spacing w:before="120" w:after="120" w:line="234" w:lineRule="atLeast"/>
        <w:ind w:firstLine="567"/>
        <w:jc w:val="both"/>
        <w:rPr>
          <w:rFonts w:eastAsia="Times New Roman" w:cs="Times New Roman"/>
          <w:i/>
          <w:szCs w:val="28"/>
        </w:rPr>
      </w:pPr>
      <w:r w:rsidRPr="00E61673">
        <w:rPr>
          <w:rFonts w:eastAsia="Times New Roman" w:cs="Times New Roman"/>
          <w:i/>
          <w:szCs w:val="28"/>
        </w:rPr>
        <w:t>đ) Thời hạn nộp thuế</w:t>
      </w:r>
    </w:p>
    <w:p w:rsidR="00992B95" w:rsidRPr="00E61673" w:rsidRDefault="00992B95" w:rsidP="00D01A7F">
      <w:pPr>
        <w:spacing w:before="120" w:after="120" w:line="234" w:lineRule="atLeast"/>
        <w:ind w:firstLine="567"/>
        <w:jc w:val="both"/>
        <w:rPr>
          <w:rFonts w:eastAsia="Times New Roman" w:cs="Times New Roman"/>
          <w:i/>
          <w:szCs w:val="28"/>
        </w:rPr>
      </w:pPr>
      <w:r w:rsidRPr="00E61673">
        <w:rPr>
          <w:rFonts w:eastAsia="Times New Roman" w:cs="Times New Roman"/>
          <w:i/>
          <w:szCs w:val="28"/>
        </w:rPr>
        <w:t>Thời hạn nộp thuế chậm nhất là ngày cuối cùng của thời hạn nộp hồ sơ khai thuế.</w:t>
      </w:r>
      <w:r w:rsidR="008A52F6">
        <w:rPr>
          <w:rFonts w:eastAsia="Times New Roman" w:cs="Times New Roman"/>
          <w:i/>
          <w:szCs w:val="28"/>
        </w:rPr>
        <w:t>”</w:t>
      </w:r>
    </w:p>
    <w:p w:rsidR="00992B95" w:rsidRPr="008A52F6" w:rsidRDefault="00992B95" w:rsidP="00D01A7F">
      <w:pPr>
        <w:spacing w:before="120" w:after="120" w:line="240" w:lineRule="auto"/>
        <w:ind w:firstLine="567"/>
        <w:jc w:val="both"/>
        <w:rPr>
          <w:rFonts w:ascii="Ebrima" w:eastAsia="Times New Roman" w:hAnsi="Ebrima" w:cs="Times New Roman"/>
          <w:i/>
          <w:szCs w:val="28"/>
        </w:rPr>
      </w:pPr>
      <w:r>
        <w:rPr>
          <w:rFonts w:eastAsia="Times New Roman" w:cs="Times New Roman"/>
          <w:szCs w:val="28"/>
        </w:rPr>
        <w:t xml:space="preserve"> T</w:t>
      </w:r>
      <w:r w:rsidRPr="00DB7BBA">
        <w:rPr>
          <w:rFonts w:eastAsia="Times New Roman" w:cs="Times New Roman"/>
          <w:szCs w:val="28"/>
        </w:rPr>
        <w:t>ại</w:t>
      </w:r>
      <w:r w:rsidR="008A52F6">
        <w:rPr>
          <w:rFonts w:eastAsia="Times New Roman" w:cs="Times New Roman"/>
          <w:szCs w:val="28"/>
        </w:rPr>
        <w:t xml:space="preserve"> k</w:t>
      </w:r>
      <w:r>
        <w:rPr>
          <w:rFonts w:eastAsia="Times New Roman" w:cs="Times New Roman"/>
          <w:szCs w:val="28"/>
        </w:rPr>
        <w:t>ho</w:t>
      </w:r>
      <w:r w:rsidRPr="00DB7BBA">
        <w:rPr>
          <w:rFonts w:eastAsia="Times New Roman" w:cs="Times New Roman"/>
          <w:szCs w:val="28"/>
        </w:rPr>
        <w:t>ản</w:t>
      </w:r>
      <w:r>
        <w:rPr>
          <w:rFonts w:eastAsia="Times New Roman" w:cs="Times New Roman"/>
          <w:szCs w:val="28"/>
        </w:rPr>
        <w:t xml:space="preserve"> 1 </w:t>
      </w:r>
      <w:r w:rsidRPr="00DB7BBA">
        <w:rPr>
          <w:rFonts w:eastAsia="Times New Roman" w:cs="Times New Roman"/>
          <w:szCs w:val="28"/>
        </w:rPr>
        <w:t>Đ</w:t>
      </w:r>
      <w:r>
        <w:rPr>
          <w:rFonts w:eastAsia="Times New Roman" w:cs="Times New Roman"/>
          <w:szCs w:val="28"/>
        </w:rPr>
        <w:t>i</w:t>
      </w:r>
      <w:r w:rsidRPr="00DB7BBA">
        <w:rPr>
          <w:rFonts w:eastAsia="Times New Roman" w:cs="Times New Roman"/>
          <w:szCs w:val="28"/>
        </w:rPr>
        <w:t>ều</w:t>
      </w:r>
      <w:r>
        <w:rPr>
          <w:rFonts w:eastAsia="Times New Roman" w:cs="Times New Roman"/>
          <w:szCs w:val="28"/>
        </w:rPr>
        <w:t xml:space="preserve"> 25 Th</w:t>
      </w:r>
      <w:r w:rsidRPr="00DB7BBA">
        <w:rPr>
          <w:rFonts w:eastAsia="Times New Roman" w:cs="Times New Roman"/>
          <w:szCs w:val="28"/>
        </w:rPr>
        <w:t>ô</w:t>
      </w:r>
      <w:r>
        <w:rPr>
          <w:rFonts w:eastAsia="Times New Roman" w:cs="Times New Roman"/>
          <w:szCs w:val="28"/>
        </w:rPr>
        <w:t>ng t</w:t>
      </w:r>
      <w:r w:rsidRPr="00DB7BBA">
        <w:rPr>
          <w:rFonts w:eastAsia="Times New Roman" w:cs="Times New Roman"/>
          <w:szCs w:val="28"/>
        </w:rPr>
        <w:t>ư</w:t>
      </w:r>
      <w:r>
        <w:rPr>
          <w:rFonts w:eastAsia="Times New Roman" w:cs="Times New Roman"/>
          <w:szCs w:val="28"/>
        </w:rPr>
        <w:t xml:space="preserve"> s</w:t>
      </w:r>
      <w:r w:rsidRPr="00DB7BBA">
        <w:rPr>
          <w:rFonts w:eastAsia="Times New Roman" w:cs="Times New Roman"/>
          <w:szCs w:val="28"/>
        </w:rPr>
        <w:t>ố</w:t>
      </w:r>
      <w:r>
        <w:rPr>
          <w:rFonts w:eastAsia="Times New Roman" w:cs="Times New Roman"/>
          <w:szCs w:val="28"/>
        </w:rPr>
        <w:t xml:space="preserve"> 92/2015/TT-BTC ng</w:t>
      </w:r>
      <w:r w:rsidRPr="00DB7BBA">
        <w:rPr>
          <w:rFonts w:eastAsia="Times New Roman" w:cs="Times New Roman"/>
          <w:szCs w:val="28"/>
        </w:rPr>
        <w:t>à</w:t>
      </w:r>
      <w:r>
        <w:rPr>
          <w:rFonts w:eastAsia="Times New Roman" w:cs="Times New Roman"/>
          <w:szCs w:val="28"/>
        </w:rPr>
        <w:t xml:space="preserve">y 15/6/2015 quy </w:t>
      </w:r>
      <w:r w:rsidRPr="00DB7BBA">
        <w:rPr>
          <w:rFonts w:eastAsia="Times New Roman" w:cs="Times New Roman"/>
          <w:szCs w:val="28"/>
        </w:rPr>
        <w:t>định</w:t>
      </w:r>
      <w:r>
        <w:rPr>
          <w:rFonts w:eastAsia="Times New Roman" w:cs="Times New Roman"/>
          <w:szCs w:val="28"/>
        </w:rPr>
        <w:t>: “</w:t>
      </w:r>
      <w:r w:rsidRPr="008A52F6">
        <w:rPr>
          <w:rFonts w:eastAsia="Times New Roman" w:cs="Times New Roman"/>
          <w:i/>
          <w:spacing w:val="-4"/>
          <w:szCs w:val="28"/>
          <w:lang w:val="sv-SE"/>
        </w:rPr>
        <w:t>Thông tư này có hiệu lực</w:t>
      </w:r>
      <w:r w:rsidRPr="008A52F6">
        <w:rPr>
          <w:rFonts w:eastAsia="Times New Roman" w:cs="Times New Roman"/>
          <w:i/>
          <w:spacing w:val="-4"/>
          <w:szCs w:val="28"/>
          <w:lang w:val="am-ET"/>
        </w:rPr>
        <w:t xml:space="preserve"> thi hành </w:t>
      </w:r>
      <w:r w:rsidRPr="008A52F6">
        <w:rPr>
          <w:rFonts w:eastAsia="Times New Roman" w:cs="Times New Roman"/>
          <w:i/>
          <w:spacing w:val="-4"/>
          <w:szCs w:val="28"/>
          <w:lang w:val="sv-SE"/>
        </w:rPr>
        <w:t xml:space="preserve">kể từ ngày 30 </w:t>
      </w:r>
      <w:r w:rsidRPr="008A52F6">
        <w:rPr>
          <w:rFonts w:eastAsia="Times New Roman" w:cs="Times New Roman"/>
          <w:i/>
          <w:spacing w:val="-4"/>
          <w:szCs w:val="28"/>
          <w:lang w:val="am-ET"/>
        </w:rPr>
        <w:t xml:space="preserve">tháng </w:t>
      </w:r>
      <w:r w:rsidRPr="008A52F6">
        <w:rPr>
          <w:rFonts w:eastAsia="Times New Roman" w:cs="Times New Roman"/>
          <w:i/>
          <w:spacing w:val="-4"/>
          <w:szCs w:val="28"/>
          <w:lang w:val="sv-SE"/>
        </w:rPr>
        <w:t>07</w:t>
      </w:r>
      <w:r w:rsidRPr="008A52F6">
        <w:rPr>
          <w:rFonts w:eastAsia="Times New Roman" w:cs="Times New Roman"/>
          <w:i/>
          <w:spacing w:val="-4"/>
          <w:szCs w:val="28"/>
          <w:lang w:val="am-ET"/>
        </w:rPr>
        <w:t xml:space="preserve"> năm 2015 </w:t>
      </w:r>
      <w:r w:rsidRPr="008A52F6">
        <w:rPr>
          <w:rFonts w:eastAsia="Times New Roman" w:cs="Times New Roman"/>
          <w:i/>
          <w:spacing w:val="-4"/>
          <w:szCs w:val="28"/>
          <w:lang w:val="sv-SE"/>
        </w:rPr>
        <w:t>và áp dụng cho kỳ tính thuế thu nhập cá nhân từ năm 2015 trở đi</w:t>
      </w:r>
      <w:r w:rsidR="008A52F6">
        <w:rPr>
          <w:rFonts w:eastAsia="Times New Roman" w:cs="Times New Roman"/>
          <w:i/>
          <w:spacing w:val="-4"/>
          <w:szCs w:val="28"/>
          <w:lang w:val="sv-SE"/>
        </w:rPr>
        <w:t>.</w:t>
      </w:r>
      <w:r w:rsidRPr="008A52F6">
        <w:rPr>
          <w:rFonts w:eastAsia="Times New Roman" w:cs="Times New Roman"/>
          <w:i/>
          <w:spacing w:val="-4"/>
          <w:szCs w:val="28"/>
          <w:lang w:val="sv-SE"/>
        </w:rPr>
        <w:t>”</w:t>
      </w:r>
    </w:p>
    <w:p w:rsidR="00992B95" w:rsidRPr="002E5C4D" w:rsidRDefault="00992B95" w:rsidP="00D01A7F">
      <w:pPr>
        <w:spacing w:before="120" w:after="120" w:line="240" w:lineRule="auto"/>
        <w:ind w:right="144" w:firstLine="567"/>
        <w:jc w:val="both"/>
        <w:rPr>
          <w:b/>
          <w:szCs w:val="28"/>
          <w:lang w:val="nl-NL"/>
        </w:rPr>
      </w:pPr>
      <w:r>
        <w:rPr>
          <w:b/>
          <w:szCs w:val="28"/>
          <w:lang w:val="nl-NL"/>
        </w:rPr>
        <w:t>2.</w:t>
      </w:r>
      <w:r w:rsidRPr="002E5C4D">
        <w:rPr>
          <w:b/>
          <w:szCs w:val="28"/>
          <w:lang w:val="nl-NL"/>
        </w:rPr>
        <w:t xml:space="preserve"> </w:t>
      </w:r>
      <w:r w:rsidR="00A8148D" w:rsidRPr="00A8148D">
        <w:rPr>
          <w:b/>
          <w:szCs w:val="28"/>
          <w:lang w:val="nl-NL"/>
        </w:rPr>
        <w:t>Các trường hợp cá nhân tự khai thuế TNCN</w:t>
      </w:r>
    </w:p>
    <w:p w:rsidR="00992B95" w:rsidRPr="002E5C4D" w:rsidRDefault="00992B95" w:rsidP="00D01A7F">
      <w:pPr>
        <w:spacing w:before="120" w:after="120" w:line="240" w:lineRule="auto"/>
        <w:ind w:right="144" w:firstLine="567"/>
        <w:jc w:val="both"/>
        <w:rPr>
          <w:szCs w:val="28"/>
          <w:lang w:val="nl-NL"/>
        </w:rPr>
      </w:pPr>
      <w:r w:rsidRPr="002E5C4D">
        <w:rPr>
          <w:rFonts w:eastAsia="Times New Roman" w:cs="Times New Roman"/>
          <w:szCs w:val="28"/>
          <w:lang w:val="vi-VN"/>
        </w:rPr>
        <w:t xml:space="preserve">Cá nhân nhận cổ tức bằng cổ phiếu chưa phải khai và nộp thuế </w:t>
      </w:r>
      <w:r w:rsidRPr="002E5C4D">
        <w:rPr>
          <w:rFonts w:eastAsia="Times New Roman" w:cs="Times New Roman"/>
          <w:szCs w:val="28"/>
        </w:rPr>
        <w:t xml:space="preserve">TNCN </w:t>
      </w:r>
      <w:r w:rsidRPr="002E5C4D">
        <w:rPr>
          <w:rFonts w:eastAsia="Times New Roman" w:cs="Times New Roman"/>
          <w:szCs w:val="28"/>
          <w:lang w:val="vi-VN"/>
        </w:rPr>
        <w:t xml:space="preserve">từ đầu tư vốn khi nhận. </w:t>
      </w:r>
      <w:r w:rsidRPr="002E5C4D">
        <w:rPr>
          <w:szCs w:val="28"/>
          <w:lang w:val="nl-NL"/>
        </w:rPr>
        <w:t xml:space="preserve">Khi </w:t>
      </w:r>
      <w:r>
        <w:rPr>
          <w:szCs w:val="28"/>
          <w:lang w:val="nl-NL"/>
        </w:rPr>
        <w:t>c</w:t>
      </w:r>
      <w:r w:rsidRPr="009B2ACA">
        <w:rPr>
          <w:szCs w:val="28"/>
          <w:lang w:val="nl-NL"/>
        </w:rPr>
        <w:t>á</w:t>
      </w:r>
      <w:r>
        <w:rPr>
          <w:szCs w:val="28"/>
          <w:lang w:val="nl-NL"/>
        </w:rPr>
        <w:t xml:space="preserve"> nh</w:t>
      </w:r>
      <w:r w:rsidRPr="009B2ACA">
        <w:rPr>
          <w:szCs w:val="28"/>
          <w:lang w:val="nl-NL"/>
        </w:rPr>
        <w:t>â</w:t>
      </w:r>
      <w:r>
        <w:rPr>
          <w:szCs w:val="28"/>
          <w:lang w:val="nl-NL"/>
        </w:rPr>
        <w:t xml:space="preserve">n </w:t>
      </w:r>
      <w:r w:rsidRPr="002E5C4D">
        <w:rPr>
          <w:szCs w:val="28"/>
          <w:lang w:val="nl-NL"/>
        </w:rPr>
        <w:t xml:space="preserve">chuyển nhượng cổ phiếu cùng loại cổ phiếu trả thay cổ tức, </w:t>
      </w:r>
      <w:r>
        <w:rPr>
          <w:szCs w:val="28"/>
          <w:lang w:val="nl-NL"/>
        </w:rPr>
        <w:t>ph</w:t>
      </w:r>
      <w:r w:rsidRPr="009B2ACA">
        <w:rPr>
          <w:szCs w:val="28"/>
          <w:lang w:val="nl-NL"/>
        </w:rPr>
        <w:t>át</w:t>
      </w:r>
      <w:r>
        <w:rPr>
          <w:szCs w:val="28"/>
          <w:lang w:val="nl-NL"/>
        </w:rPr>
        <w:t xml:space="preserve"> sinh khai,</w:t>
      </w:r>
      <w:r w:rsidRPr="002E5C4D">
        <w:rPr>
          <w:szCs w:val="28"/>
          <w:lang w:val="nl-NL"/>
        </w:rPr>
        <w:t xml:space="preserve"> nộp thuế TNCN đối với thu nhập từ đầu tư vốn và thuế TNCN đối với thu nhập từ chuyển nhượng chứng khoán</w:t>
      </w:r>
      <w:r>
        <w:rPr>
          <w:szCs w:val="28"/>
          <w:lang w:val="nl-NL"/>
        </w:rPr>
        <w:t xml:space="preserve"> (c</w:t>
      </w:r>
      <w:r w:rsidRPr="009B2ACA">
        <w:rPr>
          <w:szCs w:val="28"/>
          <w:lang w:val="nl-NL"/>
        </w:rPr>
        <w:t>ổ</w:t>
      </w:r>
      <w:r>
        <w:rPr>
          <w:szCs w:val="28"/>
          <w:lang w:val="nl-NL"/>
        </w:rPr>
        <w:t xml:space="preserve"> phi</w:t>
      </w:r>
      <w:r w:rsidRPr="009B2ACA">
        <w:rPr>
          <w:szCs w:val="28"/>
          <w:lang w:val="nl-NL"/>
        </w:rPr>
        <w:t>ếu</w:t>
      </w:r>
      <w:r>
        <w:rPr>
          <w:szCs w:val="28"/>
          <w:lang w:val="nl-NL"/>
        </w:rPr>
        <w:t>)</w:t>
      </w:r>
      <w:r w:rsidRPr="002E5C4D">
        <w:rPr>
          <w:szCs w:val="28"/>
          <w:lang w:val="nl-NL"/>
        </w:rPr>
        <w:t>.</w:t>
      </w:r>
    </w:p>
    <w:p w:rsidR="00992B95" w:rsidRPr="00992B95" w:rsidRDefault="00992B95" w:rsidP="00D01A7F">
      <w:pPr>
        <w:spacing w:before="120" w:after="120" w:line="240" w:lineRule="auto"/>
        <w:ind w:right="144" w:firstLine="567"/>
        <w:jc w:val="both"/>
        <w:rPr>
          <w:b/>
          <w:szCs w:val="28"/>
          <w:lang w:val="nl-NL"/>
        </w:rPr>
      </w:pPr>
      <w:r w:rsidRPr="00992B95">
        <w:rPr>
          <w:b/>
          <w:szCs w:val="28"/>
          <w:lang w:val="nl-NL"/>
        </w:rPr>
        <w:t>2.1</w:t>
      </w:r>
      <w:r w:rsidR="00771A46">
        <w:rPr>
          <w:b/>
          <w:szCs w:val="28"/>
          <w:lang w:val="nl-NL"/>
        </w:rPr>
        <w:t>.</w:t>
      </w:r>
      <w:r w:rsidRPr="00992B95">
        <w:rPr>
          <w:b/>
          <w:szCs w:val="28"/>
          <w:lang w:val="nl-NL"/>
        </w:rPr>
        <w:t xml:space="preserve"> Thuế TNCN đối với thu nhập từ đầu tư vốn </w:t>
      </w:r>
    </w:p>
    <w:p w:rsidR="00992B95" w:rsidRDefault="00992B95" w:rsidP="00D01A7F">
      <w:pPr>
        <w:spacing w:before="120" w:after="120"/>
        <w:ind w:firstLine="567"/>
        <w:jc w:val="both"/>
        <w:rPr>
          <w:rFonts w:eastAsia="Times New Roman"/>
          <w:szCs w:val="28"/>
        </w:rPr>
      </w:pPr>
      <w:r>
        <w:rPr>
          <w:rFonts w:eastAsia="Times New Roman"/>
          <w:szCs w:val="28"/>
        </w:rPr>
        <w:t>C</w:t>
      </w:r>
      <w:r w:rsidRPr="00EC66D9">
        <w:rPr>
          <w:rFonts w:eastAsia="Times New Roman"/>
          <w:szCs w:val="28"/>
        </w:rPr>
        <w:t xml:space="preserve">á nhân tự khai thuế TNCN đối với thu nhập từ </w:t>
      </w:r>
      <w:r>
        <w:rPr>
          <w:rFonts w:eastAsia="Times New Roman"/>
          <w:szCs w:val="28"/>
        </w:rPr>
        <w:t>đầu tư vốn</w:t>
      </w:r>
      <w:r w:rsidRPr="00EC66D9">
        <w:rPr>
          <w:rFonts w:eastAsia="Times New Roman"/>
          <w:szCs w:val="28"/>
        </w:rPr>
        <w:t xml:space="preserve"> </w:t>
      </w:r>
      <w:r>
        <w:rPr>
          <w:rFonts w:eastAsia="Times New Roman"/>
          <w:szCs w:val="28"/>
        </w:rPr>
        <w:t>khi chuy</w:t>
      </w:r>
      <w:r w:rsidRPr="00AB7E7E">
        <w:rPr>
          <w:rFonts w:eastAsia="Times New Roman"/>
          <w:szCs w:val="28"/>
        </w:rPr>
        <w:t>ể</w:t>
      </w:r>
      <w:r>
        <w:rPr>
          <w:rFonts w:eastAsia="Times New Roman"/>
          <w:szCs w:val="28"/>
        </w:rPr>
        <w:t>n như</w:t>
      </w:r>
      <w:r w:rsidRPr="00AB7E7E">
        <w:rPr>
          <w:rFonts w:eastAsia="Times New Roman"/>
          <w:szCs w:val="28"/>
        </w:rPr>
        <w:t>ợng</w:t>
      </w:r>
      <w:r>
        <w:rPr>
          <w:rFonts w:eastAsia="Times New Roman"/>
          <w:szCs w:val="28"/>
        </w:rPr>
        <w:t xml:space="preserve"> c</w:t>
      </w:r>
      <w:r w:rsidRPr="00AB7E7E">
        <w:rPr>
          <w:rFonts w:eastAsia="Times New Roman"/>
          <w:szCs w:val="28"/>
        </w:rPr>
        <w:t>ổ</w:t>
      </w:r>
      <w:r>
        <w:rPr>
          <w:rFonts w:eastAsia="Times New Roman"/>
          <w:szCs w:val="28"/>
        </w:rPr>
        <w:t xml:space="preserve"> phi</w:t>
      </w:r>
      <w:r w:rsidRPr="00AB7E7E">
        <w:rPr>
          <w:rFonts w:eastAsia="Times New Roman"/>
          <w:szCs w:val="28"/>
        </w:rPr>
        <w:t>ếu</w:t>
      </w:r>
      <w:r>
        <w:rPr>
          <w:rFonts w:eastAsia="Times New Roman"/>
          <w:szCs w:val="28"/>
        </w:rPr>
        <w:t xml:space="preserve"> c</w:t>
      </w:r>
      <w:r w:rsidRPr="00AB7E7E">
        <w:rPr>
          <w:rFonts w:eastAsia="Times New Roman"/>
          <w:szCs w:val="28"/>
        </w:rPr>
        <w:t>ùng</w:t>
      </w:r>
      <w:r>
        <w:rPr>
          <w:rFonts w:eastAsia="Times New Roman"/>
          <w:szCs w:val="28"/>
        </w:rPr>
        <w:t xml:space="preserve"> lo</w:t>
      </w:r>
      <w:r w:rsidRPr="00AB7E7E">
        <w:rPr>
          <w:rFonts w:eastAsia="Times New Roman"/>
          <w:szCs w:val="28"/>
        </w:rPr>
        <w:t>ại</w:t>
      </w:r>
      <w:r>
        <w:rPr>
          <w:rFonts w:eastAsia="Times New Roman"/>
          <w:szCs w:val="28"/>
        </w:rPr>
        <w:t xml:space="preserve"> c</w:t>
      </w:r>
      <w:r w:rsidRPr="00AB7E7E">
        <w:rPr>
          <w:rFonts w:eastAsia="Times New Roman"/>
          <w:szCs w:val="28"/>
        </w:rPr>
        <w:t>ổ</w:t>
      </w:r>
      <w:r>
        <w:rPr>
          <w:rFonts w:eastAsia="Times New Roman"/>
          <w:szCs w:val="28"/>
        </w:rPr>
        <w:t xml:space="preserve"> phi</w:t>
      </w:r>
      <w:r w:rsidRPr="00AB7E7E">
        <w:rPr>
          <w:rFonts w:eastAsia="Times New Roman"/>
          <w:szCs w:val="28"/>
        </w:rPr>
        <w:t>ếu</w:t>
      </w:r>
      <w:r>
        <w:rPr>
          <w:rFonts w:eastAsia="Times New Roman"/>
          <w:szCs w:val="28"/>
        </w:rPr>
        <w:t xml:space="preserve"> tr</w:t>
      </w:r>
      <w:r w:rsidRPr="00AB7E7E">
        <w:rPr>
          <w:rFonts w:eastAsia="Times New Roman"/>
          <w:szCs w:val="28"/>
        </w:rPr>
        <w:t>ả</w:t>
      </w:r>
      <w:r>
        <w:rPr>
          <w:rFonts w:eastAsia="Times New Roman"/>
          <w:szCs w:val="28"/>
        </w:rPr>
        <w:t xml:space="preserve"> thay c</w:t>
      </w:r>
      <w:r w:rsidRPr="00AB7E7E">
        <w:rPr>
          <w:rFonts w:eastAsia="Times New Roman"/>
          <w:szCs w:val="28"/>
        </w:rPr>
        <w:t>ổ</w:t>
      </w:r>
      <w:r>
        <w:rPr>
          <w:rFonts w:eastAsia="Times New Roman"/>
          <w:szCs w:val="28"/>
        </w:rPr>
        <w:t xml:space="preserve"> t</w:t>
      </w:r>
      <w:r w:rsidRPr="00AB7E7E">
        <w:rPr>
          <w:rFonts w:eastAsia="Times New Roman"/>
          <w:szCs w:val="28"/>
        </w:rPr>
        <w:t>ức</w:t>
      </w:r>
      <w:r>
        <w:rPr>
          <w:rStyle w:val="FootnoteReference"/>
          <w:rFonts w:eastAsia="Times New Roman"/>
          <w:szCs w:val="28"/>
        </w:rPr>
        <w:footnoteReference w:id="2"/>
      </w:r>
      <w:r w:rsidR="008A52F6">
        <w:rPr>
          <w:rFonts w:eastAsia="Times New Roman"/>
          <w:szCs w:val="28"/>
        </w:rPr>
        <w:t>.</w:t>
      </w:r>
    </w:p>
    <w:p w:rsidR="00992B95" w:rsidRPr="00992B95" w:rsidRDefault="00992B95" w:rsidP="00D01A7F">
      <w:pPr>
        <w:spacing w:before="120" w:after="120" w:line="240" w:lineRule="auto"/>
        <w:ind w:right="144" w:firstLine="567"/>
        <w:jc w:val="both"/>
        <w:rPr>
          <w:b/>
          <w:szCs w:val="28"/>
          <w:lang w:val="nl-NL"/>
        </w:rPr>
      </w:pPr>
      <w:r w:rsidRPr="00992B95">
        <w:rPr>
          <w:b/>
          <w:szCs w:val="28"/>
          <w:lang w:val="nl-NL"/>
        </w:rPr>
        <w:t>2.2</w:t>
      </w:r>
      <w:r w:rsidR="00771A46">
        <w:rPr>
          <w:b/>
          <w:szCs w:val="28"/>
          <w:lang w:val="nl-NL"/>
        </w:rPr>
        <w:t>.</w:t>
      </w:r>
      <w:r w:rsidRPr="00992B95">
        <w:rPr>
          <w:b/>
          <w:szCs w:val="28"/>
          <w:lang w:val="nl-NL"/>
        </w:rPr>
        <w:t xml:space="preserve"> Thuế TNCN đối với thu nhập từ chuyển nhượng chứng khoán</w:t>
      </w:r>
      <w:r w:rsidRPr="00992B95">
        <w:rPr>
          <w:rStyle w:val="FootnoteReference"/>
          <w:b/>
          <w:szCs w:val="28"/>
          <w:lang w:val="nl-NL"/>
        </w:rPr>
        <w:footnoteReference w:id="3"/>
      </w:r>
      <w:r w:rsidRPr="00992B95">
        <w:rPr>
          <w:b/>
          <w:szCs w:val="28"/>
          <w:lang w:val="nl-NL"/>
        </w:rPr>
        <w:t>:</w:t>
      </w:r>
    </w:p>
    <w:p w:rsidR="00992B95" w:rsidRPr="00FE179B" w:rsidRDefault="00992B95" w:rsidP="00D01A7F">
      <w:pPr>
        <w:spacing w:before="120" w:after="120" w:line="240" w:lineRule="auto"/>
        <w:ind w:firstLine="567"/>
        <w:jc w:val="both"/>
        <w:rPr>
          <w:rFonts w:eastAsia="Times New Roman" w:cs="Times New Roman"/>
          <w:szCs w:val="28"/>
        </w:rPr>
      </w:pPr>
      <w:r w:rsidRPr="00FE179B">
        <w:rPr>
          <w:rFonts w:eastAsia="Times New Roman" w:cs="Times New Roman"/>
          <w:szCs w:val="28"/>
        </w:rPr>
        <w:t xml:space="preserve">Tùy thuộc vào cổ phiếu trả thay cổ tức cá nhân được nhận, khi </w:t>
      </w:r>
      <w:r w:rsidRPr="00FE179B">
        <w:rPr>
          <w:rFonts w:eastAsia="Times New Roman" w:cs="Times New Roman"/>
          <w:szCs w:val="28"/>
          <w:lang w:val="vi-VN"/>
        </w:rPr>
        <w:t>chuyển nhượng cổ</w:t>
      </w:r>
      <w:r w:rsidRPr="00FE179B">
        <w:rPr>
          <w:rFonts w:eastAsia="Times New Roman" w:cs="Times New Roman"/>
          <w:szCs w:val="28"/>
        </w:rPr>
        <w:t xml:space="preserve"> phiếu</w:t>
      </w:r>
      <w:r w:rsidRPr="00FE179B">
        <w:rPr>
          <w:rFonts w:eastAsia="Times New Roman" w:cs="Times New Roman"/>
          <w:szCs w:val="28"/>
          <w:lang w:val="vi-VN"/>
        </w:rPr>
        <w:t xml:space="preserve"> </w:t>
      </w:r>
      <w:r w:rsidRPr="00FE179B">
        <w:rPr>
          <w:rFonts w:eastAsia="Times New Roman" w:cs="Times New Roman"/>
          <w:szCs w:val="28"/>
        </w:rPr>
        <w:t>cùng loại, thuế TNCN đối với thu nhập từ chuyển nhượng cổ phiếu được kê khai, nộp thuế như sau:</w:t>
      </w:r>
    </w:p>
    <w:p w:rsidR="00992B95" w:rsidRPr="00FE179B" w:rsidRDefault="00992B95" w:rsidP="00D01A7F">
      <w:pPr>
        <w:spacing w:before="120" w:after="120" w:line="240" w:lineRule="auto"/>
        <w:ind w:firstLine="567"/>
        <w:jc w:val="both"/>
        <w:rPr>
          <w:rFonts w:eastAsia="Times New Roman" w:cs="Times New Roman"/>
          <w:szCs w:val="28"/>
        </w:rPr>
      </w:pPr>
      <w:r w:rsidRPr="00FE179B">
        <w:rPr>
          <w:rFonts w:eastAsia="Times New Roman" w:cs="Times New Roman"/>
          <w:szCs w:val="28"/>
        </w:rPr>
        <w:t xml:space="preserve">- </w:t>
      </w:r>
      <w:r w:rsidRPr="00FE179B">
        <w:rPr>
          <w:rFonts w:eastAsia="Times New Roman" w:cs="Times New Roman"/>
          <w:szCs w:val="28"/>
          <w:lang w:val="vi-VN"/>
        </w:rPr>
        <w:t xml:space="preserve">Cá nhân </w:t>
      </w:r>
      <w:r w:rsidRPr="00FE179B">
        <w:rPr>
          <w:szCs w:val="28"/>
          <w:lang w:val="nl-NL"/>
        </w:rPr>
        <w:t>nhận cổ tức bằng cổ phiếu</w:t>
      </w:r>
      <w:r w:rsidRPr="00FE179B">
        <w:rPr>
          <w:rFonts w:eastAsia="Times New Roman" w:cs="Times New Roman"/>
          <w:szCs w:val="28"/>
        </w:rPr>
        <w:t xml:space="preserve"> </w:t>
      </w:r>
      <w:r w:rsidRPr="00FE179B">
        <w:rPr>
          <w:rFonts w:eastAsia="Times New Roman" w:cs="Times New Roman"/>
          <w:szCs w:val="28"/>
          <w:lang w:val="vi-VN"/>
        </w:rPr>
        <w:t xml:space="preserve">của Công ty đại chúng giao dịch tại Sở giao dịch </w:t>
      </w:r>
      <w:r w:rsidRPr="00FE179B">
        <w:rPr>
          <w:rFonts w:eastAsia="Times New Roman" w:cs="Times New Roman"/>
          <w:szCs w:val="28"/>
        </w:rPr>
        <w:t>chứng khoán</w:t>
      </w:r>
      <w:r w:rsidRPr="00FE179B">
        <w:rPr>
          <w:rFonts w:eastAsia="Times New Roman" w:cs="Times New Roman"/>
          <w:szCs w:val="28"/>
          <w:lang w:val="vi-VN"/>
        </w:rPr>
        <w:t xml:space="preserve"> thì Công ty </w:t>
      </w:r>
      <w:r w:rsidRPr="00FE179B">
        <w:rPr>
          <w:rFonts w:eastAsia="Times New Roman" w:cs="Times New Roman"/>
          <w:szCs w:val="28"/>
        </w:rPr>
        <w:t>chứng khoán</w:t>
      </w:r>
      <w:r w:rsidRPr="00FE179B">
        <w:rPr>
          <w:rFonts w:eastAsia="Times New Roman" w:cs="Times New Roman"/>
          <w:szCs w:val="28"/>
          <w:lang w:val="vi-VN"/>
        </w:rPr>
        <w:t xml:space="preserve">, Ngân hàng thương mại nơi cá nhân mở tài khoản lưu ký, Công ty quản lý quỹ nơi cá nhân ủy thác quản lý danh mục đầu tư </w:t>
      </w:r>
      <w:r w:rsidRPr="00FE179B">
        <w:rPr>
          <w:rFonts w:eastAsia="Times New Roman" w:cs="Times New Roman"/>
          <w:szCs w:val="28"/>
        </w:rPr>
        <w:t>khấu trừ và khai thuế TNCN</w:t>
      </w:r>
      <w:r w:rsidRPr="00FE179B">
        <w:rPr>
          <w:rFonts w:eastAsia="Times New Roman" w:cs="Times New Roman"/>
          <w:szCs w:val="28"/>
          <w:lang w:val="vi-VN"/>
        </w:rPr>
        <w:t>.</w:t>
      </w:r>
    </w:p>
    <w:p w:rsidR="00992B95" w:rsidRPr="00FE179B" w:rsidRDefault="00992B95" w:rsidP="00D01A7F">
      <w:pPr>
        <w:spacing w:before="120" w:after="120" w:line="240" w:lineRule="auto"/>
        <w:ind w:firstLine="567"/>
        <w:jc w:val="both"/>
        <w:rPr>
          <w:rFonts w:eastAsia="Times New Roman" w:cs="Times New Roman"/>
          <w:szCs w:val="28"/>
        </w:rPr>
      </w:pPr>
      <w:r w:rsidRPr="00FE179B">
        <w:rPr>
          <w:rFonts w:eastAsia="Times New Roman" w:cs="Times New Roman"/>
          <w:szCs w:val="28"/>
        </w:rPr>
        <w:t>-</w:t>
      </w:r>
      <w:r w:rsidRPr="00FE179B">
        <w:rPr>
          <w:rFonts w:eastAsia="Times New Roman" w:cs="Times New Roman"/>
          <w:szCs w:val="28"/>
          <w:lang w:val="vi-VN"/>
        </w:rPr>
        <w:t xml:space="preserve"> </w:t>
      </w:r>
      <w:r w:rsidRPr="00FE179B">
        <w:rPr>
          <w:szCs w:val="28"/>
          <w:lang w:val="nl-NL"/>
        </w:rPr>
        <w:t xml:space="preserve">Cá nhân nhận cổ tức bằng cổ phiếu và chuyển nhượng cổ phiếu </w:t>
      </w:r>
      <w:r w:rsidRPr="00FE179B">
        <w:rPr>
          <w:rFonts w:eastAsia="Times New Roman" w:cs="Times New Roman"/>
          <w:szCs w:val="28"/>
          <w:lang w:val="vi-VN"/>
        </w:rPr>
        <w:t xml:space="preserve">không thông qua hệ thống giao dịch trên Sở giao dịch </w:t>
      </w:r>
      <w:r w:rsidRPr="00FE179B">
        <w:rPr>
          <w:rFonts w:eastAsia="Times New Roman" w:cs="Times New Roman"/>
          <w:szCs w:val="28"/>
        </w:rPr>
        <w:t>chứng khoán</w:t>
      </w:r>
      <w:r w:rsidRPr="00FE179B">
        <w:rPr>
          <w:rFonts w:eastAsia="Times New Roman" w:cs="Times New Roman"/>
          <w:szCs w:val="28"/>
          <w:lang w:val="vi-VN"/>
        </w:rPr>
        <w:t>:</w:t>
      </w:r>
    </w:p>
    <w:p w:rsidR="00992B95" w:rsidRPr="00FE179B" w:rsidRDefault="00992B95" w:rsidP="00D01A7F">
      <w:pPr>
        <w:spacing w:before="120" w:after="120" w:line="240" w:lineRule="auto"/>
        <w:ind w:right="144" w:firstLine="567"/>
        <w:jc w:val="both"/>
        <w:rPr>
          <w:szCs w:val="28"/>
          <w:lang w:val="nl-NL"/>
        </w:rPr>
      </w:pPr>
      <w:r w:rsidRPr="00FE179B">
        <w:rPr>
          <w:szCs w:val="28"/>
          <w:lang w:val="nl-NL"/>
        </w:rPr>
        <w:t>+ Cổ phiếu của công ty cổ phần là công ty đại chúng đã đăng ký tập trung tại Trung tâm lưu ký chứng khoán thì Công ty chứng khoán, Ngân hàng thương mại nơi cá nhân mở tài khoản lưu ký chứng khoán thực hiện khấu trừ thuế và khai thuế.</w:t>
      </w:r>
    </w:p>
    <w:p w:rsidR="00992B95" w:rsidRPr="00FE179B" w:rsidRDefault="00992B95" w:rsidP="00D01A7F">
      <w:pPr>
        <w:spacing w:before="120" w:after="120" w:line="240" w:lineRule="auto"/>
        <w:ind w:right="144" w:firstLine="567"/>
        <w:jc w:val="both"/>
        <w:rPr>
          <w:szCs w:val="28"/>
          <w:lang w:val="nl-NL"/>
        </w:rPr>
      </w:pPr>
      <w:r w:rsidRPr="00FE179B">
        <w:rPr>
          <w:szCs w:val="28"/>
          <w:lang w:val="nl-NL"/>
        </w:rPr>
        <w:t>+ Cổ phiếu của công ty cổ phần chưa là công ty đại chúng nhưng tổ chức phát hành cổ phiếu ủy quyền cho công ty chứng khoán quản lý danh sách cổ đông thì Công ty chứng khoán được ủy quyền quản lý danh sách cổ đông thực hiện khấu trừ thuế và khai thuế.</w:t>
      </w:r>
    </w:p>
    <w:p w:rsidR="00992B95" w:rsidRPr="00AB0FA2" w:rsidRDefault="00992B95" w:rsidP="00D01A7F">
      <w:pPr>
        <w:spacing w:before="120" w:after="120" w:line="240" w:lineRule="auto"/>
        <w:ind w:firstLine="567"/>
        <w:jc w:val="both"/>
        <w:rPr>
          <w:rFonts w:eastAsia="Times New Roman" w:cs="Times New Roman"/>
          <w:szCs w:val="28"/>
          <w:u w:val="single"/>
          <w:lang w:val="vi-VN"/>
        </w:rPr>
      </w:pPr>
      <w:r w:rsidRPr="00AB0FA2">
        <w:rPr>
          <w:rFonts w:eastAsia="Times New Roman" w:cs="Times New Roman"/>
          <w:szCs w:val="28"/>
          <w:u w:val="single"/>
          <w:lang w:val="vi-VN"/>
        </w:rPr>
        <w:lastRenderedPageBreak/>
        <w:t>-</w:t>
      </w:r>
      <w:r w:rsidRPr="00AB0FA2">
        <w:rPr>
          <w:rFonts w:eastAsia="Times New Roman" w:cs="Times New Roman"/>
          <w:szCs w:val="28"/>
          <w:u w:val="single"/>
        </w:rPr>
        <w:t xml:space="preserve"> </w:t>
      </w:r>
      <w:r w:rsidRPr="00AB0FA2">
        <w:rPr>
          <w:rFonts w:eastAsia="Times New Roman" w:cs="Times New Roman"/>
          <w:szCs w:val="28"/>
          <w:u w:val="single"/>
          <w:lang w:val="vi-VN"/>
        </w:rPr>
        <w:t>Cổ</w:t>
      </w:r>
      <w:r w:rsidRPr="00AB0FA2">
        <w:rPr>
          <w:rFonts w:eastAsia="Times New Roman" w:cs="Times New Roman"/>
          <w:szCs w:val="28"/>
          <w:u w:val="single"/>
        </w:rPr>
        <w:t xml:space="preserve"> phiếu</w:t>
      </w:r>
      <w:r w:rsidRPr="00AB0FA2">
        <w:rPr>
          <w:rFonts w:eastAsia="Times New Roman" w:cs="Times New Roman"/>
          <w:szCs w:val="28"/>
          <w:u w:val="single"/>
          <w:lang w:val="vi-VN"/>
        </w:rPr>
        <w:t xml:space="preserve"> không thuộc trường hợp nêu </w:t>
      </w:r>
      <w:r w:rsidRPr="00AB0FA2">
        <w:rPr>
          <w:rFonts w:eastAsia="Times New Roman" w:cs="Times New Roman"/>
          <w:szCs w:val="28"/>
          <w:u w:val="single"/>
        </w:rPr>
        <w:t>trên</w:t>
      </w:r>
      <w:r w:rsidRPr="00AB0FA2">
        <w:rPr>
          <w:rFonts w:eastAsia="Times New Roman" w:cs="Times New Roman"/>
          <w:szCs w:val="28"/>
          <w:u w:val="single"/>
          <w:lang w:val="vi-VN"/>
        </w:rPr>
        <w:t xml:space="preserve"> thì </w:t>
      </w:r>
      <w:r w:rsidRPr="00AB0FA2">
        <w:rPr>
          <w:rFonts w:eastAsia="Times New Roman" w:cs="Times New Roman"/>
          <w:szCs w:val="28"/>
          <w:u w:val="single"/>
        </w:rPr>
        <w:t xml:space="preserve">cá nhân tự </w:t>
      </w:r>
      <w:r w:rsidRPr="00AB0FA2">
        <w:rPr>
          <w:rFonts w:eastAsia="Times New Roman" w:cs="Times New Roman"/>
          <w:szCs w:val="28"/>
          <w:u w:val="single"/>
          <w:lang w:val="vi-VN"/>
        </w:rPr>
        <w:t xml:space="preserve">khai thuế </w:t>
      </w:r>
      <w:r w:rsidRPr="00AB0FA2">
        <w:rPr>
          <w:rFonts w:eastAsia="Times New Roman" w:cs="Times New Roman"/>
          <w:szCs w:val="28"/>
          <w:u w:val="single"/>
        </w:rPr>
        <w:t xml:space="preserve">TNCN đối với thu nhập từ chuyển nhượng </w:t>
      </w:r>
      <w:r w:rsidRPr="00AB0FA2">
        <w:rPr>
          <w:szCs w:val="28"/>
          <w:u w:val="single"/>
          <w:lang w:val="nl-NL"/>
        </w:rPr>
        <w:t xml:space="preserve">chứng khoán </w:t>
      </w:r>
      <w:r w:rsidRPr="00AB0FA2">
        <w:rPr>
          <w:rFonts w:eastAsia="Times New Roman" w:cs="Times New Roman"/>
          <w:szCs w:val="28"/>
          <w:u w:val="single"/>
          <w:lang w:val="vi-VN"/>
        </w:rPr>
        <w:t>theo từng lần phát sinh.</w:t>
      </w:r>
    </w:p>
    <w:p w:rsidR="00992B95" w:rsidRPr="00FE179B" w:rsidRDefault="00992B95" w:rsidP="00D01A7F">
      <w:pPr>
        <w:spacing w:before="120" w:after="120" w:line="240" w:lineRule="auto"/>
        <w:ind w:firstLine="567"/>
        <w:jc w:val="both"/>
        <w:rPr>
          <w:rFonts w:eastAsia="Times New Roman" w:cs="Times New Roman"/>
          <w:szCs w:val="28"/>
        </w:rPr>
      </w:pPr>
      <w:r w:rsidRPr="00FE179B">
        <w:rPr>
          <w:rFonts w:eastAsia="Times New Roman" w:cs="Times New Roman"/>
          <w:szCs w:val="28"/>
        </w:rPr>
        <w:t xml:space="preserve">- </w:t>
      </w:r>
      <w:r w:rsidRPr="00FE179B">
        <w:rPr>
          <w:rFonts w:eastAsia="Times New Roman" w:cs="Times New Roman"/>
          <w:szCs w:val="28"/>
          <w:lang w:val="vi-VN"/>
        </w:rPr>
        <w:t xml:space="preserve">Doanh nghiệp thực hiện thủ tục thay đổi danh sách cổ đông trong trường hợp chuyển nhượng </w:t>
      </w:r>
      <w:r w:rsidRPr="00FE179B">
        <w:rPr>
          <w:rFonts w:eastAsia="Times New Roman" w:cs="Times New Roman"/>
          <w:szCs w:val="28"/>
        </w:rPr>
        <w:t>cổ phiếu</w:t>
      </w:r>
      <w:r w:rsidRPr="00FE179B">
        <w:rPr>
          <w:rFonts w:eastAsia="Times New Roman" w:cs="Times New Roman"/>
          <w:szCs w:val="28"/>
          <w:lang w:val="vi-VN"/>
        </w:rPr>
        <w:t xml:space="preserve"> mà không có chứng từ chứng minh cá nhân chuyển nhượng </w:t>
      </w:r>
      <w:r w:rsidRPr="00FE179B">
        <w:rPr>
          <w:rFonts w:eastAsia="Times New Roman" w:cs="Times New Roman"/>
          <w:szCs w:val="28"/>
        </w:rPr>
        <w:t>cổ phiếu</w:t>
      </w:r>
      <w:r w:rsidRPr="00FE179B">
        <w:rPr>
          <w:rFonts w:eastAsia="Times New Roman" w:cs="Times New Roman"/>
          <w:szCs w:val="28"/>
          <w:lang w:val="vi-VN"/>
        </w:rPr>
        <w:t xml:space="preserve"> đã hoàn thành nghĩa vụ thuế thì doanh nghiệp nơi cá nhân chuyển nhượng cổ phiếu có trách nhiệm khai thuế, nộp thuế thay cho cá nhân.</w:t>
      </w:r>
    </w:p>
    <w:p w:rsidR="00992B95" w:rsidRPr="002E5C4D" w:rsidRDefault="00992B95" w:rsidP="00D01A7F">
      <w:pPr>
        <w:spacing w:before="120" w:after="120" w:line="240" w:lineRule="auto"/>
        <w:ind w:firstLine="567"/>
        <w:jc w:val="both"/>
        <w:rPr>
          <w:rFonts w:eastAsia="Times New Roman"/>
          <w:b/>
          <w:szCs w:val="28"/>
        </w:rPr>
      </w:pPr>
      <w:r>
        <w:rPr>
          <w:rFonts w:eastAsia="Times New Roman"/>
          <w:b/>
          <w:szCs w:val="28"/>
        </w:rPr>
        <w:t>3</w:t>
      </w:r>
      <w:r w:rsidR="00771A46">
        <w:rPr>
          <w:rFonts w:eastAsia="Times New Roman"/>
          <w:b/>
          <w:szCs w:val="28"/>
        </w:rPr>
        <w:t>. Kỳ khai thuế</w:t>
      </w:r>
    </w:p>
    <w:p w:rsidR="00992B95" w:rsidRDefault="00992B95" w:rsidP="00D01A7F">
      <w:pPr>
        <w:spacing w:before="120" w:after="120" w:line="240" w:lineRule="auto"/>
        <w:ind w:firstLine="567"/>
        <w:jc w:val="both"/>
        <w:rPr>
          <w:rFonts w:eastAsia="Times New Roman"/>
          <w:szCs w:val="28"/>
        </w:rPr>
      </w:pPr>
      <w:r>
        <w:rPr>
          <w:rFonts w:eastAsia="Times New Roman"/>
          <w:szCs w:val="28"/>
        </w:rPr>
        <w:t xml:space="preserve">(i) </w:t>
      </w:r>
      <w:r w:rsidRPr="00FE179B">
        <w:rPr>
          <w:rFonts w:eastAsia="Times New Roman"/>
          <w:szCs w:val="28"/>
        </w:rPr>
        <w:t>T</w:t>
      </w:r>
      <w:r w:rsidRPr="00FE179B">
        <w:rPr>
          <w:szCs w:val="28"/>
          <w:lang w:val="nl-NL"/>
        </w:rPr>
        <w:t>huế TNCN đối với thu nhập đầu tư vốn</w:t>
      </w:r>
      <w:r>
        <w:rPr>
          <w:szCs w:val="28"/>
          <w:lang w:val="nl-NL"/>
        </w:rPr>
        <w:t xml:space="preserve">: </w:t>
      </w:r>
      <w:r w:rsidRPr="002E5C4D">
        <w:rPr>
          <w:rFonts w:eastAsia="Times New Roman"/>
          <w:szCs w:val="28"/>
        </w:rPr>
        <w:t xml:space="preserve">Cá nhân </w:t>
      </w:r>
      <w:r>
        <w:rPr>
          <w:rFonts w:eastAsia="Times New Roman"/>
          <w:szCs w:val="28"/>
        </w:rPr>
        <w:t>t</w:t>
      </w:r>
      <w:r w:rsidRPr="00B03C52">
        <w:rPr>
          <w:rFonts w:eastAsia="Times New Roman"/>
          <w:szCs w:val="28"/>
        </w:rPr>
        <w:t>ự</w:t>
      </w:r>
      <w:r>
        <w:rPr>
          <w:rFonts w:eastAsia="Times New Roman"/>
          <w:szCs w:val="28"/>
        </w:rPr>
        <w:t xml:space="preserve"> khai thu</w:t>
      </w:r>
      <w:r w:rsidRPr="00B03C52">
        <w:rPr>
          <w:rFonts w:eastAsia="Times New Roman"/>
          <w:szCs w:val="28"/>
        </w:rPr>
        <w:t>ế</w:t>
      </w:r>
      <w:r>
        <w:rPr>
          <w:rFonts w:eastAsia="Times New Roman"/>
          <w:szCs w:val="28"/>
        </w:rPr>
        <w:t xml:space="preserve"> </w:t>
      </w:r>
      <w:r w:rsidRPr="00FE179B">
        <w:rPr>
          <w:rFonts w:eastAsia="Times New Roman"/>
          <w:szCs w:val="28"/>
        </w:rPr>
        <w:t xml:space="preserve">đối với thu nhập từ nhận </w:t>
      </w:r>
      <w:r w:rsidRPr="002E5C4D">
        <w:rPr>
          <w:rFonts w:eastAsia="Times New Roman"/>
          <w:szCs w:val="28"/>
        </w:rPr>
        <w:t>cổ tức bằng cổ phiếu</w:t>
      </w:r>
      <w:r w:rsidRPr="002E5C4D">
        <w:rPr>
          <w:rFonts w:eastAsia="Times New Roman"/>
          <w:b/>
          <w:szCs w:val="28"/>
        </w:rPr>
        <w:t xml:space="preserve"> </w:t>
      </w:r>
      <w:r w:rsidRPr="002E5C4D">
        <w:rPr>
          <w:rFonts w:eastAsia="Times New Roman"/>
          <w:szCs w:val="28"/>
        </w:rPr>
        <w:t>thực hiện khai thuế theo từng lần phát sinh</w:t>
      </w:r>
      <w:r>
        <w:rPr>
          <w:rStyle w:val="FootnoteReference"/>
          <w:rFonts w:eastAsia="Times New Roman"/>
          <w:szCs w:val="28"/>
        </w:rPr>
        <w:footnoteReference w:id="4"/>
      </w:r>
      <w:r w:rsidRPr="002E5C4D">
        <w:rPr>
          <w:rFonts w:eastAsia="Times New Roman"/>
          <w:szCs w:val="28"/>
        </w:rPr>
        <w:t>.</w:t>
      </w:r>
    </w:p>
    <w:p w:rsidR="00992B95" w:rsidRPr="00FE179B" w:rsidRDefault="00992B95" w:rsidP="00D01A7F">
      <w:pPr>
        <w:shd w:val="clear" w:color="auto" w:fill="FFFFFF"/>
        <w:tabs>
          <w:tab w:val="left" w:pos="0"/>
        </w:tabs>
        <w:spacing w:before="120" w:after="120" w:line="240" w:lineRule="auto"/>
        <w:ind w:firstLineChars="202" w:firstLine="566"/>
        <w:jc w:val="both"/>
        <w:rPr>
          <w:rFonts w:eastAsia="Times New Roman"/>
          <w:szCs w:val="28"/>
        </w:rPr>
      </w:pPr>
      <w:r w:rsidRPr="00FE179B">
        <w:rPr>
          <w:rFonts w:eastAsia="Times New Roman"/>
          <w:szCs w:val="28"/>
        </w:rPr>
        <w:t>(ii) Thuế</w:t>
      </w:r>
      <w:r w:rsidRPr="00FE179B">
        <w:rPr>
          <w:szCs w:val="28"/>
          <w:lang w:val="nl-NL"/>
        </w:rPr>
        <w:t xml:space="preserve"> TNCN đối với thu nhập chuyển nhượng chứng khoán</w:t>
      </w:r>
      <w:r>
        <w:rPr>
          <w:szCs w:val="28"/>
          <w:lang w:val="nl-NL"/>
        </w:rPr>
        <w:t xml:space="preserve">: </w:t>
      </w:r>
      <w:r>
        <w:rPr>
          <w:rFonts w:eastAsia="Times New Roman"/>
          <w:szCs w:val="28"/>
        </w:rPr>
        <w:t>C</w:t>
      </w:r>
      <w:r w:rsidRPr="000C380B">
        <w:rPr>
          <w:rFonts w:eastAsia="Times New Roman"/>
          <w:szCs w:val="28"/>
        </w:rPr>
        <w:t>á</w:t>
      </w:r>
      <w:r>
        <w:rPr>
          <w:rFonts w:eastAsia="Times New Roman"/>
          <w:szCs w:val="28"/>
        </w:rPr>
        <w:t xml:space="preserve"> nh</w:t>
      </w:r>
      <w:r w:rsidRPr="000C380B">
        <w:rPr>
          <w:rFonts w:eastAsia="Times New Roman"/>
          <w:szCs w:val="28"/>
        </w:rPr>
        <w:t>â</w:t>
      </w:r>
      <w:r>
        <w:rPr>
          <w:rFonts w:eastAsia="Times New Roman"/>
          <w:szCs w:val="28"/>
        </w:rPr>
        <w:t xml:space="preserve">n </w:t>
      </w:r>
      <w:r w:rsidRPr="00FE179B">
        <w:rPr>
          <w:rFonts w:eastAsia="Times New Roman" w:cs="Times New Roman"/>
          <w:szCs w:val="28"/>
        </w:rPr>
        <w:t xml:space="preserve">tự </w:t>
      </w:r>
      <w:r w:rsidRPr="00FE179B">
        <w:rPr>
          <w:rFonts w:eastAsia="Times New Roman" w:cs="Times New Roman"/>
          <w:szCs w:val="28"/>
          <w:lang w:val="vi-VN"/>
        </w:rPr>
        <w:t xml:space="preserve">khai thuế </w:t>
      </w:r>
      <w:r w:rsidRPr="00FE179B">
        <w:rPr>
          <w:rFonts w:eastAsia="Times New Roman" w:cs="Times New Roman"/>
          <w:szCs w:val="28"/>
        </w:rPr>
        <w:t xml:space="preserve">TNCN đối với thu nhập từ chuyển nhượng </w:t>
      </w:r>
      <w:r w:rsidRPr="00FE179B">
        <w:rPr>
          <w:szCs w:val="28"/>
          <w:lang w:val="nl-NL"/>
        </w:rPr>
        <w:t xml:space="preserve">chứng khoán </w:t>
      </w:r>
      <w:r>
        <w:rPr>
          <w:szCs w:val="28"/>
          <w:lang w:val="nl-NL"/>
        </w:rPr>
        <w:t>theo t</w:t>
      </w:r>
      <w:r w:rsidRPr="000C380B">
        <w:rPr>
          <w:szCs w:val="28"/>
          <w:lang w:val="nl-NL"/>
        </w:rPr>
        <w:t>ừng</w:t>
      </w:r>
      <w:r>
        <w:rPr>
          <w:szCs w:val="28"/>
          <w:lang w:val="nl-NL"/>
        </w:rPr>
        <w:t xml:space="preserve"> l</w:t>
      </w:r>
      <w:r w:rsidRPr="000C380B">
        <w:rPr>
          <w:szCs w:val="28"/>
          <w:lang w:val="nl-NL"/>
        </w:rPr>
        <w:t>ầ</w:t>
      </w:r>
      <w:r>
        <w:rPr>
          <w:szCs w:val="28"/>
          <w:lang w:val="nl-NL"/>
        </w:rPr>
        <w:t>n ph</w:t>
      </w:r>
      <w:r w:rsidRPr="000C380B">
        <w:rPr>
          <w:szCs w:val="28"/>
          <w:lang w:val="nl-NL"/>
        </w:rPr>
        <w:t>á</w:t>
      </w:r>
      <w:r>
        <w:rPr>
          <w:szCs w:val="28"/>
          <w:lang w:val="nl-NL"/>
        </w:rPr>
        <w:t>t sinh</w:t>
      </w:r>
      <w:r>
        <w:rPr>
          <w:rStyle w:val="FootnoteReference"/>
          <w:szCs w:val="28"/>
          <w:lang w:val="nl-NL"/>
        </w:rPr>
        <w:footnoteReference w:id="5"/>
      </w:r>
      <w:r w:rsidR="00771A46">
        <w:rPr>
          <w:szCs w:val="28"/>
          <w:lang w:val="nl-NL"/>
        </w:rPr>
        <w:t>.</w:t>
      </w:r>
    </w:p>
    <w:p w:rsidR="00992B95" w:rsidRPr="00FE179B" w:rsidRDefault="00992B95" w:rsidP="00D01A7F">
      <w:pPr>
        <w:spacing w:before="120" w:after="120" w:line="240" w:lineRule="auto"/>
        <w:ind w:firstLineChars="202" w:firstLine="566"/>
        <w:jc w:val="both"/>
        <w:rPr>
          <w:rFonts w:eastAsia="Times New Roman"/>
          <w:b/>
          <w:szCs w:val="28"/>
        </w:rPr>
      </w:pPr>
      <w:r>
        <w:rPr>
          <w:rFonts w:eastAsia="Times New Roman"/>
          <w:b/>
          <w:szCs w:val="28"/>
        </w:rPr>
        <w:t xml:space="preserve">4. </w:t>
      </w:r>
      <w:r w:rsidRPr="00FE179B">
        <w:rPr>
          <w:rFonts w:eastAsia="Times New Roman"/>
          <w:b/>
          <w:szCs w:val="28"/>
        </w:rPr>
        <w:t>Thời hạn</w:t>
      </w:r>
      <w:r w:rsidR="00760FA3">
        <w:rPr>
          <w:rFonts w:eastAsia="Times New Roman"/>
          <w:b/>
          <w:szCs w:val="28"/>
        </w:rPr>
        <w:t xml:space="preserve"> nộp hồ sơ</w:t>
      </w:r>
      <w:r w:rsidR="00771A46">
        <w:rPr>
          <w:rFonts w:eastAsia="Times New Roman"/>
          <w:b/>
          <w:szCs w:val="28"/>
        </w:rPr>
        <w:t xml:space="preserve"> khai thuế</w:t>
      </w:r>
    </w:p>
    <w:p w:rsidR="00992B95" w:rsidRPr="00FE179B" w:rsidRDefault="00760FA3" w:rsidP="00D01A7F">
      <w:pPr>
        <w:spacing w:before="120" w:after="120" w:line="240" w:lineRule="auto"/>
        <w:ind w:firstLineChars="202" w:firstLine="566"/>
        <w:jc w:val="both"/>
        <w:rPr>
          <w:b/>
          <w:szCs w:val="28"/>
        </w:rPr>
      </w:pPr>
      <w:r>
        <w:rPr>
          <w:rFonts w:eastAsia="Times New Roman"/>
          <w:szCs w:val="28"/>
        </w:rPr>
        <w:t xml:space="preserve"> </w:t>
      </w:r>
      <w:r w:rsidR="00992B95" w:rsidRPr="00FE179B">
        <w:rPr>
          <w:rFonts w:eastAsia="Times New Roman"/>
          <w:szCs w:val="28"/>
        </w:rPr>
        <w:t xml:space="preserve">Đối với hồ sơ khai thuế theo từng lần phát sinh: chậm nhất là ngày thứ 10 kể </w:t>
      </w:r>
      <w:r w:rsidR="00771A46">
        <w:rPr>
          <w:rFonts w:eastAsia="Times New Roman"/>
          <w:szCs w:val="28"/>
        </w:rPr>
        <w:t>từ ngày phát sinh nghĩa vụ thuế.</w:t>
      </w:r>
    </w:p>
    <w:p w:rsidR="00992B95" w:rsidRDefault="00992B95" w:rsidP="00D01A7F">
      <w:pPr>
        <w:spacing w:before="120" w:after="120" w:line="240" w:lineRule="auto"/>
        <w:ind w:firstLine="567"/>
        <w:jc w:val="both"/>
        <w:rPr>
          <w:rFonts w:eastAsia="Times New Roman"/>
          <w:b/>
          <w:szCs w:val="28"/>
        </w:rPr>
      </w:pPr>
      <w:r>
        <w:rPr>
          <w:rFonts w:eastAsia="Times New Roman"/>
          <w:b/>
          <w:szCs w:val="28"/>
        </w:rPr>
        <w:t>5</w:t>
      </w:r>
      <w:r w:rsidRPr="002E5C4D">
        <w:rPr>
          <w:rFonts w:eastAsia="Times New Roman"/>
          <w:b/>
          <w:szCs w:val="28"/>
        </w:rPr>
        <w:t>.</w:t>
      </w:r>
      <w:r w:rsidR="00771A46">
        <w:rPr>
          <w:rFonts w:eastAsia="Times New Roman"/>
          <w:b/>
          <w:szCs w:val="28"/>
        </w:rPr>
        <w:t xml:space="preserve">  Địa điểm nộp hồ sơ khai thuế</w:t>
      </w:r>
    </w:p>
    <w:p w:rsidR="00992B95" w:rsidRDefault="00992B95" w:rsidP="00D01A7F">
      <w:pPr>
        <w:shd w:val="clear" w:color="auto" w:fill="FFFFFF"/>
        <w:tabs>
          <w:tab w:val="left" w:pos="0"/>
        </w:tabs>
        <w:spacing w:before="120" w:after="120" w:line="240" w:lineRule="auto"/>
        <w:ind w:firstLineChars="202" w:firstLine="566"/>
        <w:jc w:val="both"/>
        <w:rPr>
          <w:rFonts w:eastAsia="Times New Roman"/>
          <w:szCs w:val="28"/>
        </w:rPr>
      </w:pPr>
      <w:r w:rsidRPr="00FE179B">
        <w:rPr>
          <w:rFonts w:eastAsia="Times New Roman"/>
          <w:szCs w:val="28"/>
        </w:rPr>
        <w:t>(i) T</w:t>
      </w:r>
      <w:r w:rsidRPr="00FE179B">
        <w:rPr>
          <w:szCs w:val="28"/>
          <w:lang w:val="nl-NL"/>
        </w:rPr>
        <w:t xml:space="preserve">huế TNCN đối với thu nhập đầu tư vốn: </w:t>
      </w:r>
      <w:r w:rsidRPr="002E5C4D">
        <w:rPr>
          <w:rFonts w:eastAsia="Times New Roman"/>
          <w:szCs w:val="28"/>
        </w:rPr>
        <w:t>Cá nhân nộp hồ sơ khai thuế tại cơ quan thuế quản lý đơn vị phát hành cổ phiếu</w:t>
      </w:r>
      <w:r>
        <w:rPr>
          <w:rStyle w:val="FootnoteReference"/>
          <w:rFonts w:eastAsia="Times New Roman"/>
          <w:szCs w:val="28"/>
        </w:rPr>
        <w:footnoteReference w:id="6"/>
      </w:r>
      <w:r w:rsidRPr="002E5C4D">
        <w:rPr>
          <w:rFonts w:eastAsia="Times New Roman"/>
          <w:szCs w:val="28"/>
        </w:rPr>
        <w:t>.</w:t>
      </w:r>
    </w:p>
    <w:p w:rsidR="00992B95" w:rsidRPr="00771A46" w:rsidRDefault="00992B95" w:rsidP="00D01A7F">
      <w:pPr>
        <w:shd w:val="clear" w:color="auto" w:fill="FFFFFF"/>
        <w:tabs>
          <w:tab w:val="left" w:pos="0"/>
        </w:tabs>
        <w:spacing w:before="120" w:after="120" w:line="240" w:lineRule="auto"/>
        <w:ind w:firstLineChars="202" w:firstLine="566"/>
        <w:jc w:val="both"/>
        <w:rPr>
          <w:rFonts w:eastAsia="Times New Roman"/>
          <w:color w:val="000000" w:themeColor="text1"/>
          <w:szCs w:val="28"/>
        </w:rPr>
      </w:pPr>
      <w:r w:rsidRPr="00FE179B">
        <w:rPr>
          <w:rFonts w:eastAsia="Times New Roman"/>
          <w:szCs w:val="28"/>
        </w:rPr>
        <w:t>(ii) Thuế</w:t>
      </w:r>
      <w:r w:rsidRPr="00FE179B">
        <w:rPr>
          <w:szCs w:val="28"/>
          <w:lang w:val="nl-NL"/>
        </w:rPr>
        <w:t xml:space="preserve"> TNCN đối với thu nhập chuyển nhượng chứng khoán</w:t>
      </w:r>
      <w:r>
        <w:rPr>
          <w:szCs w:val="28"/>
          <w:lang w:val="nl-NL"/>
        </w:rPr>
        <w:t xml:space="preserve">: </w:t>
      </w:r>
      <w:r>
        <w:rPr>
          <w:rFonts w:eastAsia="Times New Roman"/>
          <w:szCs w:val="28"/>
        </w:rPr>
        <w:t>C</w:t>
      </w:r>
      <w:r w:rsidRPr="000C380B">
        <w:rPr>
          <w:rFonts w:eastAsia="Times New Roman"/>
          <w:szCs w:val="28"/>
        </w:rPr>
        <w:t>á</w:t>
      </w:r>
      <w:r>
        <w:rPr>
          <w:rFonts w:eastAsia="Times New Roman"/>
          <w:szCs w:val="28"/>
        </w:rPr>
        <w:t xml:space="preserve"> nh</w:t>
      </w:r>
      <w:r w:rsidRPr="000C380B">
        <w:rPr>
          <w:rFonts w:eastAsia="Times New Roman"/>
          <w:szCs w:val="28"/>
        </w:rPr>
        <w:t>â</w:t>
      </w:r>
      <w:r>
        <w:rPr>
          <w:rFonts w:eastAsia="Times New Roman"/>
          <w:szCs w:val="28"/>
        </w:rPr>
        <w:t>n n</w:t>
      </w:r>
      <w:r w:rsidRPr="000C380B">
        <w:rPr>
          <w:rFonts w:eastAsia="Times New Roman"/>
          <w:szCs w:val="28"/>
        </w:rPr>
        <w:t>ộp</w:t>
      </w:r>
      <w:r>
        <w:rPr>
          <w:rFonts w:eastAsia="Times New Roman"/>
          <w:szCs w:val="28"/>
        </w:rPr>
        <w:t xml:space="preserve"> h</w:t>
      </w:r>
      <w:r w:rsidRPr="000C380B">
        <w:rPr>
          <w:rFonts w:eastAsia="Times New Roman"/>
          <w:szCs w:val="28"/>
        </w:rPr>
        <w:t>ồ</w:t>
      </w:r>
      <w:r>
        <w:rPr>
          <w:rFonts w:eastAsia="Times New Roman"/>
          <w:szCs w:val="28"/>
        </w:rPr>
        <w:t xml:space="preserve"> s</w:t>
      </w:r>
      <w:r w:rsidRPr="000C380B">
        <w:rPr>
          <w:rFonts w:eastAsia="Times New Roman"/>
          <w:szCs w:val="28"/>
        </w:rPr>
        <w:t>ơ</w:t>
      </w:r>
      <w:r>
        <w:rPr>
          <w:rFonts w:eastAsia="Times New Roman"/>
          <w:szCs w:val="28"/>
        </w:rPr>
        <w:t xml:space="preserve"> khai </w:t>
      </w:r>
      <w:r w:rsidRPr="002C3254">
        <w:rPr>
          <w:rFonts w:eastAsia="Times New Roman"/>
          <w:color w:val="000000" w:themeColor="text1"/>
          <w:szCs w:val="28"/>
        </w:rPr>
        <w:t xml:space="preserve">thuế tại </w:t>
      </w:r>
      <w:r w:rsidRPr="002C3254">
        <w:rPr>
          <w:rFonts w:eastAsia="Times New Roman" w:cs="Times New Roman"/>
          <w:color w:val="000000" w:themeColor="text1"/>
          <w:szCs w:val="28"/>
          <w:lang w:val="vi-VN"/>
        </w:rPr>
        <w:t>cơ quan thuế quản lý đơn vị phát hành</w:t>
      </w:r>
      <w:r>
        <w:rPr>
          <w:rStyle w:val="FootnoteReference"/>
          <w:rFonts w:eastAsia="Times New Roman" w:cs="Times New Roman"/>
          <w:color w:val="000000" w:themeColor="text1"/>
          <w:szCs w:val="28"/>
          <w:lang w:val="vi-VN"/>
        </w:rPr>
        <w:footnoteReference w:id="7"/>
      </w:r>
      <w:r w:rsidR="00771A46">
        <w:rPr>
          <w:rFonts w:eastAsia="Times New Roman" w:cs="Times New Roman"/>
          <w:color w:val="000000" w:themeColor="text1"/>
          <w:szCs w:val="28"/>
        </w:rPr>
        <w:t>.</w:t>
      </w:r>
    </w:p>
    <w:p w:rsidR="00992B95" w:rsidRPr="00FE179B" w:rsidRDefault="00992B95" w:rsidP="00D01A7F">
      <w:pPr>
        <w:spacing w:before="120" w:after="120" w:line="240" w:lineRule="auto"/>
        <w:ind w:firstLine="567"/>
        <w:jc w:val="both"/>
        <w:rPr>
          <w:rFonts w:eastAsia="Times New Roman"/>
          <w:b/>
          <w:szCs w:val="28"/>
        </w:rPr>
      </w:pPr>
      <w:r w:rsidRPr="00ED1D9F">
        <w:rPr>
          <w:rFonts w:eastAsia="Times New Roman"/>
          <w:b/>
          <w:szCs w:val="28"/>
        </w:rPr>
        <w:t>II. Hướng</w:t>
      </w:r>
      <w:r w:rsidRPr="00FE179B">
        <w:rPr>
          <w:rFonts w:eastAsia="Times New Roman"/>
          <w:b/>
          <w:szCs w:val="28"/>
        </w:rPr>
        <w:t xml:space="preserve"> dẫn khai  thuế TNCN đối với thu nhập từ đầu tư vốn và thuế TNCN đối với thu nh</w:t>
      </w:r>
      <w:r w:rsidR="00771A46">
        <w:rPr>
          <w:rFonts w:eastAsia="Times New Roman"/>
          <w:b/>
          <w:szCs w:val="28"/>
        </w:rPr>
        <w:t>ập từ chuyển nhượng chứng khoán</w:t>
      </w:r>
    </w:p>
    <w:p w:rsidR="00992B95" w:rsidRPr="00FE179B" w:rsidRDefault="00992B95" w:rsidP="00D01A7F">
      <w:pPr>
        <w:spacing w:before="120" w:after="120" w:line="240" w:lineRule="auto"/>
        <w:ind w:firstLine="567"/>
        <w:jc w:val="both"/>
        <w:rPr>
          <w:rFonts w:eastAsia="Times New Roman"/>
          <w:b/>
          <w:szCs w:val="28"/>
        </w:rPr>
      </w:pPr>
      <w:r w:rsidRPr="00FE179B">
        <w:rPr>
          <w:rFonts w:eastAsia="Times New Roman"/>
          <w:b/>
          <w:szCs w:val="28"/>
        </w:rPr>
        <w:t>1. Thuế TNCN đối với thu nhập từ đầu tư vốn</w:t>
      </w:r>
    </w:p>
    <w:p w:rsidR="00992B95" w:rsidRPr="002E5C4D" w:rsidRDefault="00992B95" w:rsidP="00D01A7F">
      <w:pPr>
        <w:spacing w:before="120" w:after="120" w:line="240" w:lineRule="auto"/>
        <w:ind w:firstLine="567"/>
        <w:jc w:val="both"/>
        <w:rPr>
          <w:rFonts w:eastAsia="Times New Roman"/>
          <w:b/>
          <w:szCs w:val="28"/>
        </w:rPr>
      </w:pPr>
      <w:r>
        <w:rPr>
          <w:rFonts w:eastAsia="Times New Roman"/>
          <w:b/>
          <w:szCs w:val="28"/>
        </w:rPr>
        <w:t>1.1</w:t>
      </w:r>
      <w:r w:rsidR="00771A46">
        <w:rPr>
          <w:rFonts w:eastAsia="Times New Roman"/>
          <w:b/>
          <w:szCs w:val="28"/>
        </w:rPr>
        <w:t>.</w:t>
      </w:r>
      <w:r w:rsidRPr="002E5C4D">
        <w:rPr>
          <w:rFonts w:eastAsia="Times New Roman"/>
          <w:b/>
          <w:szCs w:val="28"/>
        </w:rPr>
        <w:t xml:space="preserve"> Cách xác định thuế TNCN phải nộp</w:t>
      </w:r>
      <w:r>
        <w:rPr>
          <w:rStyle w:val="FootnoteReference"/>
          <w:rFonts w:eastAsia="Times New Roman"/>
          <w:b/>
          <w:szCs w:val="28"/>
        </w:rPr>
        <w:footnoteReference w:id="8"/>
      </w:r>
    </w:p>
    <w:p w:rsidR="00F76EB0" w:rsidRDefault="00992B95" w:rsidP="00D01A7F">
      <w:pPr>
        <w:spacing w:before="120" w:after="120" w:line="240" w:lineRule="auto"/>
        <w:ind w:firstLine="567"/>
        <w:jc w:val="both"/>
        <w:rPr>
          <w:rFonts w:eastAsia="Times New Roman"/>
          <w:szCs w:val="28"/>
        </w:rPr>
      </w:pPr>
      <w:r w:rsidRPr="002E5C4D">
        <w:rPr>
          <w:rFonts w:eastAsia="Times New Roman"/>
          <w:szCs w:val="28"/>
        </w:rPr>
        <w:t>- Căn cứ để xác định số thuế TNCN phải nộp đối với thu nhập từ đầu tư vốn là giá trị cổ tức ghi trên sổ sách kế toán hoặc số lượng cổ phiếu thực nhận nhân (×) với mệnh giá của cổ phiếu đó và thuế suất thuế TNCN đối với thu nhập từ đầu tư vốn.</w:t>
      </w:r>
    </w:p>
    <w:p w:rsidR="00992B95" w:rsidRPr="002E5C4D" w:rsidRDefault="00992B95" w:rsidP="00D01A7F">
      <w:pPr>
        <w:spacing w:before="120" w:after="120" w:line="240" w:lineRule="auto"/>
        <w:ind w:firstLine="567"/>
        <w:jc w:val="both"/>
        <w:rPr>
          <w:rFonts w:eastAsia="Times New Roman"/>
          <w:szCs w:val="28"/>
        </w:rPr>
      </w:pPr>
      <w:r w:rsidRPr="002E5C4D">
        <w:rPr>
          <w:rFonts w:eastAsia="Times New Roman"/>
          <w:szCs w:val="28"/>
        </w:rPr>
        <w:lastRenderedPageBreak/>
        <w:t>+ Trường hợp giá chuyển nhượng cổ phiếu nhận thay cổ tức thấp hơn mệnh giá thì tính thuế TNCN đối với hoạt động đầu tư vốn theo giá thị trường tại thời điểm chuyển nhượng.</w:t>
      </w:r>
    </w:p>
    <w:p w:rsidR="00992B95" w:rsidRPr="002E5C4D" w:rsidRDefault="00992B95" w:rsidP="00D01A7F">
      <w:pPr>
        <w:spacing w:before="120" w:after="120" w:line="240" w:lineRule="auto"/>
        <w:ind w:firstLine="567"/>
        <w:jc w:val="both"/>
        <w:rPr>
          <w:rFonts w:eastAsia="Times New Roman"/>
          <w:szCs w:val="28"/>
        </w:rPr>
      </w:pPr>
      <w:r w:rsidRPr="002E5C4D">
        <w:rPr>
          <w:rFonts w:eastAsia="Times New Roman"/>
          <w:szCs w:val="28"/>
        </w:rPr>
        <w:t>+ Sau khi nhận cổ tức bằng cổ phiếu, nếu cá nhân có chuyển nhượng cổ phiếu cùng loại thì khai và nộp thuế TNCN đối với cổ tức nhận bằng cổ phiếu cho tới khi hết số cổ phiếu nhận thay cổ tức.</w:t>
      </w:r>
    </w:p>
    <w:p w:rsidR="00992B95" w:rsidRPr="002E5C4D" w:rsidRDefault="00992B95" w:rsidP="00D01A7F">
      <w:pPr>
        <w:spacing w:before="120" w:after="120" w:line="240" w:lineRule="auto"/>
        <w:ind w:firstLine="567"/>
        <w:jc w:val="both"/>
        <w:rPr>
          <w:rFonts w:eastAsia="Times New Roman"/>
          <w:szCs w:val="28"/>
        </w:rPr>
      </w:pPr>
      <w:r w:rsidRPr="002E5C4D">
        <w:rPr>
          <w:rFonts w:eastAsia="Times New Roman"/>
          <w:szCs w:val="28"/>
        </w:rPr>
        <w:t>+ Thuế suất thuế TNCN đối v</w:t>
      </w:r>
      <w:r w:rsidR="00771A46">
        <w:rPr>
          <w:rFonts w:eastAsia="Times New Roman"/>
          <w:szCs w:val="28"/>
        </w:rPr>
        <w:t>ới thu nhập từ đầu tư vốn là 5%.</w:t>
      </w:r>
    </w:p>
    <w:p w:rsidR="00992B95" w:rsidRPr="002E5C4D" w:rsidRDefault="00992B95" w:rsidP="00D01A7F">
      <w:pPr>
        <w:spacing w:before="120" w:after="120" w:line="240" w:lineRule="auto"/>
        <w:ind w:firstLine="567"/>
        <w:jc w:val="both"/>
        <w:rPr>
          <w:rFonts w:eastAsia="Times New Roman"/>
          <w:szCs w:val="28"/>
        </w:rPr>
      </w:pPr>
      <w:r w:rsidRPr="002E5C4D">
        <w:rPr>
          <w:rFonts w:eastAsia="Times New Roman"/>
          <w:szCs w:val="28"/>
        </w:rPr>
        <w:t>- Thời điểm xác định thu nhập từ đầu tư vốn là thời điểm cá nhân chuyển nhượng cổ phiếu</w:t>
      </w:r>
      <w:r>
        <w:rPr>
          <w:rFonts w:eastAsia="Times New Roman"/>
          <w:szCs w:val="28"/>
        </w:rPr>
        <w:t xml:space="preserve"> c</w:t>
      </w:r>
      <w:r w:rsidRPr="00ED1D9F">
        <w:rPr>
          <w:rFonts w:eastAsia="Times New Roman"/>
          <w:szCs w:val="28"/>
        </w:rPr>
        <w:t>ùn</w:t>
      </w:r>
      <w:r>
        <w:rPr>
          <w:rFonts w:eastAsia="Times New Roman"/>
          <w:szCs w:val="28"/>
        </w:rPr>
        <w:t>g lo</w:t>
      </w:r>
      <w:r w:rsidRPr="00ED1D9F">
        <w:rPr>
          <w:rFonts w:eastAsia="Times New Roman"/>
          <w:szCs w:val="28"/>
        </w:rPr>
        <w:t>ại</w:t>
      </w:r>
      <w:r w:rsidRPr="002E5C4D">
        <w:rPr>
          <w:rFonts w:eastAsia="Times New Roman"/>
          <w:szCs w:val="28"/>
        </w:rPr>
        <w:t>.</w:t>
      </w:r>
    </w:p>
    <w:p w:rsidR="00992B95" w:rsidRPr="002E5C4D" w:rsidRDefault="00992B95" w:rsidP="00D01A7F">
      <w:pPr>
        <w:spacing w:before="120" w:after="120"/>
        <w:ind w:firstLine="567"/>
        <w:jc w:val="both"/>
        <w:rPr>
          <w:rFonts w:eastAsia="Times New Roman"/>
          <w:b/>
          <w:szCs w:val="28"/>
        </w:rPr>
      </w:pPr>
      <w:r w:rsidRPr="002E5C4D">
        <w:rPr>
          <w:rFonts w:eastAsia="Times New Roman"/>
          <w:b/>
          <w:szCs w:val="28"/>
        </w:rPr>
        <w:t>1.</w:t>
      </w:r>
      <w:r>
        <w:rPr>
          <w:rFonts w:eastAsia="Times New Roman"/>
          <w:b/>
          <w:szCs w:val="28"/>
        </w:rPr>
        <w:t>2</w:t>
      </w:r>
      <w:r w:rsidR="00771A46">
        <w:rPr>
          <w:rFonts w:eastAsia="Times New Roman"/>
          <w:b/>
          <w:szCs w:val="28"/>
        </w:rPr>
        <w:t>.</w:t>
      </w:r>
      <w:r w:rsidRPr="002E5C4D">
        <w:rPr>
          <w:rFonts w:eastAsia="Times New Roman"/>
          <w:b/>
          <w:szCs w:val="28"/>
        </w:rPr>
        <w:t xml:space="preserve"> Hồ sơ khai thuế </w:t>
      </w:r>
    </w:p>
    <w:p w:rsidR="00992B95" w:rsidRDefault="00771A46" w:rsidP="00D01A7F">
      <w:pPr>
        <w:spacing w:before="120" w:after="120"/>
        <w:ind w:firstLine="567"/>
        <w:jc w:val="both"/>
        <w:rPr>
          <w:rFonts w:eastAsia="Times New Roman"/>
          <w:szCs w:val="28"/>
        </w:rPr>
      </w:pPr>
      <w:r>
        <w:rPr>
          <w:rFonts w:eastAsia="Times New Roman"/>
          <w:szCs w:val="28"/>
        </w:rPr>
        <w:t xml:space="preserve">- </w:t>
      </w:r>
      <w:r w:rsidR="00992B95">
        <w:rPr>
          <w:rFonts w:eastAsia="Times New Roman"/>
          <w:szCs w:val="28"/>
        </w:rPr>
        <w:t xml:space="preserve">Giai </w:t>
      </w:r>
      <w:r w:rsidR="00992B95" w:rsidRPr="00D2204B">
        <w:rPr>
          <w:rFonts w:eastAsia="Times New Roman"/>
          <w:szCs w:val="28"/>
        </w:rPr>
        <w:t>đ</w:t>
      </w:r>
      <w:r w:rsidR="00992B95">
        <w:rPr>
          <w:rFonts w:eastAsia="Times New Roman"/>
          <w:szCs w:val="28"/>
        </w:rPr>
        <w:t>o</w:t>
      </w:r>
      <w:r w:rsidR="00992B95" w:rsidRPr="00D2204B">
        <w:rPr>
          <w:rFonts w:eastAsia="Times New Roman"/>
          <w:szCs w:val="28"/>
        </w:rPr>
        <w:t>ạn</w:t>
      </w:r>
      <w:r w:rsidR="00992B95">
        <w:rPr>
          <w:rFonts w:eastAsia="Times New Roman"/>
          <w:szCs w:val="28"/>
        </w:rPr>
        <w:t xml:space="preserve"> t</w:t>
      </w:r>
      <w:r w:rsidR="00992B95" w:rsidRPr="00D2204B">
        <w:rPr>
          <w:rFonts w:eastAsia="Times New Roman"/>
          <w:szCs w:val="28"/>
        </w:rPr>
        <w:t>ừ</w:t>
      </w:r>
      <w:r w:rsidR="00992B95">
        <w:rPr>
          <w:rFonts w:eastAsia="Times New Roman"/>
          <w:szCs w:val="28"/>
        </w:rPr>
        <w:t xml:space="preserve"> n</w:t>
      </w:r>
      <w:r w:rsidR="00992B95" w:rsidRPr="00D2204B">
        <w:rPr>
          <w:rFonts w:eastAsia="Times New Roman"/>
          <w:szCs w:val="28"/>
        </w:rPr>
        <w:t>ă</w:t>
      </w:r>
      <w:r w:rsidR="00992B95">
        <w:rPr>
          <w:rFonts w:eastAsia="Times New Roman"/>
          <w:szCs w:val="28"/>
        </w:rPr>
        <w:t>m 2015 đ</w:t>
      </w:r>
      <w:r w:rsidR="00992B95" w:rsidRPr="00D2204B">
        <w:rPr>
          <w:rFonts w:eastAsia="Times New Roman"/>
          <w:szCs w:val="28"/>
        </w:rPr>
        <w:t>ế</w:t>
      </w:r>
      <w:r>
        <w:rPr>
          <w:rFonts w:eastAsia="Times New Roman"/>
          <w:szCs w:val="28"/>
        </w:rPr>
        <w:t xml:space="preserve">n 2021: </w:t>
      </w:r>
      <w:r w:rsidR="00992B95">
        <w:rPr>
          <w:rFonts w:eastAsia="Times New Roman"/>
          <w:szCs w:val="28"/>
        </w:rPr>
        <w:t>T</w:t>
      </w:r>
      <w:r w:rsidR="00992B95" w:rsidRPr="000006D6">
        <w:rPr>
          <w:rFonts w:eastAsia="Times New Roman"/>
          <w:szCs w:val="28"/>
        </w:rPr>
        <w:t>ờ</w:t>
      </w:r>
      <w:r w:rsidR="00992B95">
        <w:rPr>
          <w:rFonts w:eastAsia="Times New Roman"/>
          <w:szCs w:val="28"/>
        </w:rPr>
        <w:t xml:space="preserve"> </w:t>
      </w:r>
      <w:r w:rsidR="00992B95" w:rsidRPr="002E5C4D">
        <w:rPr>
          <w:rFonts w:eastAsia="Times New Roman"/>
          <w:szCs w:val="28"/>
        </w:rPr>
        <w:t>khai</w:t>
      </w:r>
      <w:r w:rsidR="00992B95">
        <w:rPr>
          <w:rFonts w:eastAsia="Times New Roman"/>
          <w:szCs w:val="28"/>
        </w:rPr>
        <w:t xml:space="preserve"> thu</w:t>
      </w:r>
      <w:r w:rsidR="00992B95" w:rsidRPr="000006D6">
        <w:rPr>
          <w:rFonts w:eastAsia="Times New Roman"/>
          <w:szCs w:val="28"/>
        </w:rPr>
        <w:t>ế</w:t>
      </w:r>
      <w:r w:rsidR="00992B95">
        <w:rPr>
          <w:rFonts w:eastAsia="Times New Roman"/>
          <w:szCs w:val="28"/>
        </w:rPr>
        <w:t xml:space="preserve"> TNCN m</w:t>
      </w:r>
      <w:r w:rsidR="00992B95" w:rsidRPr="000006D6">
        <w:rPr>
          <w:rFonts w:eastAsia="Times New Roman"/>
          <w:szCs w:val="28"/>
        </w:rPr>
        <w:t>ẫu</w:t>
      </w:r>
      <w:r w:rsidR="00992B95">
        <w:rPr>
          <w:rFonts w:eastAsia="Times New Roman"/>
          <w:szCs w:val="28"/>
        </w:rPr>
        <w:t xml:space="preserve"> s</w:t>
      </w:r>
      <w:r w:rsidR="00992B95" w:rsidRPr="000006D6">
        <w:rPr>
          <w:rFonts w:eastAsia="Times New Roman"/>
          <w:szCs w:val="28"/>
        </w:rPr>
        <w:t>ố</w:t>
      </w:r>
      <w:r w:rsidR="00992B95">
        <w:rPr>
          <w:rFonts w:eastAsia="Times New Roman"/>
          <w:szCs w:val="28"/>
        </w:rPr>
        <w:t xml:space="preserve"> </w:t>
      </w:r>
      <w:r w:rsidR="00992B95" w:rsidRPr="002E5C4D">
        <w:rPr>
          <w:rFonts w:eastAsia="Times New Roman"/>
          <w:szCs w:val="28"/>
        </w:rPr>
        <w:t xml:space="preserve">04/ĐTV-TNCN ban hành </w:t>
      </w:r>
      <w:r w:rsidR="00992B95">
        <w:rPr>
          <w:rFonts w:eastAsia="Times New Roman"/>
          <w:szCs w:val="28"/>
        </w:rPr>
        <w:t>t</w:t>
      </w:r>
      <w:r w:rsidR="00992B95" w:rsidRPr="00D2204B">
        <w:rPr>
          <w:rFonts w:eastAsia="Times New Roman"/>
          <w:szCs w:val="28"/>
        </w:rPr>
        <w:t>ại</w:t>
      </w:r>
      <w:r w:rsidR="00992B95">
        <w:rPr>
          <w:rFonts w:eastAsia="Times New Roman"/>
          <w:szCs w:val="28"/>
        </w:rPr>
        <w:t xml:space="preserve"> Th</w:t>
      </w:r>
      <w:r w:rsidR="00992B95" w:rsidRPr="00D2204B">
        <w:rPr>
          <w:rFonts w:eastAsia="Times New Roman"/>
          <w:szCs w:val="28"/>
        </w:rPr>
        <w:t>ô</w:t>
      </w:r>
      <w:r w:rsidR="00992B95">
        <w:rPr>
          <w:rFonts w:eastAsia="Times New Roman"/>
          <w:szCs w:val="28"/>
        </w:rPr>
        <w:t>ng t</w:t>
      </w:r>
      <w:r w:rsidR="00992B95" w:rsidRPr="00D2204B">
        <w:rPr>
          <w:rFonts w:eastAsia="Times New Roman"/>
          <w:szCs w:val="28"/>
        </w:rPr>
        <w:t>ư</w:t>
      </w:r>
      <w:r w:rsidR="00992B95">
        <w:rPr>
          <w:rFonts w:eastAsia="Times New Roman"/>
          <w:szCs w:val="28"/>
        </w:rPr>
        <w:t xml:space="preserve"> s</w:t>
      </w:r>
      <w:r w:rsidR="00992B95" w:rsidRPr="00D2204B">
        <w:rPr>
          <w:rFonts w:eastAsia="Times New Roman"/>
          <w:szCs w:val="28"/>
        </w:rPr>
        <w:t>ố</w:t>
      </w:r>
      <w:r w:rsidR="00992B95">
        <w:rPr>
          <w:rFonts w:eastAsia="Times New Roman"/>
          <w:szCs w:val="28"/>
        </w:rPr>
        <w:t xml:space="preserve"> 92/2015TT-BTC</w:t>
      </w:r>
      <w:r>
        <w:rPr>
          <w:rFonts w:eastAsia="Times New Roman"/>
          <w:szCs w:val="28"/>
        </w:rPr>
        <w:t>.</w:t>
      </w:r>
    </w:p>
    <w:p w:rsidR="00992B95" w:rsidRPr="00FE179B" w:rsidRDefault="00771A46" w:rsidP="00D01A7F">
      <w:pPr>
        <w:spacing w:before="120" w:after="120"/>
        <w:ind w:firstLine="567"/>
        <w:jc w:val="both"/>
        <w:rPr>
          <w:b/>
          <w:sz w:val="24"/>
          <w:szCs w:val="24"/>
        </w:rPr>
      </w:pPr>
      <w:r>
        <w:rPr>
          <w:rFonts w:eastAsia="Times New Roman"/>
          <w:szCs w:val="28"/>
        </w:rPr>
        <w:t xml:space="preserve">- </w:t>
      </w:r>
      <w:r w:rsidR="00992B95">
        <w:rPr>
          <w:rFonts w:eastAsia="Times New Roman"/>
          <w:szCs w:val="28"/>
        </w:rPr>
        <w:t xml:space="preserve">Giai </w:t>
      </w:r>
      <w:r w:rsidR="00992B95" w:rsidRPr="00D2204B">
        <w:rPr>
          <w:rFonts w:eastAsia="Times New Roman"/>
          <w:szCs w:val="28"/>
        </w:rPr>
        <w:t>đ</w:t>
      </w:r>
      <w:r w:rsidR="00992B95">
        <w:rPr>
          <w:rFonts w:eastAsia="Times New Roman"/>
          <w:szCs w:val="28"/>
        </w:rPr>
        <w:t>o</w:t>
      </w:r>
      <w:r w:rsidR="00992B95" w:rsidRPr="00D2204B">
        <w:rPr>
          <w:rFonts w:eastAsia="Times New Roman"/>
          <w:szCs w:val="28"/>
        </w:rPr>
        <w:t>ạn</w:t>
      </w:r>
      <w:r w:rsidR="00992B95">
        <w:rPr>
          <w:rFonts w:eastAsia="Times New Roman"/>
          <w:szCs w:val="28"/>
        </w:rPr>
        <w:t xml:space="preserve"> n</w:t>
      </w:r>
      <w:r w:rsidR="00992B95" w:rsidRPr="00D2204B">
        <w:rPr>
          <w:rFonts w:eastAsia="Times New Roman"/>
          <w:szCs w:val="28"/>
        </w:rPr>
        <w:t>ă</w:t>
      </w:r>
      <w:r w:rsidR="00992B95">
        <w:rPr>
          <w:rFonts w:eastAsia="Times New Roman"/>
          <w:szCs w:val="28"/>
        </w:rPr>
        <w:t>m 2022: T</w:t>
      </w:r>
      <w:r w:rsidR="00992B95" w:rsidRPr="000006D6">
        <w:rPr>
          <w:rFonts w:eastAsia="Times New Roman"/>
          <w:szCs w:val="28"/>
        </w:rPr>
        <w:t>ờ</w:t>
      </w:r>
      <w:r w:rsidR="00992B95">
        <w:rPr>
          <w:rFonts w:eastAsia="Times New Roman"/>
          <w:szCs w:val="28"/>
        </w:rPr>
        <w:t xml:space="preserve"> </w:t>
      </w:r>
      <w:r w:rsidR="00992B95" w:rsidRPr="002E5C4D">
        <w:rPr>
          <w:rFonts w:eastAsia="Times New Roman"/>
          <w:szCs w:val="28"/>
        </w:rPr>
        <w:t>khai</w:t>
      </w:r>
      <w:r w:rsidR="00992B95">
        <w:rPr>
          <w:rFonts w:eastAsia="Times New Roman"/>
          <w:szCs w:val="28"/>
        </w:rPr>
        <w:t xml:space="preserve"> thu</w:t>
      </w:r>
      <w:r w:rsidR="00992B95" w:rsidRPr="000006D6">
        <w:rPr>
          <w:rFonts w:eastAsia="Times New Roman"/>
          <w:szCs w:val="28"/>
        </w:rPr>
        <w:t>ế</w:t>
      </w:r>
      <w:r w:rsidR="00992B95">
        <w:rPr>
          <w:rFonts w:eastAsia="Times New Roman"/>
          <w:szCs w:val="28"/>
        </w:rPr>
        <w:t xml:space="preserve"> TNCN m</w:t>
      </w:r>
      <w:r w:rsidR="00992B95" w:rsidRPr="000006D6">
        <w:rPr>
          <w:rFonts w:eastAsia="Times New Roman"/>
          <w:szCs w:val="28"/>
        </w:rPr>
        <w:t>ẫu</w:t>
      </w:r>
      <w:r w:rsidR="00992B95">
        <w:rPr>
          <w:rFonts w:eastAsia="Times New Roman"/>
          <w:szCs w:val="28"/>
        </w:rPr>
        <w:t xml:space="preserve"> s</w:t>
      </w:r>
      <w:r w:rsidR="00992B95" w:rsidRPr="000006D6">
        <w:rPr>
          <w:rFonts w:eastAsia="Times New Roman"/>
          <w:szCs w:val="28"/>
        </w:rPr>
        <w:t>ố</w:t>
      </w:r>
      <w:r w:rsidR="00992B95">
        <w:rPr>
          <w:rFonts w:eastAsia="Times New Roman"/>
          <w:szCs w:val="28"/>
        </w:rPr>
        <w:t xml:space="preserve"> </w:t>
      </w:r>
      <w:r w:rsidR="00992B95" w:rsidRPr="002E5C4D">
        <w:rPr>
          <w:rFonts w:eastAsia="Times New Roman"/>
          <w:szCs w:val="28"/>
        </w:rPr>
        <w:t xml:space="preserve">04/ĐTV-TNCN ban hành </w:t>
      </w:r>
      <w:r w:rsidR="00992B95">
        <w:rPr>
          <w:rFonts w:eastAsia="Times New Roman"/>
          <w:szCs w:val="28"/>
        </w:rPr>
        <w:t>t</w:t>
      </w:r>
      <w:r w:rsidR="00992B95" w:rsidRPr="00D2204B">
        <w:rPr>
          <w:rFonts w:eastAsia="Times New Roman"/>
          <w:szCs w:val="28"/>
        </w:rPr>
        <w:t>ại</w:t>
      </w:r>
      <w:r w:rsidR="00992B95">
        <w:rPr>
          <w:rFonts w:eastAsia="Times New Roman"/>
          <w:szCs w:val="28"/>
        </w:rPr>
        <w:t xml:space="preserve"> ph</w:t>
      </w:r>
      <w:r w:rsidR="00992B95" w:rsidRPr="00D2204B">
        <w:rPr>
          <w:rFonts w:eastAsia="Times New Roman"/>
          <w:szCs w:val="28"/>
        </w:rPr>
        <w:t>ụ</w:t>
      </w:r>
      <w:r w:rsidR="00992B95">
        <w:rPr>
          <w:rFonts w:eastAsia="Times New Roman"/>
          <w:szCs w:val="28"/>
        </w:rPr>
        <w:t xml:space="preserve"> l</w:t>
      </w:r>
      <w:r w:rsidR="00992B95" w:rsidRPr="00D2204B">
        <w:rPr>
          <w:rFonts w:eastAsia="Times New Roman"/>
          <w:szCs w:val="28"/>
        </w:rPr>
        <w:t>ục</w:t>
      </w:r>
      <w:r w:rsidR="00992B95">
        <w:rPr>
          <w:rFonts w:eastAsia="Times New Roman"/>
          <w:szCs w:val="28"/>
        </w:rPr>
        <w:t xml:space="preserve"> II Th</w:t>
      </w:r>
      <w:r w:rsidR="00992B95" w:rsidRPr="00D2204B">
        <w:rPr>
          <w:rFonts w:eastAsia="Times New Roman"/>
          <w:szCs w:val="28"/>
        </w:rPr>
        <w:t>ô</w:t>
      </w:r>
      <w:r w:rsidR="00992B95">
        <w:rPr>
          <w:rFonts w:eastAsia="Times New Roman"/>
          <w:szCs w:val="28"/>
        </w:rPr>
        <w:t>ng t</w:t>
      </w:r>
      <w:r w:rsidR="00992B95" w:rsidRPr="00D2204B">
        <w:rPr>
          <w:rFonts w:eastAsia="Times New Roman"/>
          <w:szCs w:val="28"/>
        </w:rPr>
        <w:t>ư</w:t>
      </w:r>
      <w:r w:rsidR="00992B95">
        <w:rPr>
          <w:rFonts w:eastAsia="Times New Roman"/>
          <w:szCs w:val="28"/>
        </w:rPr>
        <w:t xml:space="preserve"> s</w:t>
      </w:r>
      <w:r w:rsidR="00992B95" w:rsidRPr="00D2204B">
        <w:rPr>
          <w:rFonts w:eastAsia="Times New Roman"/>
          <w:szCs w:val="28"/>
        </w:rPr>
        <w:t>ố</w:t>
      </w:r>
      <w:r w:rsidR="00992B95">
        <w:rPr>
          <w:rFonts w:eastAsia="Times New Roman"/>
          <w:szCs w:val="28"/>
        </w:rPr>
        <w:t xml:space="preserve"> 80/2020/TT-BTC</w:t>
      </w:r>
      <w:r>
        <w:rPr>
          <w:rFonts w:eastAsia="Times New Roman"/>
          <w:szCs w:val="28"/>
        </w:rPr>
        <w:t>.</w:t>
      </w:r>
    </w:p>
    <w:p w:rsidR="00992B95" w:rsidRPr="002E5C4D" w:rsidRDefault="00992B95" w:rsidP="00D01A7F">
      <w:pPr>
        <w:spacing w:before="120" w:after="120"/>
        <w:ind w:firstLine="567"/>
        <w:jc w:val="both"/>
        <w:rPr>
          <w:rFonts w:eastAsia="Times New Roman"/>
          <w:b/>
          <w:szCs w:val="28"/>
        </w:rPr>
      </w:pPr>
      <w:r w:rsidRPr="002E5C4D">
        <w:rPr>
          <w:rFonts w:eastAsia="Times New Roman"/>
          <w:b/>
          <w:szCs w:val="28"/>
        </w:rPr>
        <w:t>2. Hướng dẫn khai thuế TNCN đối với thu nh</w:t>
      </w:r>
      <w:r w:rsidR="00771A46">
        <w:rPr>
          <w:rFonts w:eastAsia="Times New Roman"/>
          <w:b/>
          <w:szCs w:val="28"/>
        </w:rPr>
        <w:t>ập từ chuyển nhượng chứng khoán</w:t>
      </w:r>
    </w:p>
    <w:p w:rsidR="00992B95" w:rsidRPr="00FE179B" w:rsidRDefault="00992B95" w:rsidP="00D01A7F">
      <w:pPr>
        <w:spacing w:before="120" w:after="120"/>
        <w:ind w:firstLine="567"/>
        <w:jc w:val="both"/>
        <w:rPr>
          <w:rFonts w:eastAsia="Times New Roman"/>
          <w:b/>
          <w:szCs w:val="28"/>
        </w:rPr>
      </w:pPr>
      <w:r w:rsidRPr="00FE179B">
        <w:rPr>
          <w:rFonts w:eastAsia="Times New Roman"/>
          <w:b/>
          <w:szCs w:val="28"/>
        </w:rPr>
        <w:t>2.1. Cách xác định thuế TNCN phải nộp</w:t>
      </w:r>
      <w:r w:rsidRPr="00FE179B">
        <w:rPr>
          <w:rStyle w:val="FootnoteReference"/>
          <w:rFonts w:eastAsia="Times New Roman"/>
          <w:b/>
          <w:szCs w:val="28"/>
        </w:rPr>
        <w:footnoteReference w:id="9"/>
      </w:r>
    </w:p>
    <w:p w:rsidR="00992B95" w:rsidRPr="002E5C4D" w:rsidRDefault="00992B95" w:rsidP="00D01A7F">
      <w:pPr>
        <w:spacing w:before="120" w:after="120"/>
        <w:ind w:firstLine="567"/>
        <w:jc w:val="both"/>
        <w:rPr>
          <w:rFonts w:eastAsia="Times New Roman"/>
          <w:szCs w:val="28"/>
        </w:rPr>
      </w:pPr>
      <w:r w:rsidRPr="002E5C4D">
        <w:rPr>
          <w:rFonts w:eastAsia="Times New Roman"/>
          <w:szCs w:val="28"/>
        </w:rPr>
        <w:t>Căn cứ để xác định số thuế TNCN từ chuyển nhượng chứng khoán là thu nhập tính thuế và thuế suất.</w:t>
      </w:r>
    </w:p>
    <w:p w:rsidR="00992B95" w:rsidRPr="002E5C4D" w:rsidRDefault="00992B95" w:rsidP="00D01A7F">
      <w:pPr>
        <w:spacing w:before="120" w:after="120"/>
        <w:ind w:firstLine="567"/>
        <w:jc w:val="both"/>
        <w:rPr>
          <w:rFonts w:eastAsia="Times New Roman"/>
          <w:szCs w:val="28"/>
        </w:rPr>
      </w:pPr>
      <w:r w:rsidRPr="002E5C4D">
        <w:rPr>
          <w:rFonts w:eastAsia="Times New Roman"/>
          <w:szCs w:val="28"/>
        </w:rPr>
        <w:t>- Thu nhập tính thuế từ chuyển nhượng chứng khoán được xác định là giá chuyển nhượng chứng khoán từng lần. Cụ thể:</w:t>
      </w:r>
    </w:p>
    <w:p w:rsidR="00992B95" w:rsidRPr="002E5C4D" w:rsidRDefault="00992B95" w:rsidP="00D01A7F">
      <w:pPr>
        <w:spacing w:before="120" w:after="120"/>
        <w:ind w:firstLine="567"/>
        <w:jc w:val="both"/>
        <w:rPr>
          <w:rFonts w:eastAsia="Times New Roman"/>
          <w:szCs w:val="28"/>
        </w:rPr>
      </w:pPr>
      <w:r w:rsidRPr="002E5C4D">
        <w:rPr>
          <w:rFonts w:eastAsia="Times New Roman"/>
          <w:szCs w:val="28"/>
        </w:rPr>
        <w:t xml:space="preserve">+ Đối với </w:t>
      </w:r>
      <w:r>
        <w:rPr>
          <w:rFonts w:eastAsia="Times New Roman"/>
          <w:szCs w:val="28"/>
        </w:rPr>
        <w:t>c</w:t>
      </w:r>
      <w:r w:rsidRPr="002412EF">
        <w:rPr>
          <w:rFonts w:eastAsia="Times New Roman"/>
          <w:szCs w:val="28"/>
        </w:rPr>
        <w:t>ổ</w:t>
      </w:r>
      <w:r>
        <w:rPr>
          <w:rFonts w:eastAsia="Times New Roman"/>
          <w:szCs w:val="28"/>
        </w:rPr>
        <w:t xml:space="preserve"> phi</w:t>
      </w:r>
      <w:r w:rsidRPr="002412EF">
        <w:rPr>
          <w:rFonts w:eastAsia="Times New Roman"/>
          <w:szCs w:val="28"/>
        </w:rPr>
        <w:t>ếu</w:t>
      </w:r>
      <w:r w:rsidRPr="002E5C4D">
        <w:rPr>
          <w:rFonts w:eastAsia="Times New Roman"/>
          <w:szCs w:val="28"/>
        </w:rPr>
        <w:t xml:space="preserve"> của công ty đại chúng giao dịch trên Sở Giao dịch chứng khoán, giá chuyển nhượng </w:t>
      </w:r>
      <w:r>
        <w:rPr>
          <w:rFonts w:eastAsia="Times New Roman"/>
          <w:szCs w:val="28"/>
        </w:rPr>
        <w:t>c</w:t>
      </w:r>
      <w:r w:rsidRPr="002412EF">
        <w:rPr>
          <w:rFonts w:eastAsia="Times New Roman"/>
          <w:szCs w:val="28"/>
        </w:rPr>
        <w:t>ổ</w:t>
      </w:r>
      <w:r>
        <w:rPr>
          <w:rFonts w:eastAsia="Times New Roman"/>
          <w:szCs w:val="28"/>
        </w:rPr>
        <w:t xml:space="preserve"> phi</w:t>
      </w:r>
      <w:r w:rsidRPr="002412EF">
        <w:rPr>
          <w:rFonts w:eastAsia="Times New Roman"/>
          <w:szCs w:val="28"/>
        </w:rPr>
        <w:t>ếu</w:t>
      </w:r>
      <w:r>
        <w:rPr>
          <w:rFonts w:eastAsia="Times New Roman"/>
          <w:szCs w:val="28"/>
        </w:rPr>
        <w:t xml:space="preserve"> </w:t>
      </w:r>
      <w:r w:rsidRPr="002E5C4D">
        <w:rPr>
          <w:rFonts w:eastAsia="Times New Roman"/>
          <w:szCs w:val="28"/>
        </w:rPr>
        <w:t xml:space="preserve">là giá thực hiện tại Sở Giao dịch chứng khoán. Giá thực hiện là giá </w:t>
      </w:r>
      <w:r>
        <w:rPr>
          <w:rFonts w:eastAsia="Times New Roman"/>
          <w:szCs w:val="28"/>
        </w:rPr>
        <w:t>c</w:t>
      </w:r>
      <w:r w:rsidRPr="002412EF">
        <w:rPr>
          <w:rFonts w:eastAsia="Times New Roman"/>
          <w:szCs w:val="28"/>
        </w:rPr>
        <w:t>ổ</w:t>
      </w:r>
      <w:r>
        <w:rPr>
          <w:rFonts w:eastAsia="Times New Roman"/>
          <w:szCs w:val="28"/>
        </w:rPr>
        <w:t xml:space="preserve"> phi</w:t>
      </w:r>
      <w:r w:rsidRPr="002412EF">
        <w:rPr>
          <w:rFonts w:eastAsia="Times New Roman"/>
          <w:szCs w:val="28"/>
        </w:rPr>
        <w:t>ếu</w:t>
      </w:r>
      <w:r>
        <w:rPr>
          <w:rFonts w:eastAsia="Times New Roman"/>
          <w:szCs w:val="28"/>
        </w:rPr>
        <w:t xml:space="preserve"> </w:t>
      </w:r>
      <w:r w:rsidRPr="002E5C4D">
        <w:rPr>
          <w:rFonts w:eastAsia="Times New Roman"/>
          <w:szCs w:val="28"/>
        </w:rPr>
        <w:t>được xác định từ kết quả khớp lệnh hoặc giá hình thành từ các giao dịch thỏa thuận tại Sở Giao dịch chứng khoán.</w:t>
      </w:r>
    </w:p>
    <w:p w:rsidR="00992B95" w:rsidRPr="00AB0FA2" w:rsidRDefault="00992B95" w:rsidP="00D01A7F">
      <w:pPr>
        <w:spacing w:before="120" w:after="120"/>
        <w:ind w:firstLine="567"/>
        <w:jc w:val="both"/>
        <w:rPr>
          <w:rFonts w:eastAsia="Times New Roman"/>
          <w:szCs w:val="28"/>
          <w:u w:val="single"/>
        </w:rPr>
      </w:pPr>
      <w:r w:rsidRPr="002E5C4D">
        <w:rPr>
          <w:rFonts w:eastAsia="Times New Roman"/>
          <w:szCs w:val="28"/>
        </w:rPr>
        <w:t xml:space="preserve">+ Đối với </w:t>
      </w:r>
      <w:r>
        <w:rPr>
          <w:rFonts w:eastAsia="Times New Roman"/>
          <w:szCs w:val="28"/>
        </w:rPr>
        <w:t>c</w:t>
      </w:r>
      <w:r w:rsidRPr="002412EF">
        <w:rPr>
          <w:rFonts w:eastAsia="Times New Roman"/>
          <w:szCs w:val="28"/>
        </w:rPr>
        <w:t>ổ</w:t>
      </w:r>
      <w:r>
        <w:rPr>
          <w:rFonts w:eastAsia="Times New Roman"/>
          <w:szCs w:val="28"/>
        </w:rPr>
        <w:t xml:space="preserve"> phi</w:t>
      </w:r>
      <w:r w:rsidRPr="002412EF">
        <w:rPr>
          <w:rFonts w:eastAsia="Times New Roman"/>
          <w:szCs w:val="28"/>
        </w:rPr>
        <w:t>ếu</w:t>
      </w:r>
      <w:r>
        <w:rPr>
          <w:rFonts w:eastAsia="Times New Roman"/>
          <w:szCs w:val="28"/>
        </w:rPr>
        <w:t xml:space="preserve"> </w:t>
      </w:r>
      <w:r w:rsidRPr="00AB0FA2">
        <w:rPr>
          <w:rFonts w:eastAsia="Times New Roman"/>
          <w:szCs w:val="28"/>
          <w:u w:val="single"/>
        </w:rPr>
        <w:t>không thuộc trường hợp nêu trên, giá chuyển nhượng là giá ghi trên hợp đồng chuyển nhượng hoặc giá thực tế chuyển nhượng hoặc giá theo sổ sách kế toán của đơn vị có cổ phiếu chuyển nhượng tại thời điểm lập báo cáo tài chính gần nhất theo quy định của pháp luật về kế toán trước thời điểm chuyển nhượng</w:t>
      </w:r>
      <w:r w:rsidR="00771A46">
        <w:rPr>
          <w:rFonts w:eastAsia="Times New Roman"/>
          <w:szCs w:val="28"/>
          <w:u w:val="single"/>
        </w:rPr>
        <w:t>.</w:t>
      </w:r>
    </w:p>
    <w:p w:rsidR="00992B95" w:rsidRPr="00FE179B" w:rsidRDefault="00992B95" w:rsidP="00D01A7F">
      <w:pPr>
        <w:tabs>
          <w:tab w:val="left" w:pos="5235"/>
        </w:tabs>
        <w:spacing w:before="120" w:after="120" w:line="240" w:lineRule="auto"/>
        <w:ind w:firstLine="567"/>
        <w:jc w:val="both"/>
        <w:rPr>
          <w:rFonts w:eastAsia="Times New Roman" w:cs="Times New Roman"/>
          <w:szCs w:val="28"/>
        </w:rPr>
      </w:pPr>
      <w:r w:rsidRPr="00FE179B">
        <w:rPr>
          <w:rFonts w:eastAsia="Times New Roman" w:cs="Times New Roman"/>
          <w:szCs w:val="28"/>
          <w:lang w:val="am-ET"/>
        </w:rPr>
        <w:t xml:space="preserve">- Thuế suất: Cá nhân chuyển nhượng </w:t>
      </w:r>
      <w:r w:rsidRPr="00FE179B">
        <w:rPr>
          <w:rFonts w:eastAsia="Times New Roman" w:cs="Times New Roman"/>
          <w:szCs w:val="28"/>
        </w:rPr>
        <w:t>chứng khoán (cổ phiếu)</w:t>
      </w:r>
      <w:r w:rsidRPr="00FE179B">
        <w:rPr>
          <w:rFonts w:eastAsia="Times New Roman" w:cs="Times New Roman"/>
          <w:szCs w:val="28"/>
          <w:lang w:val="am-ET"/>
        </w:rPr>
        <w:t xml:space="preserve"> nộp thuế theo thuế suất 0,1% trên giá chuyển nhượng </w:t>
      </w:r>
      <w:r w:rsidRPr="00FE179B">
        <w:rPr>
          <w:rFonts w:eastAsia="Times New Roman" w:cs="Times New Roman"/>
          <w:szCs w:val="28"/>
        </w:rPr>
        <w:t>chứng khoán (cổ phiếu)</w:t>
      </w:r>
      <w:r w:rsidRPr="00FE179B">
        <w:rPr>
          <w:rFonts w:eastAsia="Times New Roman" w:cs="Times New Roman"/>
          <w:szCs w:val="28"/>
          <w:lang w:val="am-ET"/>
        </w:rPr>
        <w:t xml:space="preserve"> từng lần.</w:t>
      </w:r>
    </w:p>
    <w:p w:rsidR="00992B95" w:rsidRPr="00FE179B" w:rsidRDefault="00992B95" w:rsidP="00D01A7F">
      <w:pPr>
        <w:spacing w:before="120" w:after="120" w:line="240" w:lineRule="auto"/>
        <w:ind w:firstLine="567"/>
        <w:jc w:val="both"/>
        <w:rPr>
          <w:rFonts w:eastAsia="Times New Roman" w:cs="Times New Roman"/>
          <w:szCs w:val="28"/>
        </w:rPr>
      </w:pPr>
      <w:r w:rsidRPr="00FE179B">
        <w:rPr>
          <w:rFonts w:eastAsia="Times New Roman" w:cs="Times New Roman"/>
          <w:szCs w:val="28"/>
        </w:rPr>
        <w:t>- Cách tính thuế:</w:t>
      </w:r>
    </w:p>
    <w:tbl>
      <w:tblPr>
        <w:tblW w:w="7193" w:type="dxa"/>
        <w:jc w:val="center"/>
        <w:tblCellSpacing w:w="0" w:type="dxa"/>
        <w:tblCellMar>
          <w:left w:w="0" w:type="dxa"/>
          <w:right w:w="0" w:type="dxa"/>
        </w:tblCellMar>
        <w:tblLook w:val="04A0" w:firstRow="1" w:lastRow="0" w:firstColumn="1" w:lastColumn="0" w:noHBand="0" w:noVBand="1"/>
      </w:tblPr>
      <w:tblGrid>
        <w:gridCol w:w="2189"/>
        <w:gridCol w:w="579"/>
        <w:gridCol w:w="2688"/>
        <w:gridCol w:w="479"/>
        <w:gridCol w:w="1258"/>
      </w:tblGrid>
      <w:tr w:rsidR="00D01A7F" w:rsidRPr="00FE179B" w:rsidTr="00D01A7F">
        <w:trPr>
          <w:tblCellSpacing w:w="0" w:type="dxa"/>
          <w:jc w:val="center"/>
        </w:trPr>
        <w:tc>
          <w:tcPr>
            <w:tcW w:w="2189" w:type="dxa"/>
            <w:tcMar>
              <w:top w:w="0" w:type="dxa"/>
              <w:left w:w="108" w:type="dxa"/>
              <w:bottom w:w="0" w:type="dxa"/>
              <w:right w:w="108" w:type="dxa"/>
            </w:tcMar>
            <w:vAlign w:val="center"/>
            <w:hideMark/>
          </w:tcPr>
          <w:p w:rsidR="00D01A7F" w:rsidRPr="00FE179B" w:rsidRDefault="00D01A7F" w:rsidP="00D01A7F">
            <w:pPr>
              <w:spacing w:before="120" w:after="120" w:line="240" w:lineRule="auto"/>
              <w:jc w:val="center"/>
              <w:rPr>
                <w:rFonts w:eastAsia="Times New Roman" w:cs="Times New Roman"/>
                <w:szCs w:val="28"/>
              </w:rPr>
            </w:pPr>
            <w:r w:rsidRPr="00FE179B">
              <w:rPr>
                <w:rFonts w:eastAsia="Times New Roman" w:cs="Times New Roman"/>
                <w:szCs w:val="28"/>
                <w:lang w:val="vi-VN"/>
              </w:rPr>
              <w:lastRenderedPageBreak/>
              <w:t>Thuế thu nhập cá nhân phải nộp</w:t>
            </w:r>
          </w:p>
        </w:tc>
        <w:tc>
          <w:tcPr>
            <w:tcW w:w="579" w:type="dxa"/>
            <w:tcMar>
              <w:top w:w="0" w:type="dxa"/>
              <w:left w:w="108" w:type="dxa"/>
              <w:bottom w:w="0" w:type="dxa"/>
              <w:right w:w="108" w:type="dxa"/>
            </w:tcMar>
            <w:vAlign w:val="center"/>
            <w:hideMark/>
          </w:tcPr>
          <w:p w:rsidR="00D01A7F" w:rsidRPr="00FE179B" w:rsidRDefault="00D01A7F" w:rsidP="00D01A7F">
            <w:pPr>
              <w:spacing w:before="120" w:after="120" w:line="240" w:lineRule="auto"/>
              <w:jc w:val="both"/>
              <w:rPr>
                <w:rFonts w:eastAsia="Times New Roman" w:cs="Times New Roman"/>
                <w:szCs w:val="28"/>
              </w:rPr>
            </w:pPr>
            <w:r w:rsidRPr="00FE179B">
              <w:rPr>
                <w:rFonts w:eastAsia="Times New Roman" w:cs="Times New Roman"/>
                <w:szCs w:val="28"/>
                <w:lang w:val="vi-VN"/>
              </w:rPr>
              <w:t>=</w:t>
            </w:r>
          </w:p>
        </w:tc>
        <w:tc>
          <w:tcPr>
            <w:tcW w:w="2688" w:type="dxa"/>
            <w:tcMar>
              <w:top w:w="0" w:type="dxa"/>
              <w:left w:w="108" w:type="dxa"/>
              <w:bottom w:w="0" w:type="dxa"/>
              <w:right w:w="108" w:type="dxa"/>
            </w:tcMar>
            <w:vAlign w:val="center"/>
            <w:hideMark/>
          </w:tcPr>
          <w:p w:rsidR="00D01A7F" w:rsidRPr="00FE179B" w:rsidRDefault="00D01A7F" w:rsidP="00D01A7F">
            <w:pPr>
              <w:spacing w:before="120" w:after="120" w:line="240" w:lineRule="auto"/>
              <w:jc w:val="center"/>
              <w:rPr>
                <w:rFonts w:eastAsia="Times New Roman" w:cs="Times New Roman"/>
                <w:szCs w:val="28"/>
              </w:rPr>
            </w:pPr>
            <w:r w:rsidRPr="00FE179B">
              <w:rPr>
                <w:rFonts w:eastAsia="Times New Roman" w:cs="Times New Roman"/>
                <w:szCs w:val="28"/>
                <w:lang w:val="vi-VN"/>
              </w:rPr>
              <w:t>Giá chuyển nhượng chứng khoán từng lần</w:t>
            </w:r>
          </w:p>
        </w:tc>
        <w:tc>
          <w:tcPr>
            <w:tcW w:w="479" w:type="dxa"/>
            <w:tcMar>
              <w:top w:w="0" w:type="dxa"/>
              <w:left w:w="108" w:type="dxa"/>
              <w:bottom w:w="0" w:type="dxa"/>
              <w:right w:w="108" w:type="dxa"/>
            </w:tcMar>
            <w:vAlign w:val="center"/>
            <w:hideMark/>
          </w:tcPr>
          <w:p w:rsidR="00D01A7F" w:rsidRPr="00FE179B" w:rsidRDefault="00D01A7F" w:rsidP="00D01A7F">
            <w:pPr>
              <w:spacing w:before="120" w:after="120" w:line="240" w:lineRule="auto"/>
              <w:jc w:val="both"/>
              <w:rPr>
                <w:rFonts w:eastAsia="Times New Roman" w:cs="Times New Roman"/>
                <w:szCs w:val="28"/>
              </w:rPr>
            </w:pPr>
            <w:r w:rsidRPr="00FE179B">
              <w:rPr>
                <w:rFonts w:eastAsia="Times New Roman" w:cs="Times New Roman"/>
                <w:szCs w:val="28"/>
                <w:lang w:val="vi-VN"/>
              </w:rPr>
              <w:t>x</w:t>
            </w:r>
          </w:p>
        </w:tc>
        <w:tc>
          <w:tcPr>
            <w:tcW w:w="1258" w:type="dxa"/>
            <w:vAlign w:val="center"/>
            <w:hideMark/>
          </w:tcPr>
          <w:p w:rsidR="00D01A7F" w:rsidRPr="00FE179B" w:rsidRDefault="00D01A7F" w:rsidP="00D01A7F">
            <w:pPr>
              <w:spacing w:before="120" w:after="120" w:line="240" w:lineRule="auto"/>
              <w:jc w:val="center"/>
              <w:rPr>
                <w:rFonts w:eastAsia="Times New Roman" w:cs="Times New Roman"/>
                <w:szCs w:val="28"/>
              </w:rPr>
            </w:pPr>
            <w:r w:rsidRPr="00FE179B">
              <w:rPr>
                <w:rFonts w:eastAsia="Times New Roman" w:cs="Times New Roman"/>
                <w:szCs w:val="28"/>
                <w:lang w:val="vi-VN"/>
              </w:rPr>
              <w:t>Thuế suất 0,1%</w:t>
            </w:r>
          </w:p>
        </w:tc>
      </w:tr>
    </w:tbl>
    <w:p w:rsidR="00992B95" w:rsidRDefault="00992B95" w:rsidP="00D01A7F">
      <w:pPr>
        <w:spacing w:before="120" w:after="120"/>
        <w:ind w:firstLine="567"/>
        <w:jc w:val="both"/>
        <w:rPr>
          <w:rFonts w:eastAsia="Times New Roman"/>
          <w:szCs w:val="28"/>
        </w:rPr>
      </w:pPr>
    </w:p>
    <w:p w:rsidR="00992B95" w:rsidRPr="00FE179B" w:rsidRDefault="00992B95" w:rsidP="00D01A7F">
      <w:pPr>
        <w:spacing w:before="120" w:after="120"/>
        <w:ind w:firstLine="567"/>
        <w:jc w:val="both"/>
        <w:rPr>
          <w:rFonts w:eastAsia="Times New Roman"/>
          <w:szCs w:val="28"/>
        </w:rPr>
      </w:pPr>
      <w:r w:rsidRPr="00FE179B">
        <w:rPr>
          <w:rFonts w:eastAsia="Times New Roman"/>
          <w:szCs w:val="28"/>
        </w:rPr>
        <w:t xml:space="preserve">- Thời điểm xác định thu nhập tính thuế từ chuyển nhượng cổ phiếu: </w:t>
      </w:r>
    </w:p>
    <w:p w:rsidR="00992B95" w:rsidRPr="00FE179B" w:rsidRDefault="00992B95" w:rsidP="00D01A7F">
      <w:pPr>
        <w:spacing w:before="120" w:after="120"/>
        <w:ind w:firstLine="567"/>
        <w:jc w:val="both"/>
        <w:rPr>
          <w:rFonts w:eastAsia="Times New Roman"/>
          <w:szCs w:val="28"/>
        </w:rPr>
      </w:pPr>
      <w:r w:rsidRPr="00FE179B">
        <w:rPr>
          <w:rFonts w:eastAsia="Times New Roman"/>
          <w:szCs w:val="28"/>
        </w:rPr>
        <w:t>+ Đối với cổ phiếu của công ty đại chúng giao dịch trên Sở Giao dịch chứng khoán là thời điểm người nộp thuế nhận thu nhập từ chuyển nhượng cổ phiếu.</w:t>
      </w:r>
    </w:p>
    <w:p w:rsidR="00992B95" w:rsidRPr="00FE179B" w:rsidRDefault="00992B95" w:rsidP="00D01A7F">
      <w:pPr>
        <w:spacing w:before="120" w:after="120"/>
        <w:ind w:firstLine="567"/>
        <w:jc w:val="both"/>
        <w:rPr>
          <w:rFonts w:eastAsia="Times New Roman"/>
          <w:szCs w:val="28"/>
        </w:rPr>
      </w:pPr>
      <w:r w:rsidRPr="00FE179B">
        <w:rPr>
          <w:rFonts w:eastAsia="Times New Roman"/>
          <w:szCs w:val="28"/>
        </w:rPr>
        <w:t>+ Đối với cổ phiếu của công ty đại chúng không thực hiện giao dịch trên Sở Giao dịch chứng khoán mà chỉ thực hiện chuyển quyền sở hữu qua hệ thống chuyển quyền của Trung tâm lưu ký chứng khoán là thời điểm chuyển quyền sở hữu cổ phiếu t</w:t>
      </w:r>
      <w:r>
        <w:rPr>
          <w:rFonts w:eastAsia="Times New Roman"/>
          <w:szCs w:val="28"/>
        </w:rPr>
        <w:t>ại Trung tâm lưu ký chứng khoán</w:t>
      </w:r>
      <w:r w:rsidRPr="00FE179B">
        <w:rPr>
          <w:rFonts w:eastAsia="Times New Roman"/>
          <w:szCs w:val="28"/>
        </w:rPr>
        <w:t>.</w:t>
      </w:r>
    </w:p>
    <w:p w:rsidR="00992B95" w:rsidRPr="00FE179B" w:rsidRDefault="00992B95" w:rsidP="00D01A7F">
      <w:pPr>
        <w:spacing w:before="120" w:after="120"/>
        <w:ind w:firstLine="567"/>
        <w:jc w:val="both"/>
        <w:rPr>
          <w:rFonts w:eastAsia="Times New Roman"/>
          <w:szCs w:val="28"/>
        </w:rPr>
      </w:pPr>
      <w:r w:rsidRPr="00FE179B">
        <w:rPr>
          <w:rFonts w:eastAsia="Times New Roman"/>
          <w:szCs w:val="28"/>
        </w:rPr>
        <w:t>+ Đối với cổ phiếu không thuộc trường hợp nêu trên là thời điểm hợp đồng chuyển nhượng cổ phiếu có hiệu lực.</w:t>
      </w:r>
    </w:p>
    <w:p w:rsidR="00992B95" w:rsidRDefault="00992B95" w:rsidP="00D01A7F">
      <w:pPr>
        <w:spacing w:before="120" w:after="120"/>
        <w:ind w:firstLine="567"/>
        <w:jc w:val="both"/>
        <w:rPr>
          <w:rFonts w:eastAsia="Times New Roman"/>
          <w:b/>
          <w:szCs w:val="28"/>
        </w:rPr>
      </w:pPr>
      <w:r w:rsidRPr="002E5C4D">
        <w:rPr>
          <w:rFonts w:eastAsia="Times New Roman"/>
          <w:b/>
          <w:szCs w:val="28"/>
        </w:rPr>
        <w:t>2.</w:t>
      </w:r>
      <w:r>
        <w:rPr>
          <w:rFonts w:eastAsia="Times New Roman"/>
          <w:b/>
          <w:szCs w:val="28"/>
        </w:rPr>
        <w:t>2</w:t>
      </w:r>
      <w:r w:rsidRPr="002E5C4D">
        <w:rPr>
          <w:rFonts w:eastAsia="Times New Roman"/>
          <w:b/>
          <w:szCs w:val="28"/>
        </w:rPr>
        <w:t>. Hồ sơ khai thuế</w:t>
      </w:r>
    </w:p>
    <w:p w:rsidR="00992B95" w:rsidRDefault="00992B95" w:rsidP="00D01A7F">
      <w:pPr>
        <w:spacing w:before="120" w:after="120"/>
        <w:ind w:firstLine="567"/>
        <w:jc w:val="both"/>
        <w:rPr>
          <w:rFonts w:eastAsia="Times New Roman"/>
          <w:szCs w:val="28"/>
        </w:rPr>
      </w:pPr>
      <w:r>
        <w:rPr>
          <w:rFonts w:eastAsia="Times New Roman"/>
          <w:b/>
          <w:szCs w:val="28"/>
        </w:rPr>
        <w:t>-</w:t>
      </w:r>
      <w:r w:rsidRPr="002E5C4D">
        <w:rPr>
          <w:rFonts w:eastAsia="Times New Roman"/>
          <w:szCs w:val="28"/>
        </w:rPr>
        <w:t xml:space="preserve"> </w:t>
      </w:r>
      <w:r>
        <w:rPr>
          <w:rFonts w:eastAsia="Times New Roman"/>
          <w:szCs w:val="28"/>
        </w:rPr>
        <w:t xml:space="preserve">Giai </w:t>
      </w:r>
      <w:r w:rsidRPr="00D2204B">
        <w:rPr>
          <w:rFonts w:eastAsia="Times New Roman"/>
          <w:szCs w:val="28"/>
        </w:rPr>
        <w:t>đ</w:t>
      </w:r>
      <w:r>
        <w:rPr>
          <w:rFonts w:eastAsia="Times New Roman"/>
          <w:szCs w:val="28"/>
        </w:rPr>
        <w:t>o</w:t>
      </w:r>
      <w:r w:rsidRPr="00D2204B">
        <w:rPr>
          <w:rFonts w:eastAsia="Times New Roman"/>
          <w:szCs w:val="28"/>
        </w:rPr>
        <w:t>ạn</w:t>
      </w:r>
      <w:r>
        <w:rPr>
          <w:rFonts w:eastAsia="Times New Roman"/>
          <w:szCs w:val="28"/>
        </w:rPr>
        <w:t xml:space="preserve"> t</w:t>
      </w:r>
      <w:r w:rsidRPr="00D2204B">
        <w:rPr>
          <w:rFonts w:eastAsia="Times New Roman"/>
          <w:szCs w:val="28"/>
        </w:rPr>
        <w:t>ừ</w:t>
      </w:r>
      <w:r>
        <w:rPr>
          <w:rFonts w:eastAsia="Times New Roman"/>
          <w:szCs w:val="28"/>
        </w:rPr>
        <w:t xml:space="preserve"> n</w:t>
      </w:r>
      <w:r w:rsidRPr="00D2204B">
        <w:rPr>
          <w:rFonts w:eastAsia="Times New Roman"/>
          <w:szCs w:val="28"/>
        </w:rPr>
        <w:t>ă</w:t>
      </w:r>
      <w:r>
        <w:rPr>
          <w:rFonts w:eastAsia="Times New Roman"/>
          <w:szCs w:val="28"/>
        </w:rPr>
        <w:t>m 2015 đ</w:t>
      </w:r>
      <w:r w:rsidRPr="00D2204B">
        <w:rPr>
          <w:rFonts w:eastAsia="Times New Roman"/>
          <w:szCs w:val="28"/>
        </w:rPr>
        <w:t>ế</w:t>
      </w:r>
      <w:r>
        <w:rPr>
          <w:rFonts w:eastAsia="Times New Roman"/>
          <w:szCs w:val="28"/>
        </w:rPr>
        <w:t xml:space="preserve">n 2021: </w:t>
      </w:r>
      <w:r w:rsidRPr="006C1E66">
        <w:rPr>
          <w:rFonts w:eastAsia="Times New Roman"/>
          <w:szCs w:val="28"/>
        </w:rPr>
        <w:t>Hồ sơ khai thuế áp dụng cho kỳ tính thuế năm 2015 đến năm 2021 được quy định tại Thông tư số 92/2015/TT-BTC ngày 15/06/2015 của Bộ Tài chính;</w:t>
      </w:r>
      <w:r w:rsidR="00771A46">
        <w:rPr>
          <w:rFonts w:eastAsia="Times New Roman"/>
          <w:szCs w:val="28"/>
        </w:rPr>
        <w:t xml:space="preserve"> </w:t>
      </w:r>
      <w:r>
        <w:rPr>
          <w:rFonts w:eastAsia="Times New Roman"/>
          <w:szCs w:val="28"/>
        </w:rPr>
        <w:t>bao g</w:t>
      </w:r>
      <w:r w:rsidRPr="006711E0">
        <w:rPr>
          <w:rFonts w:eastAsia="Times New Roman"/>
          <w:szCs w:val="28"/>
        </w:rPr>
        <w:t>ồm</w:t>
      </w:r>
      <w:r>
        <w:rPr>
          <w:rFonts w:eastAsia="Times New Roman"/>
          <w:szCs w:val="28"/>
        </w:rPr>
        <w:t>:</w:t>
      </w:r>
    </w:p>
    <w:p w:rsidR="00992B95" w:rsidRPr="00256318" w:rsidRDefault="00992B95" w:rsidP="00D01A7F">
      <w:pPr>
        <w:spacing w:before="120" w:after="120" w:line="240" w:lineRule="auto"/>
        <w:ind w:firstLine="567"/>
        <w:jc w:val="both"/>
        <w:rPr>
          <w:rFonts w:eastAsia="Times New Roman" w:cs="Times New Roman"/>
          <w:szCs w:val="28"/>
        </w:rPr>
      </w:pPr>
      <w:r>
        <w:rPr>
          <w:rFonts w:eastAsia="Times New Roman" w:cs="Times New Roman"/>
          <w:szCs w:val="28"/>
          <w:lang w:val="pl-PL"/>
        </w:rPr>
        <w:t xml:space="preserve">+ </w:t>
      </w:r>
      <w:r w:rsidRPr="00256318">
        <w:rPr>
          <w:rFonts w:eastAsia="Times New Roman" w:cs="Times New Roman"/>
          <w:szCs w:val="28"/>
          <w:lang w:val="pl-PL"/>
        </w:rPr>
        <w:t xml:space="preserve">Tờ khai </w:t>
      </w:r>
      <w:bookmarkStart w:id="0" w:name="bieumau_ms_04_cnv_tncn"/>
      <w:r w:rsidRPr="00256318">
        <w:rPr>
          <w:rFonts w:eastAsia="Times New Roman" w:cs="Times New Roman"/>
          <w:szCs w:val="28"/>
          <w:lang w:val="am-ET"/>
        </w:rPr>
        <w:t>mẫu số 04/CNV-TNCN</w:t>
      </w:r>
      <w:bookmarkEnd w:id="0"/>
      <w:r w:rsidRPr="00256318">
        <w:rPr>
          <w:rFonts w:eastAsia="Times New Roman" w:cs="Times New Roman"/>
          <w:szCs w:val="28"/>
          <w:lang w:val="am-ET"/>
        </w:rPr>
        <w:t xml:space="preserve"> ban hành kèm</w:t>
      </w:r>
      <w:r w:rsidRPr="00256318">
        <w:rPr>
          <w:rFonts w:eastAsia="Times New Roman" w:cs="Times New Roman"/>
          <w:szCs w:val="28"/>
          <w:lang w:val="pl-PL"/>
        </w:rPr>
        <w:t xml:space="preserve"> theo Thông tư số 92/2015/TT-BTC;</w:t>
      </w:r>
    </w:p>
    <w:p w:rsidR="00992B95" w:rsidRPr="00256318" w:rsidRDefault="00992B95" w:rsidP="00D01A7F">
      <w:pPr>
        <w:spacing w:before="120" w:after="120" w:line="240" w:lineRule="auto"/>
        <w:ind w:firstLine="567"/>
        <w:rPr>
          <w:rFonts w:eastAsia="Times New Roman" w:cs="Times New Roman"/>
          <w:szCs w:val="28"/>
        </w:rPr>
      </w:pPr>
      <w:r>
        <w:rPr>
          <w:rFonts w:eastAsia="Times New Roman" w:cs="Times New Roman"/>
          <w:szCs w:val="28"/>
          <w:lang w:val="pl-PL"/>
        </w:rPr>
        <w:t xml:space="preserve">+ </w:t>
      </w:r>
      <w:r w:rsidRPr="00256318">
        <w:rPr>
          <w:rFonts w:eastAsia="Times New Roman" w:cs="Times New Roman"/>
          <w:szCs w:val="28"/>
          <w:lang w:val="pl-PL"/>
        </w:rPr>
        <w:t>Bản chụp Hợp đồng chuyển nhượng chứng khoán.</w:t>
      </w:r>
    </w:p>
    <w:p w:rsidR="00992B95" w:rsidRPr="00026730" w:rsidRDefault="00992B95" w:rsidP="00D01A7F">
      <w:pPr>
        <w:pStyle w:val="ListParagraph"/>
        <w:numPr>
          <w:ilvl w:val="0"/>
          <w:numId w:val="3"/>
        </w:numPr>
        <w:spacing w:before="120" w:after="120"/>
        <w:ind w:left="0" w:firstLine="567"/>
        <w:jc w:val="both"/>
        <w:rPr>
          <w:rFonts w:eastAsia="Times New Roman"/>
          <w:szCs w:val="28"/>
        </w:rPr>
      </w:pPr>
      <w:r w:rsidRPr="00026730">
        <w:rPr>
          <w:rFonts w:eastAsia="Times New Roman"/>
          <w:szCs w:val="28"/>
        </w:rPr>
        <w:t>Giai đoạn năm 2022: Hồ sơ khai thuế áp dụng cho kỳ tính thuế năm 2022 được quy định tại Thông tư số 80/2021/TT-BTC ngày 29/09/2021 của Bộ Tài chính, bao gồm:</w:t>
      </w:r>
    </w:p>
    <w:p w:rsidR="00992B95" w:rsidRPr="006C1E66" w:rsidRDefault="00992B95" w:rsidP="00D01A7F">
      <w:pPr>
        <w:spacing w:before="120" w:after="120"/>
        <w:ind w:firstLine="567"/>
        <w:jc w:val="both"/>
        <w:rPr>
          <w:rFonts w:eastAsia="Times New Roman"/>
          <w:szCs w:val="28"/>
        </w:rPr>
      </w:pPr>
      <w:r>
        <w:rPr>
          <w:rFonts w:eastAsia="Times New Roman"/>
          <w:szCs w:val="28"/>
        </w:rPr>
        <w:t>+</w:t>
      </w:r>
      <w:r w:rsidRPr="006C1E66">
        <w:rPr>
          <w:rFonts w:eastAsia="Times New Roman"/>
          <w:szCs w:val="28"/>
        </w:rPr>
        <w:t xml:space="preserve"> Tờ khai thuế TNCN mẫu số 04/CNV-TNCN ban hành kèm theo Phụ lục II Thông tư số 80/2021/TT-BTC ngày 29/9/2021 của Bộ Tài chính</w:t>
      </w:r>
      <w:r w:rsidR="00771A46">
        <w:rPr>
          <w:rFonts w:eastAsia="Times New Roman"/>
          <w:szCs w:val="28"/>
        </w:rPr>
        <w:t>;</w:t>
      </w:r>
    </w:p>
    <w:p w:rsidR="00992B95" w:rsidRDefault="00992B95" w:rsidP="00D01A7F">
      <w:pPr>
        <w:spacing w:before="120" w:after="120"/>
        <w:ind w:firstLine="526"/>
        <w:jc w:val="both"/>
        <w:rPr>
          <w:rFonts w:eastAsia="Times New Roman"/>
          <w:b/>
          <w:szCs w:val="28"/>
        </w:rPr>
      </w:pPr>
      <w:r>
        <w:rPr>
          <w:rFonts w:eastAsia="Times New Roman"/>
          <w:szCs w:val="28"/>
        </w:rPr>
        <w:t>+</w:t>
      </w:r>
      <w:r w:rsidRPr="006C1E66">
        <w:rPr>
          <w:rFonts w:eastAsia="Times New Roman"/>
          <w:szCs w:val="28"/>
        </w:rPr>
        <w:t xml:space="preserve"> Bản sao hợp đồng chuyển nhượng cổ phiếu</w:t>
      </w:r>
      <w:r w:rsidR="00771A46">
        <w:rPr>
          <w:rFonts w:eastAsia="Times New Roman"/>
          <w:szCs w:val="28"/>
        </w:rPr>
        <w:t>.</w:t>
      </w:r>
    </w:p>
    <w:p w:rsidR="00992B95" w:rsidRDefault="00771A46" w:rsidP="00D01A7F">
      <w:pPr>
        <w:spacing w:before="120" w:after="120" w:line="240" w:lineRule="auto"/>
        <w:ind w:firstLine="567"/>
        <w:jc w:val="both"/>
        <w:rPr>
          <w:rFonts w:eastAsia="Times New Roman"/>
          <w:b/>
          <w:szCs w:val="28"/>
        </w:rPr>
      </w:pPr>
      <w:r>
        <w:rPr>
          <w:rFonts w:eastAsia="Times New Roman"/>
          <w:b/>
          <w:szCs w:val="28"/>
        </w:rPr>
        <w:t>B</w:t>
      </w:r>
      <w:r w:rsidR="00992B95">
        <w:rPr>
          <w:rFonts w:eastAsia="Times New Roman"/>
          <w:b/>
          <w:szCs w:val="28"/>
        </w:rPr>
        <w:t>. Hướng dẫn cá nhân khai thuế TNCN trong trường hợp cá nhân nhận cổ tức bằng cổ phiếu (</w:t>
      </w:r>
      <w:r w:rsidR="00604F23" w:rsidRPr="002E5C4D">
        <w:rPr>
          <w:rFonts w:eastAsia="Times New Roman"/>
          <w:b/>
          <w:szCs w:val="28"/>
        </w:rPr>
        <w:t>từ ngày 01/01/2023 theo quy định tại Nghị định số 126/2020/NĐ-CP và Nghị định số 91/2022/NĐ-CP</w:t>
      </w:r>
      <w:r w:rsidR="00992B95" w:rsidRPr="002E5C4D">
        <w:rPr>
          <w:rFonts w:eastAsia="Times New Roman"/>
          <w:b/>
          <w:szCs w:val="28"/>
        </w:rPr>
        <w:t>)</w:t>
      </w:r>
    </w:p>
    <w:p w:rsidR="00FA61BD" w:rsidRPr="002E5C4D" w:rsidRDefault="000E0D36" w:rsidP="00D01A7F">
      <w:pPr>
        <w:spacing w:before="120" w:after="120" w:line="240" w:lineRule="auto"/>
        <w:ind w:firstLine="567"/>
        <w:jc w:val="both"/>
        <w:rPr>
          <w:rFonts w:eastAsia="Times New Roman"/>
          <w:b/>
          <w:szCs w:val="28"/>
        </w:rPr>
      </w:pPr>
      <w:r w:rsidRPr="002E5C4D">
        <w:rPr>
          <w:rFonts w:eastAsia="Times New Roman"/>
          <w:b/>
          <w:szCs w:val="28"/>
        </w:rPr>
        <w:t xml:space="preserve">I. </w:t>
      </w:r>
      <w:r w:rsidR="00FA61BD" w:rsidRPr="002E5C4D">
        <w:rPr>
          <w:rFonts w:eastAsia="Times New Roman"/>
          <w:b/>
          <w:szCs w:val="28"/>
        </w:rPr>
        <w:t>Xác định nghĩa vụ khai thuế TNCN</w:t>
      </w:r>
      <w:r w:rsidR="008873F6">
        <w:rPr>
          <w:rFonts w:eastAsia="Times New Roman"/>
          <w:b/>
          <w:szCs w:val="28"/>
        </w:rPr>
        <w:t xml:space="preserve"> </w:t>
      </w:r>
      <w:r w:rsidR="0086339C" w:rsidRPr="002E5C4D">
        <w:rPr>
          <w:rFonts w:eastAsia="Times New Roman"/>
          <w:b/>
          <w:szCs w:val="28"/>
        </w:rPr>
        <w:t xml:space="preserve">trong trường hợp </w:t>
      </w:r>
      <w:r w:rsidRPr="002E5C4D">
        <w:rPr>
          <w:rFonts w:eastAsia="Times New Roman"/>
          <w:b/>
          <w:szCs w:val="28"/>
        </w:rPr>
        <w:t>cá nhân nhận cổ tức bằng cổ phiếu</w:t>
      </w:r>
      <w:r w:rsidR="0086339C" w:rsidRPr="002E5C4D">
        <w:rPr>
          <w:rFonts w:eastAsia="Times New Roman"/>
          <w:b/>
          <w:szCs w:val="28"/>
        </w:rPr>
        <w:t xml:space="preserve"> </w:t>
      </w:r>
    </w:p>
    <w:p w:rsidR="0086339C" w:rsidRPr="002E5C4D" w:rsidRDefault="0086339C" w:rsidP="00D01A7F">
      <w:pPr>
        <w:spacing w:before="120" w:after="120" w:line="240" w:lineRule="auto"/>
        <w:ind w:firstLine="567"/>
        <w:jc w:val="both"/>
        <w:rPr>
          <w:rFonts w:eastAsia="Times New Roman" w:cs="Times New Roman"/>
          <w:b/>
          <w:szCs w:val="28"/>
        </w:rPr>
      </w:pPr>
      <w:r w:rsidRPr="002E5C4D">
        <w:rPr>
          <w:rFonts w:eastAsia="Times New Roman"/>
          <w:b/>
          <w:szCs w:val="28"/>
        </w:rPr>
        <w:t xml:space="preserve">1. </w:t>
      </w:r>
      <w:r w:rsidRPr="002E5C4D">
        <w:rPr>
          <w:rFonts w:eastAsia="Times New Roman" w:cs="Times New Roman"/>
          <w:b/>
          <w:szCs w:val="28"/>
        </w:rPr>
        <w:t>Căn cứ pháp lý</w:t>
      </w:r>
    </w:p>
    <w:p w:rsidR="0086339C" w:rsidRPr="002E5C4D" w:rsidRDefault="0086339C" w:rsidP="00D01A7F">
      <w:pPr>
        <w:pStyle w:val="FootnoteText"/>
        <w:spacing w:before="120" w:after="120"/>
        <w:ind w:firstLine="567"/>
        <w:jc w:val="both"/>
        <w:rPr>
          <w:sz w:val="28"/>
          <w:szCs w:val="28"/>
        </w:rPr>
      </w:pPr>
      <w:r w:rsidRPr="002E5C4D">
        <w:rPr>
          <w:rFonts w:eastAsia="Times New Roman" w:cs="Times New Roman"/>
          <w:sz w:val="28"/>
          <w:szCs w:val="28"/>
        </w:rPr>
        <w:t>- Tại điểm d</w:t>
      </w:r>
      <w:r w:rsidR="00ED7EB4" w:rsidRPr="002E5C4D">
        <w:rPr>
          <w:rFonts w:eastAsia="Times New Roman" w:cs="Times New Roman"/>
          <w:sz w:val="28"/>
          <w:szCs w:val="28"/>
        </w:rPr>
        <w:t>.4</w:t>
      </w:r>
      <w:r w:rsidRPr="002E5C4D">
        <w:rPr>
          <w:rFonts w:eastAsia="Times New Roman" w:cs="Times New Roman"/>
          <w:sz w:val="28"/>
          <w:szCs w:val="28"/>
        </w:rPr>
        <w:t xml:space="preserve"> khoản 5 Điều 7 </w:t>
      </w:r>
      <w:r w:rsidRPr="002E5C4D">
        <w:rPr>
          <w:sz w:val="28"/>
          <w:szCs w:val="28"/>
        </w:rPr>
        <w:t>Nghị định số 126/2020/NĐ-CP ngày 19/10/2020 của Chính Phủ</w:t>
      </w:r>
      <w:r w:rsidR="00AC7960" w:rsidRPr="002E5C4D">
        <w:rPr>
          <w:sz w:val="28"/>
          <w:szCs w:val="28"/>
        </w:rPr>
        <w:t xml:space="preserve"> quy định</w:t>
      </w:r>
      <w:r w:rsidR="009D5B95">
        <w:rPr>
          <w:sz w:val="28"/>
          <w:szCs w:val="28"/>
        </w:rPr>
        <w:t>:</w:t>
      </w:r>
    </w:p>
    <w:p w:rsidR="0086339C" w:rsidRPr="002E5C4D" w:rsidRDefault="00ED7EB4" w:rsidP="00D01A7F">
      <w:pPr>
        <w:spacing w:before="120" w:after="120" w:line="240" w:lineRule="auto"/>
        <w:ind w:firstLine="567"/>
        <w:jc w:val="both"/>
        <w:rPr>
          <w:rFonts w:eastAsia="Times New Roman" w:cs="Times New Roman"/>
          <w:b/>
          <w:i/>
          <w:szCs w:val="28"/>
        </w:rPr>
      </w:pPr>
      <w:r w:rsidRPr="002E5C4D">
        <w:rPr>
          <w:rFonts w:eastAsia="Times New Roman" w:cs="Times New Roman"/>
          <w:i/>
          <w:szCs w:val="28"/>
        </w:rPr>
        <w:t>“</w:t>
      </w:r>
      <w:r w:rsidRPr="002E5C4D">
        <w:rPr>
          <w:rFonts w:eastAsia="Times New Roman" w:cs="Times New Roman"/>
          <w:i/>
          <w:szCs w:val="28"/>
          <w:lang w:val="vi-VN"/>
        </w:rPr>
        <w:t xml:space="preserve">d.4) Trường hợp tổ chức khai thuế thay, nộp thuế thay theo quy định tại điểm d.1, d.2, d.3 khoản này đã giải thể, phá sản mà chưa thực hiện khai thuế </w:t>
      </w:r>
      <w:r w:rsidRPr="002E5C4D">
        <w:rPr>
          <w:rFonts w:eastAsia="Times New Roman" w:cs="Times New Roman"/>
          <w:i/>
          <w:szCs w:val="28"/>
          <w:lang w:val="vi-VN"/>
        </w:rPr>
        <w:lastRenderedPageBreak/>
        <w:t>thay, nộp thuế thay cho cá nhân thì cá nhân có trách nhiệm khai thuế, nộp thuế theo quy định</w:t>
      </w:r>
      <w:r w:rsidR="009D5B95">
        <w:rPr>
          <w:rFonts w:eastAsia="Times New Roman" w:cs="Times New Roman"/>
          <w:i/>
          <w:szCs w:val="28"/>
        </w:rPr>
        <w:t>.</w:t>
      </w:r>
      <w:r w:rsidRPr="002E5C4D">
        <w:rPr>
          <w:rFonts w:eastAsia="Times New Roman" w:cs="Times New Roman"/>
          <w:i/>
          <w:szCs w:val="28"/>
        </w:rPr>
        <w:t>”</w:t>
      </w:r>
    </w:p>
    <w:p w:rsidR="002E5C4D" w:rsidRPr="002E5C4D" w:rsidRDefault="002E5C4D" w:rsidP="00D01A7F">
      <w:pPr>
        <w:pStyle w:val="FootnoteText"/>
        <w:spacing w:before="120" w:after="120"/>
        <w:ind w:firstLine="567"/>
        <w:jc w:val="both"/>
        <w:rPr>
          <w:sz w:val="28"/>
          <w:szCs w:val="28"/>
        </w:rPr>
      </w:pPr>
      <w:r w:rsidRPr="009D5B95">
        <w:rPr>
          <w:rFonts w:eastAsia="Times New Roman" w:cs="Times New Roman"/>
          <w:b/>
          <w:sz w:val="28"/>
          <w:szCs w:val="28"/>
        </w:rPr>
        <w:t>-</w:t>
      </w:r>
      <w:r w:rsidRPr="009D5B95">
        <w:rPr>
          <w:sz w:val="40"/>
          <w:szCs w:val="28"/>
        </w:rPr>
        <w:t xml:space="preserve"> </w:t>
      </w:r>
      <w:r w:rsidRPr="002E5C4D">
        <w:rPr>
          <w:sz w:val="28"/>
          <w:szCs w:val="28"/>
        </w:rPr>
        <w:t>Tạ</w:t>
      </w:r>
      <w:r w:rsidR="009D5B95">
        <w:rPr>
          <w:sz w:val="28"/>
          <w:szCs w:val="28"/>
        </w:rPr>
        <w:t>i k</w:t>
      </w:r>
      <w:r w:rsidRPr="002E5C4D">
        <w:rPr>
          <w:sz w:val="28"/>
          <w:szCs w:val="28"/>
        </w:rPr>
        <w:t>hoản 8 Điều 1 Nghị định số 91/2022/NĐ-CP ngày 30/10/2022 của Chính Phủ quy đị</w:t>
      </w:r>
      <w:r w:rsidR="009D5B95">
        <w:rPr>
          <w:sz w:val="28"/>
          <w:szCs w:val="28"/>
        </w:rPr>
        <w:t>nh:</w:t>
      </w:r>
    </w:p>
    <w:p w:rsidR="002E5C4D" w:rsidRDefault="002E5C4D" w:rsidP="00D01A7F">
      <w:pPr>
        <w:spacing w:before="120" w:after="120" w:line="240" w:lineRule="auto"/>
        <w:ind w:firstLine="567"/>
        <w:jc w:val="both"/>
        <w:rPr>
          <w:rFonts w:eastAsia="Times New Roman" w:cs="Times New Roman"/>
          <w:i/>
          <w:szCs w:val="28"/>
          <w:lang w:val="vi-VN"/>
        </w:rPr>
      </w:pPr>
      <w:r w:rsidRPr="002E5C4D">
        <w:rPr>
          <w:rFonts w:eastAsia="Times New Roman" w:cs="Times New Roman"/>
          <w:i/>
          <w:szCs w:val="28"/>
        </w:rPr>
        <w:t>“</w:t>
      </w:r>
      <w:r w:rsidRPr="002E5C4D">
        <w:rPr>
          <w:rFonts w:eastAsia="Times New Roman" w:cs="Times New Roman"/>
          <w:i/>
          <w:szCs w:val="28"/>
          <w:lang w:val="vi-VN"/>
        </w:rPr>
        <w:t xml:space="preserve">4. </w:t>
      </w:r>
      <w:r>
        <w:rPr>
          <w:rFonts w:eastAsia="Times New Roman" w:cs="Times New Roman"/>
          <w:i/>
          <w:szCs w:val="28"/>
        </w:rPr>
        <w:t>…</w:t>
      </w:r>
      <w:r w:rsidRPr="002E5C4D">
        <w:rPr>
          <w:rFonts w:eastAsia="Times New Roman" w:cs="Times New Roman"/>
          <w:i/>
          <w:szCs w:val="28"/>
          <w:lang w:val="vi-VN"/>
        </w:rPr>
        <w:t xml:space="preserve"> Trường hợp cá nhân nhận cổ tức bằng chứng khoán, cá nhân là cổ đông hiện hữu nhận thư</w:t>
      </w:r>
      <w:r w:rsidRPr="002E5C4D">
        <w:rPr>
          <w:rFonts w:eastAsia="Times New Roman" w:cs="Times New Roman"/>
          <w:i/>
          <w:szCs w:val="28"/>
        </w:rPr>
        <w:t>ở</w:t>
      </w:r>
      <w:r w:rsidRPr="002E5C4D">
        <w:rPr>
          <w:rFonts w:eastAsia="Times New Roman" w:cs="Times New Roman"/>
          <w:i/>
          <w:szCs w:val="28"/>
          <w:lang w:val="vi-VN"/>
        </w:rPr>
        <w:t xml:space="preserve">ng bằng chứng khoán được ghi nhận vào tài khoản chứng khoán của nhà đầu tư từ ngày 31 tháng 12 năm 2022 trở về trước và chưa được các công ty chứng khoán, ngân hàng thương mại nơi cá nhân mở tài khoản </w:t>
      </w:r>
      <w:r w:rsidRPr="002E5C4D">
        <w:rPr>
          <w:rFonts w:eastAsia="Times New Roman" w:cs="Times New Roman"/>
          <w:i/>
          <w:szCs w:val="28"/>
        </w:rPr>
        <w:t>l</w:t>
      </w:r>
      <w:r w:rsidRPr="002E5C4D">
        <w:rPr>
          <w:rFonts w:eastAsia="Times New Roman" w:cs="Times New Roman"/>
          <w:i/>
          <w:szCs w:val="28"/>
          <w:lang w:val="vi-VN"/>
        </w:rPr>
        <w:t>ưu ký, công ty quản lý quỹ nơi cá nhân ủy thác danh mục đầu tư, tổ chức phát hành chứng khoán khai thuế thay, nộp thuế thay thì cá nhân thực hiện khai, nộp thuế thu nhập cá nhân theo quy định của pháp luật thuế Thu nhập cá nhân v</w:t>
      </w:r>
      <w:r w:rsidRPr="002E5C4D">
        <w:rPr>
          <w:rFonts w:eastAsia="Times New Roman" w:cs="Times New Roman"/>
          <w:i/>
          <w:szCs w:val="28"/>
        </w:rPr>
        <w:t xml:space="preserve">à </w:t>
      </w:r>
      <w:r w:rsidRPr="002E5C4D">
        <w:rPr>
          <w:rFonts w:eastAsia="Times New Roman" w:cs="Times New Roman"/>
          <w:i/>
          <w:szCs w:val="28"/>
          <w:lang w:val="vi-VN"/>
        </w:rPr>
        <w:t xml:space="preserve">không bị xử phạt vi phạm hành chính về chậm nộp hồ sơ khai thuế, không bị tính tiền chậm nộp (nếu có) theo quy định tại </w:t>
      </w:r>
      <w:bookmarkStart w:id="1" w:name="dc_9"/>
      <w:r w:rsidRPr="002E5C4D">
        <w:rPr>
          <w:rFonts w:eastAsia="Times New Roman" w:cs="Times New Roman"/>
          <w:i/>
          <w:szCs w:val="28"/>
          <w:lang w:val="vi-VN"/>
        </w:rPr>
        <w:t>khoản 11 Điều 16 Luật Quản lý thuế</w:t>
      </w:r>
      <w:bookmarkEnd w:id="1"/>
      <w:r w:rsidRPr="002E5C4D">
        <w:rPr>
          <w:rFonts w:eastAsia="Times New Roman" w:cs="Times New Roman"/>
          <w:i/>
          <w:szCs w:val="28"/>
          <w:lang w:val="vi-VN"/>
        </w:rPr>
        <w:t xml:space="preserve"> từ ngày 05 tháng 12 năm 2020 đến hết ngày 31 tháng 12 năm 2022.”</w:t>
      </w:r>
    </w:p>
    <w:p w:rsidR="009B2ACA" w:rsidRPr="00FE179B" w:rsidRDefault="009B2ACA" w:rsidP="00D01A7F">
      <w:pPr>
        <w:pStyle w:val="FootnoteText"/>
        <w:spacing w:before="120" w:after="120"/>
        <w:ind w:firstLine="567"/>
        <w:jc w:val="both"/>
        <w:rPr>
          <w:rFonts w:cs="Times New Roman"/>
          <w:sz w:val="28"/>
          <w:szCs w:val="28"/>
        </w:rPr>
      </w:pPr>
      <w:r w:rsidRPr="00FE179B">
        <w:rPr>
          <w:sz w:val="28"/>
          <w:szCs w:val="28"/>
        </w:rPr>
        <w:t xml:space="preserve"> - Tại </w:t>
      </w:r>
      <w:r>
        <w:rPr>
          <w:sz w:val="28"/>
          <w:szCs w:val="28"/>
        </w:rPr>
        <w:t>m</w:t>
      </w:r>
      <w:r w:rsidRPr="00BE507F">
        <w:rPr>
          <w:sz w:val="28"/>
          <w:szCs w:val="28"/>
        </w:rPr>
        <w:t>ột</w:t>
      </w:r>
      <w:r>
        <w:rPr>
          <w:sz w:val="28"/>
          <w:szCs w:val="28"/>
        </w:rPr>
        <w:t xml:space="preserve"> s</w:t>
      </w:r>
      <w:r w:rsidRPr="00BE507F">
        <w:rPr>
          <w:sz w:val="28"/>
          <w:szCs w:val="28"/>
        </w:rPr>
        <w:t>ố</w:t>
      </w:r>
      <w:r>
        <w:rPr>
          <w:sz w:val="28"/>
          <w:szCs w:val="28"/>
        </w:rPr>
        <w:t xml:space="preserve"> </w:t>
      </w:r>
      <w:r w:rsidRPr="00BE507F">
        <w:rPr>
          <w:sz w:val="28"/>
          <w:szCs w:val="28"/>
        </w:rPr>
        <w:t>đ</w:t>
      </w:r>
      <w:r>
        <w:rPr>
          <w:sz w:val="28"/>
          <w:szCs w:val="28"/>
        </w:rPr>
        <w:t>i</w:t>
      </w:r>
      <w:r w:rsidRPr="00BE507F">
        <w:rPr>
          <w:sz w:val="28"/>
          <w:szCs w:val="28"/>
        </w:rPr>
        <w:t>ều</w:t>
      </w:r>
      <w:r>
        <w:rPr>
          <w:sz w:val="28"/>
          <w:szCs w:val="28"/>
        </w:rPr>
        <w:t xml:space="preserve"> c</w:t>
      </w:r>
      <w:r w:rsidRPr="00BE507F">
        <w:rPr>
          <w:sz w:val="28"/>
          <w:szCs w:val="28"/>
        </w:rPr>
        <w:t>ủa</w:t>
      </w:r>
      <w:r>
        <w:rPr>
          <w:sz w:val="28"/>
          <w:szCs w:val="28"/>
        </w:rPr>
        <w:t xml:space="preserve"> </w:t>
      </w:r>
      <w:r w:rsidRPr="00FE179B">
        <w:rPr>
          <w:rFonts w:cs="Times New Roman"/>
          <w:sz w:val="28"/>
          <w:szCs w:val="28"/>
        </w:rPr>
        <w:t>Thông tư số 111/2013/TT-BTC</w:t>
      </w:r>
      <w:r>
        <w:rPr>
          <w:rFonts w:cs="Times New Roman"/>
          <w:sz w:val="28"/>
          <w:szCs w:val="28"/>
        </w:rPr>
        <w:t xml:space="preserve"> ng</w:t>
      </w:r>
      <w:r w:rsidRPr="00BE507F">
        <w:rPr>
          <w:rFonts w:cs="Times New Roman"/>
          <w:sz w:val="28"/>
          <w:szCs w:val="28"/>
        </w:rPr>
        <w:t>à</w:t>
      </w:r>
      <w:r>
        <w:rPr>
          <w:rFonts w:cs="Times New Roman"/>
          <w:sz w:val="28"/>
          <w:szCs w:val="28"/>
        </w:rPr>
        <w:t>y 15/8/2013 c</w:t>
      </w:r>
      <w:r w:rsidRPr="00BE507F">
        <w:rPr>
          <w:rFonts w:cs="Times New Roman"/>
          <w:sz w:val="28"/>
          <w:szCs w:val="28"/>
        </w:rPr>
        <w:t>ủa</w:t>
      </w:r>
      <w:r>
        <w:rPr>
          <w:rFonts w:cs="Times New Roman"/>
          <w:sz w:val="28"/>
          <w:szCs w:val="28"/>
        </w:rPr>
        <w:t xml:space="preserve"> B</w:t>
      </w:r>
      <w:r w:rsidRPr="00BE507F">
        <w:rPr>
          <w:rFonts w:cs="Times New Roman"/>
          <w:sz w:val="28"/>
          <w:szCs w:val="28"/>
        </w:rPr>
        <w:t>ộ</w:t>
      </w:r>
      <w:r>
        <w:rPr>
          <w:rFonts w:cs="Times New Roman"/>
          <w:sz w:val="28"/>
          <w:szCs w:val="28"/>
        </w:rPr>
        <w:t xml:space="preserve"> T</w:t>
      </w:r>
      <w:r w:rsidRPr="00BE507F">
        <w:rPr>
          <w:rFonts w:cs="Times New Roman"/>
          <w:sz w:val="28"/>
          <w:szCs w:val="28"/>
        </w:rPr>
        <w:t>à</w:t>
      </w:r>
      <w:r>
        <w:rPr>
          <w:rFonts w:cs="Times New Roman"/>
          <w:sz w:val="28"/>
          <w:szCs w:val="28"/>
        </w:rPr>
        <w:t>i ch</w:t>
      </w:r>
      <w:r w:rsidRPr="00BE507F">
        <w:rPr>
          <w:rFonts w:cs="Times New Roman"/>
          <w:sz w:val="28"/>
          <w:szCs w:val="28"/>
        </w:rPr>
        <w:t>ính</w:t>
      </w:r>
      <w:r w:rsidRPr="00FE179B">
        <w:rPr>
          <w:rFonts w:cs="Times New Roman"/>
          <w:sz w:val="28"/>
          <w:szCs w:val="28"/>
        </w:rPr>
        <w:t xml:space="preserve"> quy đị</w:t>
      </w:r>
      <w:r w:rsidR="009D5B95">
        <w:rPr>
          <w:rFonts w:cs="Times New Roman"/>
          <w:sz w:val="28"/>
          <w:szCs w:val="28"/>
        </w:rPr>
        <w:t>nh:</w:t>
      </w:r>
    </w:p>
    <w:p w:rsidR="009B2ACA" w:rsidRPr="00FE179B" w:rsidRDefault="00F66443" w:rsidP="00D01A7F">
      <w:pPr>
        <w:pStyle w:val="ListParagraph"/>
        <w:tabs>
          <w:tab w:val="left" w:pos="630"/>
        </w:tabs>
        <w:spacing w:before="120" w:after="120" w:line="240" w:lineRule="auto"/>
        <w:ind w:left="0" w:firstLineChars="200" w:firstLine="560"/>
        <w:contextualSpacing w:val="0"/>
        <w:jc w:val="both"/>
        <w:rPr>
          <w:rFonts w:cs="Times New Roman"/>
          <w:szCs w:val="28"/>
        </w:rPr>
      </w:pPr>
      <w:r>
        <w:rPr>
          <w:rFonts w:cs="Times New Roman"/>
          <w:szCs w:val="28"/>
        </w:rPr>
        <w:t xml:space="preserve">+ </w:t>
      </w:r>
      <w:r w:rsidRPr="00F66443">
        <w:rPr>
          <w:rFonts w:cs="Times New Roman"/>
          <w:szCs w:val="28"/>
        </w:rPr>
        <w:t>Đ</w:t>
      </w:r>
      <w:r w:rsidR="009B2ACA" w:rsidRPr="00FE179B">
        <w:rPr>
          <w:rFonts w:cs="Times New Roman"/>
          <w:szCs w:val="28"/>
        </w:rPr>
        <w:t>iểm g khoản 3 Điều 2:</w:t>
      </w:r>
    </w:p>
    <w:p w:rsidR="009B2ACA" w:rsidRPr="00FE179B" w:rsidRDefault="009B2ACA" w:rsidP="00D01A7F">
      <w:pPr>
        <w:pStyle w:val="ListParagraph"/>
        <w:tabs>
          <w:tab w:val="left" w:pos="630"/>
        </w:tabs>
        <w:spacing w:before="120" w:after="120" w:line="240" w:lineRule="auto"/>
        <w:ind w:left="0" w:firstLineChars="200" w:firstLine="560"/>
        <w:contextualSpacing w:val="0"/>
        <w:jc w:val="both"/>
        <w:rPr>
          <w:i/>
          <w:lang w:val="sv-SE"/>
        </w:rPr>
      </w:pPr>
      <w:r w:rsidRPr="00FE179B">
        <w:rPr>
          <w:rFonts w:cs="Times New Roman"/>
          <w:szCs w:val="28"/>
        </w:rPr>
        <w:t xml:space="preserve"> “</w:t>
      </w:r>
      <w:r w:rsidRPr="00FE179B">
        <w:rPr>
          <w:i/>
          <w:lang w:val="sv-SE"/>
        </w:rPr>
        <w:t>Thu nhập từ đầu tư vốn là khoản thu nhập cá nhân nhận được dưới các hình thức:</w:t>
      </w:r>
    </w:p>
    <w:p w:rsidR="009B2ACA" w:rsidRPr="00FE179B" w:rsidRDefault="009B2ACA" w:rsidP="00D01A7F">
      <w:pPr>
        <w:pStyle w:val="ListParagraph"/>
        <w:tabs>
          <w:tab w:val="left" w:pos="630"/>
        </w:tabs>
        <w:spacing w:before="120" w:after="120" w:line="240" w:lineRule="auto"/>
        <w:ind w:left="0" w:firstLineChars="200" w:firstLine="560"/>
        <w:contextualSpacing w:val="0"/>
        <w:jc w:val="both"/>
        <w:rPr>
          <w:i/>
          <w:lang w:val="sv-SE"/>
        </w:rPr>
      </w:pPr>
      <w:r w:rsidRPr="00FE179B">
        <w:rPr>
          <w:i/>
          <w:lang w:val="sv-SE"/>
        </w:rPr>
        <w:t>... g) Thu nhập từ cổ tức trả bằng cổ phiếu, thu nhập từ lợi tức ghi tăng vốn."</w:t>
      </w:r>
    </w:p>
    <w:p w:rsidR="009B2ACA" w:rsidRPr="00FE179B" w:rsidRDefault="00F66443" w:rsidP="00D01A7F">
      <w:pPr>
        <w:pStyle w:val="FootnoteText"/>
        <w:spacing w:before="120" w:after="120"/>
        <w:ind w:firstLine="567"/>
        <w:jc w:val="both"/>
        <w:rPr>
          <w:rFonts w:cs="Times New Roman"/>
          <w:sz w:val="28"/>
          <w:szCs w:val="28"/>
        </w:rPr>
      </w:pPr>
      <w:r>
        <w:rPr>
          <w:rFonts w:cs="Times New Roman"/>
          <w:sz w:val="28"/>
          <w:szCs w:val="28"/>
        </w:rPr>
        <w:t>+</w:t>
      </w:r>
      <w:r w:rsidR="009D5B95">
        <w:rPr>
          <w:rFonts w:cs="Times New Roman"/>
          <w:sz w:val="28"/>
          <w:szCs w:val="28"/>
        </w:rPr>
        <w:t xml:space="preserve"> </w:t>
      </w:r>
      <w:r>
        <w:rPr>
          <w:rFonts w:cs="Times New Roman"/>
          <w:sz w:val="28"/>
          <w:szCs w:val="28"/>
        </w:rPr>
        <w:t>K</w:t>
      </w:r>
      <w:r w:rsidR="009B2ACA">
        <w:rPr>
          <w:rFonts w:cs="Times New Roman"/>
          <w:sz w:val="28"/>
          <w:szCs w:val="28"/>
        </w:rPr>
        <w:t>ho</w:t>
      </w:r>
      <w:r w:rsidR="009B2ACA" w:rsidRPr="00BE507F">
        <w:rPr>
          <w:rFonts w:cs="Times New Roman"/>
          <w:sz w:val="28"/>
          <w:szCs w:val="28"/>
        </w:rPr>
        <w:t>ản</w:t>
      </w:r>
      <w:r w:rsidR="009B2ACA">
        <w:rPr>
          <w:rFonts w:cs="Times New Roman"/>
          <w:sz w:val="28"/>
          <w:szCs w:val="28"/>
        </w:rPr>
        <w:t xml:space="preserve"> 2 v</w:t>
      </w:r>
      <w:r w:rsidR="009B2ACA" w:rsidRPr="00BE507F">
        <w:rPr>
          <w:rFonts w:cs="Times New Roman"/>
          <w:sz w:val="28"/>
          <w:szCs w:val="28"/>
        </w:rPr>
        <w:t>à</w:t>
      </w:r>
      <w:r w:rsidR="009B2ACA">
        <w:rPr>
          <w:rFonts w:cs="Times New Roman"/>
          <w:sz w:val="28"/>
          <w:szCs w:val="28"/>
        </w:rPr>
        <w:t xml:space="preserve"> </w:t>
      </w:r>
      <w:r w:rsidR="009B2ACA" w:rsidRPr="00FE179B">
        <w:rPr>
          <w:rFonts w:cs="Times New Roman"/>
          <w:sz w:val="28"/>
          <w:szCs w:val="28"/>
        </w:rPr>
        <w:t>điểm c khoản 3 Điều 10</w:t>
      </w:r>
      <w:r w:rsidR="009D5B95">
        <w:rPr>
          <w:rFonts w:cs="Times New Roman"/>
          <w:sz w:val="28"/>
          <w:szCs w:val="28"/>
        </w:rPr>
        <w:t>:</w:t>
      </w:r>
    </w:p>
    <w:p w:rsidR="009B2ACA" w:rsidRPr="00BE507F" w:rsidRDefault="009B2ACA" w:rsidP="00D01A7F">
      <w:pPr>
        <w:pStyle w:val="ListParagraph"/>
        <w:tabs>
          <w:tab w:val="left" w:pos="630"/>
        </w:tabs>
        <w:spacing w:before="120" w:after="120" w:line="240" w:lineRule="auto"/>
        <w:ind w:left="0" w:firstLineChars="200" w:firstLine="560"/>
        <w:contextualSpacing w:val="0"/>
        <w:jc w:val="both"/>
        <w:rPr>
          <w:rFonts w:eastAsia="Times New Roman" w:cs="Times New Roman"/>
          <w:i/>
          <w:color w:val="000000"/>
          <w:szCs w:val="28"/>
        </w:rPr>
      </w:pPr>
      <w:r w:rsidRPr="00FE179B">
        <w:rPr>
          <w:rFonts w:cs="Times New Roman"/>
          <w:szCs w:val="28"/>
        </w:rPr>
        <w:t>“</w:t>
      </w:r>
      <w:r w:rsidRPr="00BE507F">
        <w:rPr>
          <w:rFonts w:eastAsia="Times New Roman" w:cs="Times New Roman"/>
          <w:i/>
          <w:color w:val="000000"/>
          <w:szCs w:val="28"/>
          <w:lang w:val="pt-BR"/>
        </w:rPr>
        <w:t>2. </w:t>
      </w:r>
      <w:r w:rsidRPr="00BE507F">
        <w:rPr>
          <w:rFonts w:eastAsia="Times New Roman" w:cs="Times New Roman"/>
          <w:i/>
          <w:color w:val="000000"/>
          <w:szCs w:val="28"/>
          <w:lang w:val="vi-VN"/>
        </w:rPr>
        <w:t>Thuế suất đối với thu nhập từ đầu tư vốn áp dụng theo </w:t>
      </w:r>
      <w:r w:rsidRPr="00BE507F">
        <w:rPr>
          <w:rFonts w:eastAsia="Times New Roman" w:cs="Times New Roman"/>
          <w:i/>
          <w:color w:val="000000"/>
          <w:szCs w:val="28"/>
          <w:lang w:val="pt-BR"/>
        </w:rPr>
        <w:t>B</w:t>
      </w:r>
      <w:r w:rsidRPr="00BE507F">
        <w:rPr>
          <w:rFonts w:eastAsia="Times New Roman" w:cs="Times New Roman"/>
          <w:i/>
          <w:color w:val="000000"/>
          <w:szCs w:val="28"/>
          <w:lang w:val="vi-VN"/>
        </w:rPr>
        <w:t>iểu thuế toàn phần với thuế suất là 5%.</w:t>
      </w:r>
    </w:p>
    <w:p w:rsidR="009B2ACA" w:rsidRDefault="009B2ACA" w:rsidP="00D01A7F">
      <w:pPr>
        <w:pStyle w:val="ListParagraph"/>
        <w:tabs>
          <w:tab w:val="left" w:pos="630"/>
        </w:tabs>
        <w:spacing w:before="120" w:after="120" w:line="240" w:lineRule="auto"/>
        <w:ind w:left="0" w:firstLineChars="200" w:firstLine="560"/>
        <w:contextualSpacing w:val="0"/>
        <w:jc w:val="both"/>
        <w:rPr>
          <w:i/>
          <w:lang w:val="sv-SE"/>
        </w:rPr>
      </w:pPr>
      <w:r w:rsidRPr="00FE179B">
        <w:rPr>
          <w:i/>
          <w:lang w:val="sv-SE"/>
        </w:rPr>
        <w:t>3. Thời điểm xác định thu nhập tính thuế</w:t>
      </w:r>
    </w:p>
    <w:p w:rsidR="009B2ACA" w:rsidRPr="00FE179B" w:rsidRDefault="009B2ACA" w:rsidP="00D01A7F">
      <w:pPr>
        <w:pStyle w:val="ListParagraph"/>
        <w:tabs>
          <w:tab w:val="left" w:pos="630"/>
        </w:tabs>
        <w:spacing w:before="120" w:after="120" w:line="240" w:lineRule="auto"/>
        <w:ind w:left="0" w:firstLineChars="200" w:firstLine="560"/>
        <w:contextualSpacing w:val="0"/>
        <w:jc w:val="both"/>
        <w:rPr>
          <w:i/>
          <w:lang w:val="sv-SE"/>
        </w:rPr>
      </w:pPr>
      <w:r>
        <w:rPr>
          <w:i/>
          <w:lang w:val="sv-SE"/>
        </w:rPr>
        <w:t>...</w:t>
      </w:r>
      <w:r w:rsidRPr="00FE179B">
        <w:rPr>
          <w:i/>
          <w:lang w:val="sv-SE"/>
        </w:rPr>
        <w:t>c) Đối với thu nhập từ cổ tức trả bằng cổ phiếu theo hướng dẫn tại điểm g, khoản 3, Điều 2 Thông tư này thì thời điểm xác định thu nhập từ đầu tư vốn là thời điểm cá nhân chuyển nhượng cổ phiế</w:t>
      </w:r>
      <w:r w:rsidR="009D5B95">
        <w:rPr>
          <w:i/>
          <w:lang w:val="sv-SE"/>
        </w:rPr>
        <w:t>u.”</w:t>
      </w:r>
    </w:p>
    <w:p w:rsidR="009B2ACA" w:rsidRPr="00FE179B" w:rsidRDefault="00F66443" w:rsidP="00D01A7F">
      <w:pPr>
        <w:pStyle w:val="FootnoteText"/>
        <w:spacing w:before="120" w:after="120"/>
        <w:ind w:firstLine="567"/>
        <w:jc w:val="both"/>
        <w:rPr>
          <w:rFonts w:cs="Times New Roman"/>
          <w:sz w:val="28"/>
          <w:szCs w:val="28"/>
        </w:rPr>
      </w:pPr>
      <w:r>
        <w:rPr>
          <w:rFonts w:cs="Times New Roman"/>
          <w:sz w:val="28"/>
          <w:szCs w:val="28"/>
        </w:rPr>
        <w:t xml:space="preserve">+ </w:t>
      </w:r>
      <w:r w:rsidRPr="00F66443">
        <w:rPr>
          <w:rFonts w:cs="Times New Roman"/>
          <w:sz w:val="28"/>
          <w:szCs w:val="28"/>
        </w:rPr>
        <w:t>Đ</w:t>
      </w:r>
      <w:r w:rsidR="009B2ACA" w:rsidRPr="00FE179B">
        <w:rPr>
          <w:rFonts w:cs="Times New Roman"/>
          <w:sz w:val="28"/>
          <w:szCs w:val="28"/>
        </w:rPr>
        <w:t>iểm d khoản 2 Điều 11</w:t>
      </w:r>
      <w:r w:rsidR="009D5B95">
        <w:rPr>
          <w:rFonts w:cs="Times New Roman"/>
          <w:sz w:val="28"/>
          <w:szCs w:val="28"/>
        </w:rPr>
        <w:t>:</w:t>
      </w:r>
    </w:p>
    <w:p w:rsidR="009B2ACA" w:rsidRPr="00FE179B" w:rsidRDefault="009B2ACA" w:rsidP="00D01A7F">
      <w:pPr>
        <w:spacing w:before="120" w:after="120" w:line="240" w:lineRule="auto"/>
        <w:ind w:firstLine="567"/>
        <w:jc w:val="both"/>
        <w:rPr>
          <w:rFonts w:eastAsia="Times New Roman" w:cs="Times New Roman"/>
          <w:i/>
          <w:szCs w:val="28"/>
        </w:rPr>
      </w:pPr>
      <w:r w:rsidRPr="00FE179B">
        <w:rPr>
          <w:rFonts w:eastAsia="Times New Roman" w:cs="Times New Roman"/>
          <w:i/>
          <w:szCs w:val="28"/>
        </w:rPr>
        <w:t>“</w:t>
      </w:r>
      <w:r w:rsidRPr="00FE179B">
        <w:rPr>
          <w:rFonts w:eastAsia="Times New Roman" w:cs="Times New Roman"/>
          <w:i/>
          <w:szCs w:val="28"/>
          <w:lang w:val="vi-VN"/>
        </w:rPr>
        <w:t>d) </w:t>
      </w:r>
      <w:r w:rsidRPr="00FE179B">
        <w:rPr>
          <w:rFonts w:eastAsia="Times New Roman" w:cs="Times New Roman"/>
          <w:i/>
          <w:szCs w:val="28"/>
          <w:lang w:val="am-ET"/>
        </w:rPr>
        <w:t>Đối với </w:t>
      </w:r>
      <w:r w:rsidRPr="00FE179B">
        <w:rPr>
          <w:rFonts w:eastAsia="Times New Roman" w:cs="Times New Roman"/>
          <w:i/>
          <w:szCs w:val="28"/>
          <w:lang w:val="vi-VN"/>
        </w:rPr>
        <w:t>trường hợp </w:t>
      </w:r>
      <w:r w:rsidRPr="00FE179B">
        <w:rPr>
          <w:rFonts w:eastAsia="Times New Roman" w:cs="Times New Roman"/>
          <w:i/>
          <w:szCs w:val="28"/>
          <w:lang w:val="am-ET"/>
        </w:rPr>
        <w:t>nhận cổ tức bằng cổ phiếu</w:t>
      </w:r>
      <w:r w:rsidRPr="00FE179B">
        <w:rPr>
          <w:rFonts w:eastAsia="Times New Roman" w:cs="Times New Roman"/>
          <w:i/>
          <w:szCs w:val="28"/>
          <w:lang w:val="vi-VN"/>
        </w:rPr>
        <w:t>.</w:t>
      </w:r>
    </w:p>
    <w:p w:rsidR="009B2ACA" w:rsidRPr="00FE179B" w:rsidRDefault="009B2ACA" w:rsidP="00D01A7F">
      <w:pPr>
        <w:spacing w:before="120" w:after="120" w:line="240" w:lineRule="auto"/>
        <w:ind w:firstLine="567"/>
        <w:jc w:val="both"/>
        <w:rPr>
          <w:rFonts w:eastAsia="Times New Roman" w:cs="Times New Roman"/>
          <w:i/>
          <w:szCs w:val="28"/>
        </w:rPr>
      </w:pPr>
      <w:r w:rsidRPr="00FE179B">
        <w:rPr>
          <w:rFonts w:eastAsia="Times New Roman" w:cs="Times New Roman"/>
          <w:i/>
          <w:szCs w:val="28"/>
          <w:lang w:val="am-ET"/>
        </w:rPr>
        <w:t>Trường hợp nhận cổ tức bằng cổ phiếu, cá nhân chưa phải nộp thuế thu nhập cá nhân khi nhận cổ phiếu. Khi chuyển nhượng số cổ phiếu này, cá nhân phải nộp thuế thu nhập cá nhân đối với thu nhập từ đầu tư vốn và thu nhập từ chuyển nhượng chứng khoán, cụ thể như sau:</w:t>
      </w:r>
    </w:p>
    <w:p w:rsidR="009B2ACA" w:rsidRPr="00FE179B" w:rsidRDefault="009B2ACA" w:rsidP="00D01A7F">
      <w:pPr>
        <w:spacing w:before="120" w:after="120" w:line="240" w:lineRule="auto"/>
        <w:ind w:firstLine="567"/>
        <w:jc w:val="both"/>
        <w:rPr>
          <w:rFonts w:eastAsia="Times New Roman" w:cs="Times New Roman"/>
          <w:i/>
          <w:szCs w:val="28"/>
        </w:rPr>
      </w:pPr>
      <w:r w:rsidRPr="00FE179B">
        <w:rPr>
          <w:rFonts w:eastAsia="Times New Roman" w:cs="Times New Roman"/>
          <w:i/>
          <w:szCs w:val="28"/>
          <w:lang w:val="am-ET"/>
        </w:rPr>
        <w:t xml:space="preserve">d.1) Căn cứ để xác định số thuế thu nhập cá nhân phải nộp đối với thu nhập từ đầu tư vốn </w:t>
      </w:r>
      <w:r w:rsidRPr="00AB0FA2">
        <w:rPr>
          <w:rFonts w:eastAsia="Times New Roman" w:cs="Times New Roman"/>
          <w:i/>
          <w:szCs w:val="28"/>
          <w:u w:val="single"/>
          <w:lang w:val="am-ET"/>
        </w:rPr>
        <w:t>là giá trị cổ tức ghi trên sổ sách kế toán hoặc số lượng cổ phiếu thực nhận nhân (×) với mệnh giá của cổ phiếu đó</w:t>
      </w:r>
      <w:r w:rsidRPr="00FE179B">
        <w:rPr>
          <w:rFonts w:eastAsia="Times New Roman" w:cs="Times New Roman"/>
          <w:i/>
          <w:szCs w:val="28"/>
          <w:lang w:val="am-ET"/>
        </w:rPr>
        <w:t xml:space="preserve"> và thuế suất thuế </w:t>
      </w:r>
      <w:r w:rsidRPr="00FE179B">
        <w:rPr>
          <w:rFonts w:eastAsia="Times New Roman" w:cs="Times New Roman"/>
          <w:i/>
          <w:szCs w:val="28"/>
          <w:lang w:val="nl-NL"/>
        </w:rPr>
        <w:t>thu nhập cá nhân </w:t>
      </w:r>
      <w:r w:rsidRPr="00FE179B">
        <w:rPr>
          <w:rFonts w:eastAsia="Times New Roman" w:cs="Times New Roman"/>
          <w:i/>
          <w:szCs w:val="28"/>
          <w:lang w:val="am-ET"/>
        </w:rPr>
        <w:t>đối với thu nhập từ đầu tư vốn.</w:t>
      </w:r>
    </w:p>
    <w:p w:rsidR="009B2ACA" w:rsidRPr="00FE179B" w:rsidRDefault="009B2ACA" w:rsidP="00D01A7F">
      <w:pPr>
        <w:spacing w:before="120" w:after="120" w:line="240" w:lineRule="auto"/>
        <w:ind w:firstLine="567"/>
        <w:jc w:val="both"/>
        <w:rPr>
          <w:rFonts w:eastAsia="Times New Roman" w:cs="Times New Roman"/>
          <w:i/>
          <w:szCs w:val="28"/>
        </w:rPr>
      </w:pPr>
      <w:r w:rsidRPr="00FE179B">
        <w:rPr>
          <w:rFonts w:eastAsia="Times New Roman" w:cs="Times New Roman"/>
          <w:i/>
          <w:szCs w:val="28"/>
          <w:lang w:val="am-ET"/>
        </w:rPr>
        <w:lastRenderedPageBreak/>
        <w:t>Trường hợp giá chuyển nhượng cổ phiếu nhận thay cổ tức thấp hơn mệnh giá thì tính thuế </w:t>
      </w:r>
      <w:r w:rsidRPr="00FE179B">
        <w:rPr>
          <w:rFonts w:eastAsia="Times New Roman" w:cs="Times New Roman"/>
          <w:i/>
          <w:szCs w:val="28"/>
          <w:lang w:val="nl-NL"/>
        </w:rPr>
        <w:t>thu nhập cá nhân </w:t>
      </w:r>
      <w:r w:rsidRPr="00FE179B">
        <w:rPr>
          <w:rFonts w:eastAsia="Times New Roman" w:cs="Times New Roman"/>
          <w:i/>
          <w:szCs w:val="28"/>
          <w:lang w:val="am-ET"/>
        </w:rPr>
        <w:t xml:space="preserve">đối với hoạt động đầu tư vốn theo </w:t>
      </w:r>
      <w:r w:rsidRPr="00AB0FA2">
        <w:rPr>
          <w:rFonts w:eastAsia="Times New Roman" w:cs="Times New Roman"/>
          <w:i/>
          <w:szCs w:val="28"/>
          <w:u w:val="single"/>
          <w:lang w:val="am-ET"/>
        </w:rPr>
        <w:t>giá thị trường tại thời điểm chuyển nhượng.</w:t>
      </w:r>
    </w:p>
    <w:p w:rsidR="009B2ACA" w:rsidRPr="009D5B95" w:rsidRDefault="009B2ACA" w:rsidP="00D01A7F">
      <w:pPr>
        <w:spacing w:before="120" w:after="120" w:line="240" w:lineRule="auto"/>
        <w:ind w:firstLine="567"/>
        <w:jc w:val="both"/>
        <w:rPr>
          <w:rFonts w:ascii="Ebrima" w:eastAsia="Times New Roman" w:hAnsi="Ebrima" w:cs="Times New Roman"/>
          <w:i/>
          <w:szCs w:val="28"/>
        </w:rPr>
      </w:pPr>
      <w:r w:rsidRPr="00FE179B">
        <w:rPr>
          <w:rFonts w:eastAsia="Times New Roman" w:cs="Times New Roman"/>
          <w:i/>
          <w:szCs w:val="28"/>
          <w:lang w:val="am-ET"/>
        </w:rPr>
        <w:t xml:space="preserve">Sau khi nhận cổ tức bằng cổ phiếu, nếu cá nhân có chuyển nhượng </w:t>
      </w:r>
      <w:r w:rsidRPr="009B2ACA">
        <w:rPr>
          <w:rFonts w:eastAsia="Times New Roman" w:cs="Times New Roman"/>
          <w:i/>
          <w:szCs w:val="28"/>
          <w:u w:val="single"/>
          <w:lang w:val="am-ET"/>
        </w:rPr>
        <w:t xml:space="preserve">cổ phiếu cùng loại </w:t>
      </w:r>
      <w:r w:rsidRPr="00FE179B">
        <w:rPr>
          <w:rFonts w:eastAsia="Times New Roman" w:cs="Times New Roman"/>
          <w:i/>
          <w:szCs w:val="28"/>
          <w:lang w:val="am-ET"/>
        </w:rPr>
        <w:t>thì khai và nộp thuế thu nhập cá nhân đối với cổ tức nhận bằng cổ phiếu cho tới khi hết số cổ phiếu nhận thay cổ tức</w:t>
      </w:r>
      <w:r w:rsidR="009D5B95">
        <w:rPr>
          <w:rFonts w:eastAsia="Times New Roman" w:cs="Times New Roman"/>
          <w:i/>
          <w:szCs w:val="28"/>
        </w:rPr>
        <w:t>.</w:t>
      </w:r>
      <w:r w:rsidRPr="00FE179B">
        <w:rPr>
          <w:rFonts w:eastAsia="Times New Roman" w:cs="Times New Roman"/>
          <w:i/>
          <w:szCs w:val="28"/>
        </w:rPr>
        <w:t>”</w:t>
      </w:r>
    </w:p>
    <w:p w:rsidR="009B2ACA" w:rsidRPr="00FE179B" w:rsidRDefault="009B2ACA" w:rsidP="00D01A7F">
      <w:pPr>
        <w:spacing w:before="120" w:after="120" w:line="240" w:lineRule="auto"/>
        <w:ind w:firstLine="567"/>
        <w:jc w:val="both"/>
        <w:rPr>
          <w:rFonts w:cs="Times New Roman"/>
          <w:szCs w:val="28"/>
        </w:rPr>
      </w:pPr>
      <w:r w:rsidRPr="009D5B95">
        <w:rPr>
          <w:rFonts w:eastAsia="Times New Roman" w:cs="Times New Roman"/>
          <w:szCs w:val="28"/>
        </w:rPr>
        <w:t>+</w:t>
      </w:r>
      <w:r w:rsidRPr="00FE179B">
        <w:rPr>
          <w:rFonts w:eastAsia="Times New Roman" w:cs="Times New Roman"/>
          <w:szCs w:val="28"/>
          <w:vertAlign w:val="subscript"/>
        </w:rPr>
        <w:t xml:space="preserve"> </w:t>
      </w:r>
      <w:r w:rsidR="00F66443">
        <w:rPr>
          <w:rFonts w:cs="Times New Roman"/>
          <w:szCs w:val="28"/>
        </w:rPr>
        <w:t>K</w:t>
      </w:r>
      <w:r w:rsidRPr="00FE179B">
        <w:rPr>
          <w:rFonts w:cs="Times New Roman"/>
          <w:szCs w:val="28"/>
        </w:rPr>
        <w:t>hoản 9 Điều</w:t>
      </w:r>
      <w:r w:rsidR="009D5B95">
        <w:rPr>
          <w:rFonts w:cs="Times New Roman"/>
          <w:szCs w:val="28"/>
        </w:rPr>
        <w:t xml:space="preserve"> 26:</w:t>
      </w:r>
    </w:p>
    <w:p w:rsidR="009B2ACA" w:rsidRPr="00FE179B" w:rsidRDefault="009B2ACA" w:rsidP="00D01A7F">
      <w:pPr>
        <w:spacing w:before="120" w:after="120" w:line="240" w:lineRule="auto"/>
        <w:ind w:firstLine="567"/>
        <w:jc w:val="both"/>
        <w:rPr>
          <w:rFonts w:eastAsia="Times New Roman" w:cs="Times New Roman"/>
          <w:i/>
          <w:szCs w:val="28"/>
        </w:rPr>
      </w:pPr>
      <w:r w:rsidRPr="00FE179B">
        <w:rPr>
          <w:rFonts w:eastAsia="Times New Roman" w:cs="Times New Roman"/>
          <w:szCs w:val="28"/>
        </w:rPr>
        <w:t>“</w:t>
      </w:r>
      <w:r w:rsidRPr="00FE179B">
        <w:rPr>
          <w:rFonts w:eastAsia="Times New Roman" w:cs="Times New Roman"/>
          <w:i/>
          <w:szCs w:val="28"/>
          <w:lang w:val="vi-VN"/>
        </w:rPr>
        <w:t>9. Khai thuế đối với thu nhập từ đầu tư vốn trong trường hợp nhận cổ tức bằng cổ phiếu, lợi tức ghi tăng vốn.</w:t>
      </w:r>
    </w:p>
    <w:p w:rsidR="009B2ACA" w:rsidRPr="00FE179B" w:rsidRDefault="009B2ACA" w:rsidP="00D01A7F">
      <w:pPr>
        <w:spacing w:before="120" w:after="120" w:line="240" w:lineRule="auto"/>
        <w:ind w:firstLine="567"/>
        <w:jc w:val="both"/>
        <w:rPr>
          <w:rFonts w:eastAsia="Times New Roman" w:cs="Times New Roman"/>
          <w:szCs w:val="28"/>
        </w:rPr>
      </w:pPr>
      <w:r w:rsidRPr="00FE179B">
        <w:rPr>
          <w:rFonts w:eastAsia="Times New Roman" w:cs="Times New Roman"/>
          <w:i/>
          <w:szCs w:val="28"/>
          <w:lang w:val="vi-VN"/>
        </w:rPr>
        <w:t>Cá nhân nhận cổ tức bằng cổ phiếu, lợi tức ghi tăng vốn chưa phải khai và nộp thuế từ đầu tư vốn khi nhận. Khi chuyển nhượng vốn, rút vốn, giải thể doanh nghiệp cá nhân khai và nộp thuế thu nhập cá nhân đối với thu nhập từ chuyển nhượng vốn và thu nhập từ đầu tư vốn</w:t>
      </w:r>
      <w:r w:rsidR="009D5B95">
        <w:rPr>
          <w:rFonts w:eastAsia="Times New Roman" w:cs="Times New Roman"/>
          <w:i/>
          <w:szCs w:val="28"/>
        </w:rPr>
        <w:t>.</w:t>
      </w:r>
      <w:r w:rsidRPr="00FE179B">
        <w:rPr>
          <w:rFonts w:eastAsia="Times New Roman" w:cs="Times New Roman"/>
          <w:szCs w:val="28"/>
        </w:rPr>
        <w:t>”</w:t>
      </w:r>
    </w:p>
    <w:p w:rsidR="00892D14" w:rsidRPr="002E5C4D" w:rsidRDefault="009B2ACA" w:rsidP="00D01A7F">
      <w:pPr>
        <w:spacing w:before="120" w:after="120" w:line="240" w:lineRule="auto"/>
        <w:ind w:right="144" w:firstLine="567"/>
        <w:jc w:val="both"/>
        <w:rPr>
          <w:b/>
          <w:szCs w:val="28"/>
          <w:lang w:val="nl-NL"/>
        </w:rPr>
      </w:pPr>
      <w:r>
        <w:rPr>
          <w:b/>
          <w:szCs w:val="28"/>
          <w:lang w:val="nl-NL"/>
        </w:rPr>
        <w:t>2.</w:t>
      </w:r>
      <w:r w:rsidR="00892D14" w:rsidRPr="002E5C4D">
        <w:rPr>
          <w:b/>
          <w:szCs w:val="28"/>
          <w:lang w:val="nl-NL"/>
        </w:rPr>
        <w:t xml:space="preserve"> </w:t>
      </w:r>
      <w:r w:rsidR="008873F6">
        <w:rPr>
          <w:b/>
          <w:szCs w:val="28"/>
          <w:lang w:val="nl-NL"/>
        </w:rPr>
        <w:t>C</w:t>
      </w:r>
      <w:r w:rsidR="008873F6" w:rsidRPr="008873F6">
        <w:rPr>
          <w:b/>
          <w:szCs w:val="28"/>
          <w:lang w:val="nl-NL"/>
        </w:rPr>
        <w:t>ác</w:t>
      </w:r>
      <w:r w:rsidR="008873F6">
        <w:rPr>
          <w:b/>
          <w:szCs w:val="28"/>
          <w:lang w:val="nl-NL"/>
        </w:rPr>
        <w:t xml:space="preserve"> trư</w:t>
      </w:r>
      <w:r w:rsidR="008873F6" w:rsidRPr="008873F6">
        <w:rPr>
          <w:b/>
          <w:szCs w:val="28"/>
          <w:lang w:val="nl-NL"/>
        </w:rPr>
        <w:t>ờng</w:t>
      </w:r>
      <w:r w:rsidR="008873F6">
        <w:rPr>
          <w:b/>
          <w:szCs w:val="28"/>
          <w:lang w:val="nl-NL"/>
        </w:rPr>
        <w:t xml:space="preserve"> h</w:t>
      </w:r>
      <w:r w:rsidR="008873F6" w:rsidRPr="008873F6">
        <w:rPr>
          <w:b/>
          <w:szCs w:val="28"/>
          <w:lang w:val="nl-NL"/>
        </w:rPr>
        <w:t>ợp</w:t>
      </w:r>
      <w:r w:rsidR="008873F6">
        <w:rPr>
          <w:b/>
          <w:szCs w:val="28"/>
          <w:lang w:val="nl-NL"/>
        </w:rPr>
        <w:t xml:space="preserve"> c</w:t>
      </w:r>
      <w:r w:rsidR="008873F6" w:rsidRPr="008873F6">
        <w:rPr>
          <w:b/>
          <w:szCs w:val="28"/>
          <w:lang w:val="nl-NL"/>
        </w:rPr>
        <w:t>á</w:t>
      </w:r>
      <w:r w:rsidR="008873F6">
        <w:rPr>
          <w:b/>
          <w:szCs w:val="28"/>
          <w:lang w:val="nl-NL"/>
        </w:rPr>
        <w:t xml:space="preserve"> nh</w:t>
      </w:r>
      <w:r w:rsidR="008873F6" w:rsidRPr="008873F6">
        <w:rPr>
          <w:b/>
          <w:szCs w:val="28"/>
          <w:lang w:val="nl-NL"/>
        </w:rPr>
        <w:t>â</w:t>
      </w:r>
      <w:r w:rsidR="008873F6">
        <w:rPr>
          <w:b/>
          <w:szCs w:val="28"/>
          <w:lang w:val="nl-NL"/>
        </w:rPr>
        <w:t>n t</w:t>
      </w:r>
      <w:r w:rsidR="008873F6" w:rsidRPr="008873F6">
        <w:rPr>
          <w:b/>
          <w:szCs w:val="28"/>
          <w:lang w:val="nl-NL"/>
        </w:rPr>
        <w:t>ự</w:t>
      </w:r>
      <w:r w:rsidR="008873F6">
        <w:rPr>
          <w:b/>
          <w:szCs w:val="28"/>
          <w:lang w:val="nl-NL"/>
        </w:rPr>
        <w:t xml:space="preserve"> khai thu</w:t>
      </w:r>
      <w:r w:rsidR="008873F6" w:rsidRPr="008873F6">
        <w:rPr>
          <w:b/>
          <w:szCs w:val="28"/>
          <w:lang w:val="nl-NL"/>
        </w:rPr>
        <w:t>ế</w:t>
      </w:r>
      <w:r w:rsidR="008873F6">
        <w:rPr>
          <w:b/>
          <w:szCs w:val="28"/>
          <w:lang w:val="nl-NL"/>
        </w:rPr>
        <w:t xml:space="preserve"> TNCN</w:t>
      </w:r>
    </w:p>
    <w:p w:rsidR="0082602E" w:rsidRPr="002E5C4D" w:rsidRDefault="0082602E" w:rsidP="00D01A7F">
      <w:pPr>
        <w:spacing w:before="120" w:after="120" w:line="240" w:lineRule="auto"/>
        <w:ind w:right="144" w:firstLine="567"/>
        <w:jc w:val="both"/>
        <w:rPr>
          <w:szCs w:val="28"/>
          <w:lang w:val="nl-NL"/>
        </w:rPr>
      </w:pPr>
      <w:r w:rsidRPr="002E5C4D">
        <w:rPr>
          <w:rFonts w:eastAsia="Times New Roman" w:cs="Times New Roman"/>
          <w:szCs w:val="28"/>
          <w:lang w:val="vi-VN"/>
        </w:rPr>
        <w:t xml:space="preserve">Cá nhân nhận cổ tức bằng cổ phiếu chưa phải khai và nộp thuế </w:t>
      </w:r>
      <w:r w:rsidRPr="002E5C4D">
        <w:rPr>
          <w:rFonts w:eastAsia="Times New Roman" w:cs="Times New Roman"/>
          <w:szCs w:val="28"/>
        </w:rPr>
        <w:t xml:space="preserve">TNCN </w:t>
      </w:r>
      <w:r w:rsidRPr="002E5C4D">
        <w:rPr>
          <w:rFonts w:eastAsia="Times New Roman" w:cs="Times New Roman"/>
          <w:szCs w:val="28"/>
          <w:lang w:val="vi-VN"/>
        </w:rPr>
        <w:t xml:space="preserve">từ đầu tư vốn khi nhận. </w:t>
      </w:r>
      <w:r w:rsidRPr="002E5C4D">
        <w:rPr>
          <w:szCs w:val="28"/>
          <w:lang w:val="nl-NL"/>
        </w:rPr>
        <w:t xml:space="preserve">Khi </w:t>
      </w:r>
      <w:r w:rsidR="009B2ACA">
        <w:rPr>
          <w:szCs w:val="28"/>
          <w:lang w:val="nl-NL"/>
        </w:rPr>
        <w:t>c</w:t>
      </w:r>
      <w:r w:rsidR="009B2ACA" w:rsidRPr="009B2ACA">
        <w:rPr>
          <w:szCs w:val="28"/>
          <w:lang w:val="nl-NL"/>
        </w:rPr>
        <w:t>á</w:t>
      </w:r>
      <w:r w:rsidR="009B2ACA">
        <w:rPr>
          <w:szCs w:val="28"/>
          <w:lang w:val="nl-NL"/>
        </w:rPr>
        <w:t xml:space="preserve"> nh</w:t>
      </w:r>
      <w:r w:rsidR="009B2ACA" w:rsidRPr="009B2ACA">
        <w:rPr>
          <w:szCs w:val="28"/>
          <w:lang w:val="nl-NL"/>
        </w:rPr>
        <w:t>â</w:t>
      </w:r>
      <w:r w:rsidR="009B2ACA">
        <w:rPr>
          <w:szCs w:val="28"/>
          <w:lang w:val="nl-NL"/>
        </w:rPr>
        <w:t xml:space="preserve">n </w:t>
      </w:r>
      <w:r w:rsidRPr="002E5C4D">
        <w:rPr>
          <w:szCs w:val="28"/>
          <w:lang w:val="nl-NL"/>
        </w:rPr>
        <w:t xml:space="preserve">chuyển nhượng cổ phiếu cùng loại cổ phiếu trả thay cổ tức, </w:t>
      </w:r>
      <w:r w:rsidR="009B2ACA">
        <w:rPr>
          <w:szCs w:val="28"/>
          <w:lang w:val="nl-NL"/>
        </w:rPr>
        <w:t>ph</w:t>
      </w:r>
      <w:r w:rsidR="009B2ACA" w:rsidRPr="009B2ACA">
        <w:rPr>
          <w:szCs w:val="28"/>
          <w:lang w:val="nl-NL"/>
        </w:rPr>
        <w:t>át</w:t>
      </w:r>
      <w:r w:rsidR="009B2ACA">
        <w:rPr>
          <w:szCs w:val="28"/>
          <w:lang w:val="nl-NL"/>
        </w:rPr>
        <w:t xml:space="preserve"> sinh khai,</w:t>
      </w:r>
      <w:r w:rsidRPr="002E5C4D">
        <w:rPr>
          <w:szCs w:val="28"/>
          <w:lang w:val="nl-NL"/>
        </w:rPr>
        <w:t xml:space="preserve"> nộp thuế TNCN đối với thu nhập từ đầu tư vốn và thuế TNCN đối với thu nhập từ chuyển nhượng chứng khoán</w:t>
      </w:r>
      <w:r w:rsidR="009B2ACA">
        <w:rPr>
          <w:szCs w:val="28"/>
          <w:lang w:val="nl-NL"/>
        </w:rPr>
        <w:t xml:space="preserve"> (c</w:t>
      </w:r>
      <w:r w:rsidR="009B2ACA" w:rsidRPr="009B2ACA">
        <w:rPr>
          <w:szCs w:val="28"/>
          <w:lang w:val="nl-NL"/>
        </w:rPr>
        <w:t>ổ</w:t>
      </w:r>
      <w:r w:rsidR="009B2ACA">
        <w:rPr>
          <w:szCs w:val="28"/>
          <w:lang w:val="nl-NL"/>
        </w:rPr>
        <w:t xml:space="preserve"> phi</w:t>
      </w:r>
      <w:r w:rsidR="009B2ACA" w:rsidRPr="009B2ACA">
        <w:rPr>
          <w:szCs w:val="28"/>
          <w:lang w:val="nl-NL"/>
        </w:rPr>
        <w:t>ếu</w:t>
      </w:r>
      <w:r w:rsidR="009B2ACA">
        <w:rPr>
          <w:szCs w:val="28"/>
          <w:lang w:val="nl-NL"/>
        </w:rPr>
        <w:t>)</w:t>
      </w:r>
      <w:r w:rsidRPr="002E5C4D">
        <w:rPr>
          <w:szCs w:val="28"/>
          <w:lang w:val="nl-NL"/>
        </w:rPr>
        <w:t>.</w:t>
      </w:r>
    </w:p>
    <w:p w:rsidR="00892D14" w:rsidRPr="00992B95" w:rsidRDefault="00B03C52" w:rsidP="00D01A7F">
      <w:pPr>
        <w:spacing w:before="120" w:after="120" w:line="240" w:lineRule="auto"/>
        <w:ind w:right="144" w:firstLine="567"/>
        <w:jc w:val="both"/>
        <w:rPr>
          <w:b/>
          <w:szCs w:val="28"/>
          <w:lang w:val="nl-NL"/>
        </w:rPr>
      </w:pPr>
      <w:r w:rsidRPr="00992B95">
        <w:rPr>
          <w:b/>
          <w:szCs w:val="28"/>
          <w:lang w:val="nl-NL"/>
        </w:rPr>
        <w:t>2.1</w:t>
      </w:r>
      <w:r w:rsidR="009D5B95">
        <w:rPr>
          <w:b/>
          <w:szCs w:val="28"/>
          <w:lang w:val="nl-NL"/>
        </w:rPr>
        <w:t>.</w:t>
      </w:r>
      <w:r w:rsidR="00892D14" w:rsidRPr="00992B95">
        <w:rPr>
          <w:b/>
          <w:szCs w:val="28"/>
          <w:lang w:val="nl-NL"/>
        </w:rPr>
        <w:t xml:space="preserve"> Thuế TNCN đối với thu nhập từ đầu tư vốn</w:t>
      </w:r>
      <w:r w:rsidR="00B6629A" w:rsidRPr="00992B95">
        <w:rPr>
          <w:rStyle w:val="FootnoteReference"/>
          <w:b/>
          <w:szCs w:val="28"/>
          <w:lang w:val="nl-NL"/>
        </w:rPr>
        <w:footnoteReference w:id="10"/>
      </w:r>
    </w:p>
    <w:p w:rsidR="0082602E" w:rsidRPr="002E5C4D" w:rsidRDefault="0082602E" w:rsidP="00D01A7F">
      <w:pPr>
        <w:spacing w:before="120" w:after="120" w:line="240" w:lineRule="auto"/>
        <w:ind w:right="144" w:firstLine="567"/>
        <w:jc w:val="both"/>
        <w:rPr>
          <w:szCs w:val="28"/>
        </w:rPr>
      </w:pPr>
      <w:r w:rsidRPr="002E5C4D">
        <w:rPr>
          <w:szCs w:val="28"/>
        </w:rPr>
        <w:t>Từ ngày 01/01/2023, k</w:t>
      </w:r>
      <w:r w:rsidR="00892D14" w:rsidRPr="002E5C4D">
        <w:rPr>
          <w:szCs w:val="28"/>
          <w:lang w:val="nl-NL"/>
        </w:rPr>
        <w:t>hi cá nhân nhận cổ tức bằng cổ phiếu chuyển nhượng cổ phiếu cùng loại</w:t>
      </w:r>
      <w:r w:rsidRPr="002E5C4D">
        <w:rPr>
          <w:szCs w:val="28"/>
          <w:lang w:val="nl-NL"/>
        </w:rPr>
        <w:t xml:space="preserve"> thì</w:t>
      </w:r>
      <w:r w:rsidR="00892D14" w:rsidRPr="002E5C4D">
        <w:rPr>
          <w:szCs w:val="28"/>
          <w:lang w:val="nl-NL"/>
        </w:rPr>
        <w:t xml:space="preserve"> tổ chức có trách nhiệm khai thuế thay và nộp thuế thay cho cá nhân đối với thu nhập từ đầu tư vố</w:t>
      </w:r>
      <w:r w:rsidRPr="002E5C4D">
        <w:rPr>
          <w:szCs w:val="28"/>
          <w:lang w:val="nl-NL"/>
        </w:rPr>
        <w:t>n.</w:t>
      </w:r>
      <w:r w:rsidR="00B03C52">
        <w:rPr>
          <w:szCs w:val="28"/>
          <w:lang w:val="nl-NL"/>
        </w:rPr>
        <w:t xml:space="preserve"> Tuy nhi</w:t>
      </w:r>
      <w:r w:rsidR="00B03C52" w:rsidRPr="00B03C52">
        <w:rPr>
          <w:szCs w:val="28"/>
          <w:lang w:val="nl-NL"/>
        </w:rPr>
        <w:t>ê</w:t>
      </w:r>
      <w:r w:rsidR="00B03C52">
        <w:rPr>
          <w:szCs w:val="28"/>
          <w:lang w:val="nl-NL"/>
        </w:rPr>
        <w:t>n, c</w:t>
      </w:r>
      <w:r w:rsidRPr="002E5C4D">
        <w:rPr>
          <w:szCs w:val="28"/>
        </w:rPr>
        <w:t xml:space="preserve">á nhân tự khai, nộp thuế TNCN từ đầu tư vốn đối với thu nhập nhận được từ cổ tức bằng cổ phiếu trong các trường hợp sau: </w:t>
      </w:r>
    </w:p>
    <w:p w:rsidR="008E2936" w:rsidRPr="002E5C4D" w:rsidRDefault="008E2936" w:rsidP="00D01A7F">
      <w:pPr>
        <w:spacing w:before="120" w:after="120" w:line="240" w:lineRule="auto"/>
        <w:ind w:firstLine="567"/>
        <w:jc w:val="both"/>
        <w:rPr>
          <w:szCs w:val="28"/>
        </w:rPr>
      </w:pPr>
      <w:r w:rsidRPr="002E5C4D">
        <w:rPr>
          <w:rFonts w:eastAsia="Times New Roman" w:cs="Times New Roman"/>
          <w:szCs w:val="28"/>
        </w:rPr>
        <w:t xml:space="preserve">- </w:t>
      </w:r>
      <w:r w:rsidRPr="002E5C4D">
        <w:rPr>
          <w:rFonts w:eastAsia="Times New Roman" w:cs="Times New Roman"/>
          <w:szCs w:val="28"/>
          <w:lang w:val="vi-VN"/>
        </w:rPr>
        <w:t>Trường hợp tổ chức khai thuế thay, nộp thuế thay đã giải thể, phá sản mà chưa thực hiện khai thuế thay, nộp thuế thay cho cá nhân thì cá nhân có trách nhiệm khai thuế, nộp thuế theo quy định.</w:t>
      </w:r>
    </w:p>
    <w:p w:rsidR="008E2936" w:rsidRPr="002E5C4D" w:rsidRDefault="008E2936" w:rsidP="00D01A7F">
      <w:pPr>
        <w:spacing w:before="120" w:after="120" w:line="240" w:lineRule="auto"/>
        <w:ind w:firstLine="567"/>
        <w:jc w:val="both"/>
        <w:rPr>
          <w:rFonts w:eastAsia="Times New Roman" w:cs="Times New Roman"/>
          <w:szCs w:val="28"/>
        </w:rPr>
      </w:pPr>
      <w:r w:rsidRPr="002E5C4D">
        <w:rPr>
          <w:rFonts w:eastAsia="Times New Roman" w:cs="Times New Roman"/>
          <w:szCs w:val="28"/>
        </w:rPr>
        <w:t xml:space="preserve">- </w:t>
      </w:r>
      <w:r w:rsidRPr="002E5C4D">
        <w:rPr>
          <w:rFonts w:eastAsia="Times New Roman" w:cs="Times New Roman"/>
          <w:szCs w:val="28"/>
          <w:lang w:val="vi-VN"/>
        </w:rPr>
        <w:t xml:space="preserve">Trường hợp cá nhân nhận cổ tức bằng </w:t>
      </w:r>
      <w:r w:rsidRPr="002E5C4D">
        <w:rPr>
          <w:rFonts w:eastAsia="Times New Roman" w:cs="Times New Roman"/>
          <w:szCs w:val="28"/>
        </w:rPr>
        <w:t>cổ phiếu</w:t>
      </w:r>
      <w:r w:rsidRPr="002E5C4D">
        <w:rPr>
          <w:rFonts w:eastAsia="Times New Roman" w:cs="Times New Roman"/>
          <w:szCs w:val="28"/>
          <w:lang w:val="vi-VN"/>
        </w:rPr>
        <w:t xml:space="preserve"> được ghi nhận vào tài khoản chứng khoán của nhà đầu tư từ ngày 31</w:t>
      </w:r>
      <w:r w:rsidRPr="002E5C4D">
        <w:rPr>
          <w:rFonts w:eastAsia="Times New Roman" w:cs="Times New Roman"/>
          <w:szCs w:val="28"/>
        </w:rPr>
        <w:t>/</w:t>
      </w:r>
      <w:r w:rsidRPr="002E5C4D">
        <w:rPr>
          <w:rFonts w:eastAsia="Times New Roman" w:cs="Times New Roman"/>
          <w:szCs w:val="28"/>
          <w:lang w:val="vi-VN"/>
        </w:rPr>
        <w:t>12</w:t>
      </w:r>
      <w:r w:rsidRPr="002E5C4D">
        <w:rPr>
          <w:rFonts w:eastAsia="Times New Roman" w:cs="Times New Roman"/>
          <w:szCs w:val="28"/>
        </w:rPr>
        <w:t>/</w:t>
      </w:r>
      <w:r w:rsidRPr="002E5C4D">
        <w:rPr>
          <w:rFonts w:eastAsia="Times New Roman" w:cs="Times New Roman"/>
          <w:szCs w:val="28"/>
          <w:lang w:val="vi-VN"/>
        </w:rPr>
        <w:t xml:space="preserve">2022 trở về trước và chưa được các </w:t>
      </w:r>
      <w:r w:rsidRPr="002E5C4D">
        <w:rPr>
          <w:rFonts w:eastAsia="Times New Roman" w:cs="Times New Roman"/>
          <w:szCs w:val="28"/>
        </w:rPr>
        <w:t>tổ chức</w:t>
      </w:r>
      <w:r w:rsidRPr="002E5C4D">
        <w:rPr>
          <w:rFonts w:eastAsia="Times New Roman" w:cs="Times New Roman"/>
          <w:szCs w:val="28"/>
          <w:lang w:val="vi-VN"/>
        </w:rPr>
        <w:t xml:space="preserve"> khai thuế thay, nộp thuế thay </w:t>
      </w:r>
      <w:r w:rsidRPr="002E5C4D">
        <w:rPr>
          <w:rFonts w:eastAsia="Times New Roman" w:cs="Times New Roman"/>
          <w:szCs w:val="28"/>
        </w:rPr>
        <w:t xml:space="preserve">khi cá nhân chuyển nhượng cổ phiếu cùng loại </w:t>
      </w:r>
      <w:r w:rsidRPr="002E5C4D">
        <w:rPr>
          <w:rFonts w:eastAsia="Times New Roman" w:cs="Times New Roman"/>
          <w:szCs w:val="28"/>
          <w:lang w:val="vi-VN"/>
        </w:rPr>
        <w:t>thì cá nhân thực hiện khai, nộp thuế thu nhập cá nhân theo quy định của pháp luật thuế Thu nhập cá nhân v</w:t>
      </w:r>
      <w:r w:rsidRPr="002E5C4D">
        <w:rPr>
          <w:rFonts w:eastAsia="Times New Roman" w:cs="Times New Roman"/>
          <w:szCs w:val="28"/>
        </w:rPr>
        <w:t xml:space="preserve">à </w:t>
      </w:r>
      <w:r w:rsidRPr="002E5C4D">
        <w:rPr>
          <w:rFonts w:eastAsia="Times New Roman" w:cs="Times New Roman"/>
          <w:szCs w:val="28"/>
          <w:lang w:val="vi-VN"/>
        </w:rPr>
        <w:t>không bị xử phạt vi phạm hành chính về chậm nộp hồ sơ khai thuế, không bị tính tiền chậm nộp (nếu có) theo quy định tại khoản 11 Điều 16 Luật Quản lý thuế từ ngày 05 tháng 12 năm 2020 đến hết ngày 31 tháng 12 năm 2022.</w:t>
      </w:r>
    </w:p>
    <w:p w:rsidR="00C344D6" w:rsidRPr="00992B95" w:rsidRDefault="00B03C52" w:rsidP="00D01A7F">
      <w:pPr>
        <w:spacing w:before="120" w:after="120" w:line="240" w:lineRule="auto"/>
        <w:ind w:right="144" w:firstLine="567"/>
        <w:jc w:val="both"/>
        <w:rPr>
          <w:b/>
          <w:szCs w:val="28"/>
          <w:lang w:val="nl-NL"/>
        </w:rPr>
      </w:pPr>
      <w:r w:rsidRPr="00992B95">
        <w:rPr>
          <w:b/>
          <w:szCs w:val="28"/>
          <w:lang w:val="nl-NL"/>
        </w:rPr>
        <w:lastRenderedPageBreak/>
        <w:t>2.2</w:t>
      </w:r>
      <w:r w:rsidR="009D5B95">
        <w:rPr>
          <w:b/>
          <w:szCs w:val="28"/>
          <w:lang w:val="nl-NL"/>
        </w:rPr>
        <w:t>.</w:t>
      </w:r>
      <w:r w:rsidR="00892D14" w:rsidRPr="00992B95">
        <w:rPr>
          <w:b/>
          <w:szCs w:val="28"/>
          <w:lang w:val="nl-NL"/>
        </w:rPr>
        <w:t xml:space="preserve"> Thuế TNCN đối với thu nhập từ chuyển nhượng </w:t>
      </w:r>
      <w:r w:rsidR="00C344D6" w:rsidRPr="00992B95">
        <w:rPr>
          <w:b/>
          <w:szCs w:val="28"/>
          <w:lang w:val="nl-NL"/>
        </w:rPr>
        <w:t>chứng khoán</w:t>
      </w:r>
      <w:r w:rsidR="00C344D6" w:rsidRPr="00992B95">
        <w:rPr>
          <w:rStyle w:val="FootnoteReference"/>
          <w:b/>
          <w:szCs w:val="28"/>
          <w:lang w:val="nl-NL"/>
        </w:rPr>
        <w:footnoteReference w:id="11"/>
      </w:r>
    </w:p>
    <w:p w:rsidR="00C344D6" w:rsidRPr="00FE179B" w:rsidRDefault="00C344D6" w:rsidP="00D01A7F">
      <w:pPr>
        <w:spacing w:before="120" w:after="120" w:line="240" w:lineRule="auto"/>
        <w:ind w:firstLine="567"/>
        <w:jc w:val="both"/>
        <w:rPr>
          <w:rFonts w:eastAsia="Times New Roman" w:cs="Times New Roman"/>
          <w:szCs w:val="28"/>
        </w:rPr>
      </w:pPr>
      <w:r w:rsidRPr="00FE179B">
        <w:rPr>
          <w:rFonts w:eastAsia="Times New Roman" w:cs="Times New Roman"/>
          <w:szCs w:val="28"/>
        </w:rPr>
        <w:t xml:space="preserve">Tùy thuộc vào cổ phiếu trả thay cổ tức cá nhân được nhận, khi </w:t>
      </w:r>
      <w:r w:rsidRPr="00FE179B">
        <w:rPr>
          <w:rFonts w:eastAsia="Times New Roman" w:cs="Times New Roman"/>
          <w:szCs w:val="28"/>
          <w:lang w:val="vi-VN"/>
        </w:rPr>
        <w:t>chuyển nhượng cổ</w:t>
      </w:r>
      <w:r w:rsidRPr="00FE179B">
        <w:rPr>
          <w:rFonts w:eastAsia="Times New Roman" w:cs="Times New Roman"/>
          <w:szCs w:val="28"/>
        </w:rPr>
        <w:t xml:space="preserve"> phiếu</w:t>
      </w:r>
      <w:r w:rsidRPr="00FE179B">
        <w:rPr>
          <w:rFonts w:eastAsia="Times New Roman" w:cs="Times New Roman"/>
          <w:szCs w:val="28"/>
          <w:lang w:val="vi-VN"/>
        </w:rPr>
        <w:t xml:space="preserve"> </w:t>
      </w:r>
      <w:r w:rsidRPr="00FE179B">
        <w:rPr>
          <w:rFonts w:eastAsia="Times New Roman" w:cs="Times New Roman"/>
          <w:szCs w:val="28"/>
        </w:rPr>
        <w:t>cùng loại, thuế TNCN đối với thu nhập từ chuyển nhượng cổ phiếu được kê khai, nộp thuế như sau:</w:t>
      </w:r>
    </w:p>
    <w:p w:rsidR="00C344D6" w:rsidRPr="00FE179B" w:rsidRDefault="00C344D6" w:rsidP="00D01A7F">
      <w:pPr>
        <w:spacing w:before="120" w:after="120" w:line="240" w:lineRule="auto"/>
        <w:ind w:firstLine="567"/>
        <w:jc w:val="both"/>
        <w:rPr>
          <w:rFonts w:eastAsia="Times New Roman" w:cs="Times New Roman"/>
          <w:szCs w:val="28"/>
        </w:rPr>
      </w:pPr>
      <w:r w:rsidRPr="00FE179B">
        <w:rPr>
          <w:rFonts w:eastAsia="Times New Roman" w:cs="Times New Roman"/>
          <w:szCs w:val="28"/>
        </w:rPr>
        <w:t xml:space="preserve">- </w:t>
      </w:r>
      <w:r w:rsidRPr="00FE179B">
        <w:rPr>
          <w:rFonts w:eastAsia="Times New Roman" w:cs="Times New Roman"/>
          <w:szCs w:val="28"/>
          <w:lang w:val="vi-VN"/>
        </w:rPr>
        <w:t xml:space="preserve">Cá nhân </w:t>
      </w:r>
      <w:r w:rsidRPr="00FE179B">
        <w:rPr>
          <w:szCs w:val="28"/>
          <w:lang w:val="nl-NL"/>
        </w:rPr>
        <w:t>nhận cổ tức bằng cổ phiếu</w:t>
      </w:r>
      <w:r w:rsidRPr="00FE179B">
        <w:rPr>
          <w:rFonts w:eastAsia="Times New Roman" w:cs="Times New Roman"/>
          <w:szCs w:val="28"/>
        </w:rPr>
        <w:t xml:space="preserve"> </w:t>
      </w:r>
      <w:r w:rsidRPr="00FE179B">
        <w:rPr>
          <w:rFonts w:eastAsia="Times New Roman" w:cs="Times New Roman"/>
          <w:szCs w:val="28"/>
          <w:lang w:val="vi-VN"/>
        </w:rPr>
        <w:t xml:space="preserve">của Công ty đại chúng giao dịch tại Sở giao dịch </w:t>
      </w:r>
      <w:r w:rsidRPr="00FE179B">
        <w:rPr>
          <w:rFonts w:eastAsia="Times New Roman" w:cs="Times New Roman"/>
          <w:szCs w:val="28"/>
        </w:rPr>
        <w:t>chứng khoán</w:t>
      </w:r>
      <w:r w:rsidRPr="00FE179B">
        <w:rPr>
          <w:rFonts w:eastAsia="Times New Roman" w:cs="Times New Roman"/>
          <w:szCs w:val="28"/>
          <w:lang w:val="vi-VN"/>
        </w:rPr>
        <w:t xml:space="preserve"> thì Công ty </w:t>
      </w:r>
      <w:r w:rsidRPr="00FE179B">
        <w:rPr>
          <w:rFonts w:eastAsia="Times New Roman" w:cs="Times New Roman"/>
          <w:szCs w:val="28"/>
        </w:rPr>
        <w:t>chứng khoán</w:t>
      </w:r>
      <w:r w:rsidRPr="00FE179B">
        <w:rPr>
          <w:rFonts w:eastAsia="Times New Roman" w:cs="Times New Roman"/>
          <w:szCs w:val="28"/>
          <w:lang w:val="vi-VN"/>
        </w:rPr>
        <w:t xml:space="preserve">, Ngân hàng thương mại nơi cá nhân mở tài khoản lưu ký, Công ty quản lý quỹ nơi cá nhân ủy thác quản lý danh mục đầu tư </w:t>
      </w:r>
      <w:r w:rsidRPr="00FE179B">
        <w:rPr>
          <w:rFonts w:eastAsia="Times New Roman" w:cs="Times New Roman"/>
          <w:szCs w:val="28"/>
        </w:rPr>
        <w:t>khấu trừ và khai thuế TNCN</w:t>
      </w:r>
      <w:r w:rsidRPr="00FE179B">
        <w:rPr>
          <w:rFonts w:eastAsia="Times New Roman" w:cs="Times New Roman"/>
          <w:szCs w:val="28"/>
          <w:lang w:val="vi-VN"/>
        </w:rPr>
        <w:t>.</w:t>
      </w:r>
    </w:p>
    <w:p w:rsidR="00C344D6" w:rsidRPr="00FE179B" w:rsidRDefault="00C344D6" w:rsidP="00D01A7F">
      <w:pPr>
        <w:spacing w:before="120" w:after="120" w:line="240" w:lineRule="auto"/>
        <w:ind w:firstLine="567"/>
        <w:jc w:val="both"/>
        <w:rPr>
          <w:rFonts w:eastAsia="Times New Roman" w:cs="Times New Roman"/>
          <w:szCs w:val="28"/>
        </w:rPr>
      </w:pPr>
      <w:r w:rsidRPr="00FE179B">
        <w:rPr>
          <w:rFonts w:eastAsia="Times New Roman" w:cs="Times New Roman"/>
          <w:szCs w:val="28"/>
        </w:rPr>
        <w:t>-</w:t>
      </w:r>
      <w:r w:rsidRPr="00FE179B">
        <w:rPr>
          <w:rFonts w:eastAsia="Times New Roman" w:cs="Times New Roman"/>
          <w:szCs w:val="28"/>
          <w:lang w:val="vi-VN"/>
        </w:rPr>
        <w:t xml:space="preserve"> </w:t>
      </w:r>
      <w:r w:rsidRPr="00FE179B">
        <w:rPr>
          <w:szCs w:val="28"/>
          <w:lang w:val="nl-NL"/>
        </w:rPr>
        <w:t xml:space="preserve">Cá nhân nhận cổ tức bằng cổ phiếu và chuyển nhượng cổ phiếu </w:t>
      </w:r>
      <w:r w:rsidRPr="00FE179B">
        <w:rPr>
          <w:rFonts w:eastAsia="Times New Roman" w:cs="Times New Roman"/>
          <w:szCs w:val="28"/>
          <w:lang w:val="vi-VN"/>
        </w:rPr>
        <w:t xml:space="preserve">không thông qua hệ thống giao dịch trên Sở giao dịch </w:t>
      </w:r>
      <w:r w:rsidRPr="00FE179B">
        <w:rPr>
          <w:rFonts w:eastAsia="Times New Roman" w:cs="Times New Roman"/>
          <w:szCs w:val="28"/>
        </w:rPr>
        <w:t>chứng khoán</w:t>
      </w:r>
      <w:r w:rsidRPr="00FE179B">
        <w:rPr>
          <w:rFonts w:eastAsia="Times New Roman" w:cs="Times New Roman"/>
          <w:szCs w:val="28"/>
          <w:lang w:val="vi-VN"/>
        </w:rPr>
        <w:t>:</w:t>
      </w:r>
    </w:p>
    <w:p w:rsidR="00C344D6" w:rsidRPr="00FE179B" w:rsidRDefault="00C344D6" w:rsidP="00D01A7F">
      <w:pPr>
        <w:spacing w:before="120" w:after="120" w:line="240" w:lineRule="auto"/>
        <w:ind w:right="144" w:firstLine="567"/>
        <w:jc w:val="both"/>
        <w:rPr>
          <w:szCs w:val="28"/>
          <w:lang w:val="nl-NL"/>
        </w:rPr>
      </w:pPr>
      <w:r w:rsidRPr="00FE179B">
        <w:rPr>
          <w:szCs w:val="28"/>
          <w:lang w:val="nl-NL"/>
        </w:rPr>
        <w:t>+ Cổ phiếu của công ty cổ phần là công ty đại chúng đã đăng ký tập trung tại Trung tâm lưu ký chứng khoán thì Công ty chứng khoán, Ngân hàng thương mại nơi cá nhân mở tài khoản lưu ký chứng khoán thực hiện khấu trừ thuế và khai thuế.</w:t>
      </w:r>
    </w:p>
    <w:p w:rsidR="00C344D6" w:rsidRPr="00FE179B" w:rsidRDefault="00C344D6" w:rsidP="00D01A7F">
      <w:pPr>
        <w:spacing w:before="120" w:after="120" w:line="240" w:lineRule="auto"/>
        <w:ind w:right="144" w:firstLine="567"/>
        <w:jc w:val="both"/>
        <w:rPr>
          <w:szCs w:val="28"/>
          <w:lang w:val="nl-NL"/>
        </w:rPr>
      </w:pPr>
      <w:r w:rsidRPr="00FE179B">
        <w:rPr>
          <w:szCs w:val="28"/>
          <w:lang w:val="nl-NL"/>
        </w:rPr>
        <w:t>+ Cổ phiếu của công ty cổ phần chưa là công ty đại chúng nhưng tổ chức phát hành cổ phiếu ủy quyền cho công ty chứng khoán quản lý danh sách cổ đông thì Công ty chứng khoán được ủy quyền quản lý danh sách cổ đông thực hiện khấu trừ thuế và khai thuế.</w:t>
      </w:r>
    </w:p>
    <w:p w:rsidR="00C344D6" w:rsidRPr="00AB0FA2" w:rsidRDefault="00C344D6" w:rsidP="00D01A7F">
      <w:pPr>
        <w:spacing w:before="120" w:after="120" w:line="240" w:lineRule="auto"/>
        <w:ind w:firstLine="567"/>
        <w:jc w:val="both"/>
        <w:rPr>
          <w:rFonts w:eastAsia="Times New Roman" w:cs="Times New Roman"/>
          <w:szCs w:val="28"/>
          <w:u w:val="single"/>
          <w:lang w:val="vi-VN"/>
        </w:rPr>
      </w:pPr>
      <w:r w:rsidRPr="00AB0FA2">
        <w:rPr>
          <w:rFonts w:eastAsia="Times New Roman" w:cs="Times New Roman"/>
          <w:szCs w:val="28"/>
          <w:u w:val="single"/>
        </w:rPr>
        <w:t xml:space="preserve">  </w:t>
      </w:r>
      <w:r w:rsidRPr="00AB0FA2">
        <w:rPr>
          <w:rFonts w:eastAsia="Times New Roman" w:cs="Times New Roman"/>
          <w:szCs w:val="28"/>
          <w:u w:val="single"/>
          <w:lang w:val="vi-VN"/>
        </w:rPr>
        <w:t>-</w:t>
      </w:r>
      <w:r w:rsidRPr="00AB0FA2">
        <w:rPr>
          <w:rFonts w:eastAsia="Times New Roman" w:cs="Times New Roman"/>
          <w:szCs w:val="28"/>
          <w:u w:val="single"/>
        </w:rPr>
        <w:t xml:space="preserve"> </w:t>
      </w:r>
      <w:r w:rsidRPr="00AB0FA2">
        <w:rPr>
          <w:rFonts w:eastAsia="Times New Roman" w:cs="Times New Roman"/>
          <w:szCs w:val="28"/>
          <w:u w:val="single"/>
          <w:lang w:val="vi-VN"/>
        </w:rPr>
        <w:t>Cổ</w:t>
      </w:r>
      <w:r w:rsidRPr="00AB0FA2">
        <w:rPr>
          <w:rFonts w:eastAsia="Times New Roman" w:cs="Times New Roman"/>
          <w:szCs w:val="28"/>
          <w:u w:val="single"/>
        </w:rPr>
        <w:t xml:space="preserve"> phiếu</w:t>
      </w:r>
      <w:r w:rsidRPr="00AB0FA2">
        <w:rPr>
          <w:rFonts w:eastAsia="Times New Roman" w:cs="Times New Roman"/>
          <w:szCs w:val="28"/>
          <w:u w:val="single"/>
          <w:lang w:val="vi-VN"/>
        </w:rPr>
        <w:t xml:space="preserve"> không thuộc trường hợp nêu </w:t>
      </w:r>
      <w:r w:rsidRPr="00AB0FA2">
        <w:rPr>
          <w:rFonts w:eastAsia="Times New Roman" w:cs="Times New Roman"/>
          <w:szCs w:val="28"/>
          <w:u w:val="single"/>
        </w:rPr>
        <w:t>trên</w:t>
      </w:r>
      <w:r w:rsidRPr="00AB0FA2">
        <w:rPr>
          <w:rFonts w:eastAsia="Times New Roman" w:cs="Times New Roman"/>
          <w:szCs w:val="28"/>
          <w:u w:val="single"/>
          <w:lang w:val="vi-VN"/>
        </w:rPr>
        <w:t xml:space="preserve"> thì </w:t>
      </w:r>
      <w:r w:rsidRPr="00AB0FA2">
        <w:rPr>
          <w:rFonts w:eastAsia="Times New Roman" w:cs="Times New Roman"/>
          <w:szCs w:val="28"/>
          <w:u w:val="single"/>
        </w:rPr>
        <w:t xml:space="preserve">cá nhân tự </w:t>
      </w:r>
      <w:r w:rsidRPr="00AB0FA2">
        <w:rPr>
          <w:rFonts w:eastAsia="Times New Roman" w:cs="Times New Roman"/>
          <w:szCs w:val="28"/>
          <w:u w:val="single"/>
          <w:lang w:val="vi-VN"/>
        </w:rPr>
        <w:t xml:space="preserve">khai thuế </w:t>
      </w:r>
      <w:r w:rsidRPr="00AB0FA2">
        <w:rPr>
          <w:rFonts w:eastAsia="Times New Roman" w:cs="Times New Roman"/>
          <w:szCs w:val="28"/>
          <w:u w:val="single"/>
        </w:rPr>
        <w:t xml:space="preserve">TNCN đối với thu nhập từ chuyển nhượng </w:t>
      </w:r>
      <w:r w:rsidRPr="00AB0FA2">
        <w:rPr>
          <w:szCs w:val="28"/>
          <w:u w:val="single"/>
          <w:lang w:val="nl-NL"/>
        </w:rPr>
        <w:t xml:space="preserve">chứng khoán </w:t>
      </w:r>
      <w:r w:rsidRPr="00AB0FA2">
        <w:rPr>
          <w:rFonts w:eastAsia="Times New Roman" w:cs="Times New Roman"/>
          <w:szCs w:val="28"/>
          <w:u w:val="single"/>
          <w:lang w:val="vi-VN"/>
        </w:rPr>
        <w:t>theo từng lần phát sinh.</w:t>
      </w:r>
    </w:p>
    <w:p w:rsidR="00C344D6" w:rsidRPr="00FE179B" w:rsidRDefault="00C344D6" w:rsidP="00D01A7F">
      <w:pPr>
        <w:spacing w:before="120" w:after="120" w:line="240" w:lineRule="auto"/>
        <w:ind w:firstLine="567"/>
        <w:jc w:val="both"/>
        <w:rPr>
          <w:rFonts w:eastAsia="Times New Roman" w:cs="Times New Roman"/>
          <w:szCs w:val="28"/>
        </w:rPr>
      </w:pPr>
      <w:r w:rsidRPr="00FE179B">
        <w:rPr>
          <w:rFonts w:eastAsia="Times New Roman" w:cs="Times New Roman"/>
          <w:szCs w:val="28"/>
        </w:rPr>
        <w:t xml:space="preserve"> - </w:t>
      </w:r>
      <w:r w:rsidRPr="00FE179B">
        <w:rPr>
          <w:rFonts w:eastAsia="Times New Roman" w:cs="Times New Roman"/>
          <w:szCs w:val="28"/>
          <w:lang w:val="vi-VN"/>
        </w:rPr>
        <w:t xml:space="preserve">Doanh nghiệp thực hiện thủ tục thay đổi danh sách cổ đông trong trường hợp chuyển nhượng </w:t>
      </w:r>
      <w:r w:rsidRPr="00FE179B">
        <w:rPr>
          <w:rFonts w:eastAsia="Times New Roman" w:cs="Times New Roman"/>
          <w:szCs w:val="28"/>
        </w:rPr>
        <w:t>cổ phiếu</w:t>
      </w:r>
      <w:r w:rsidRPr="00FE179B">
        <w:rPr>
          <w:rFonts w:eastAsia="Times New Roman" w:cs="Times New Roman"/>
          <w:szCs w:val="28"/>
          <w:lang w:val="vi-VN"/>
        </w:rPr>
        <w:t xml:space="preserve"> mà không có chứng từ chứng minh cá nhân chuyển nhượng </w:t>
      </w:r>
      <w:r w:rsidRPr="00FE179B">
        <w:rPr>
          <w:rFonts w:eastAsia="Times New Roman" w:cs="Times New Roman"/>
          <w:szCs w:val="28"/>
        </w:rPr>
        <w:t>cổ phiếu</w:t>
      </w:r>
      <w:r w:rsidRPr="00FE179B">
        <w:rPr>
          <w:rFonts w:eastAsia="Times New Roman" w:cs="Times New Roman"/>
          <w:szCs w:val="28"/>
          <w:lang w:val="vi-VN"/>
        </w:rPr>
        <w:t xml:space="preserve"> đã hoàn thành nghĩa vụ thuế thì doanh nghiệp nơi cá nhân chuyển nhượng cổ phiếu có trách nhiệm khai thuế, nộp thuế thay cho cá nhân.</w:t>
      </w:r>
    </w:p>
    <w:p w:rsidR="00A10784" w:rsidRPr="002E5C4D" w:rsidRDefault="00B03C52" w:rsidP="00D01A7F">
      <w:pPr>
        <w:spacing w:before="120" w:after="120" w:line="240" w:lineRule="auto"/>
        <w:ind w:firstLine="567"/>
        <w:jc w:val="both"/>
        <w:rPr>
          <w:rFonts w:eastAsia="Times New Roman"/>
          <w:b/>
          <w:szCs w:val="28"/>
        </w:rPr>
      </w:pPr>
      <w:r>
        <w:rPr>
          <w:rFonts w:eastAsia="Times New Roman"/>
          <w:b/>
          <w:szCs w:val="28"/>
        </w:rPr>
        <w:t>3</w:t>
      </w:r>
      <w:r w:rsidR="00A10784" w:rsidRPr="002E5C4D">
        <w:rPr>
          <w:rFonts w:eastAsia="Times New Roman"/>
          <w:b/>
          <w:szCs w:val="28"/>
        </w:rPr>
        <w:t xml:space="preserve">. </w:t>
      </w:r>
      <w:r w:rsidR="009D5B95">
        <w:rPr>
          <w:rFonts w:eastAsia="Times New Roman"/>
          <w:b/>
          <w:szCs w:val="28"/>
        </w:rPr>
        <w:t>Kỳ khai thuế</w:t>
      </w:r>
    </w:p>
    <w:p w:rsidR="00521436" w:rsidRDefault="00C344D6" w:rsidP="00D01A7F">
      <w:pPr>
        <w:spacing w:before="120" w:after="120" w:line="240" w:lineRule="auto"/>
        <w:ind w:firstLine="567"/>
        <w:jc w:val="both"/>
        <w:rPr>
          <w:rFonts w:eastAsia="Times New Roman"/>
          <w:szCs w:val="28"/>
        </w:rPr>
      </w:pPr>
      <w:r>
        <w:rPr>
          <w:rFonts w:eastAsia="Times New Roman"/>
          <w:szCs w:val="28"/>
        </w:rPr>
        <w:t xml:space="preserve">(i) </w:t>
      </w:r>
      <w:r w:rsidR="00B03C52" w:rsidRPr="00FE179B">
        <w:rPr>
          <w:rFonts w:eastAsia="Times New Roman"/>
          <w:szCs w:val="28"/>
        </w:rPr>
        <w:t>T</w:t>
      </w:r>
      <w:r w:rsidR="00B03C52" w:rsidRPr="00FE179B">
        <w:rPr>
          <w:szCs w:val="28"/>
          <w:lang w:val="nl-NL"/>
        </w:rPr>
        <w:t>huế TNCN đối với thu nhập đầu tư vốn</w:t>
      </w:r>
      <w:r w:rsidR="00B03C52">
        <w:rPr>
          <w:szCs w:val="28"/>
          <w:lang w:val="nl-NL"/>
        </w:rPr>
        <w:t xml:space="preserve">: </w:t>
      </w:r>
      <w:r w:rsidR="00521436" w:rsidRPr="002E5C4D">
        <w:rPr>
          <w:rFonts w:eastAsia="Times New Roman"/>
          <w:szCs w:val="28"/>
        </w:rPr>
        <w:t xml:space="preserve">Cá nhân </w:t>
      </w:r>
      <w:r w:rsidR="00B03C52">
        <w:rPr>
          <w:rFonts w:eastAsia="Times New Roman"/>
          <w:szCs w:val="28"/>
        </w:rPr>
        <w:t>t</w:t>
      </w:r>
      <w:r w:rsidR="00B03C52" w:rsidRPr="00B03C52">
        <w:rPr>
          <w:rFonts w:eastAsia="Times New Roman"/>
          <w:szCs w:val="28"/>
        </w:rPr>
        <w:t>ự</w:t>
      </w:r>
      <w:r w:rsidR="00B03C52">
        <w:rPr>
          <w:rFonts w:eastAsia="Times New Roman"/>
          <w:szCs w:val="28"/>
        </w:rPr>
        <w:t xml:space="preserve"> khai thu</w:t>
      </w:r>
      <w:r w:rsidR="00B03C52" w:rsidRPr="00B03C52">
        <w:rPr>
          <w:rFonts w:eastAsia="Times New Roman"/>
          <w:szCs w:val="28"/>
        </w:rPr>
        <w:t>ế</w:t>
      </w:r>
      <w:r w:rsidR="00B03C52">
        <w:rPr>
          <w:rFonts w:eastAsia="Times New Roman"/>
          <w:szCs w:val="28"/>
        </w:rPr>
        <w:t xml:space="preserve"> </w:t>
      </w:r>
      <w:r w:rsidR="00B03C52" w:rsidRPr="00FE179B">
        <w:rPr>
          <w:rFonts w:eastAsia="Times New Roman"/>
          <w:szCs w:val="28"/>
        </w:rPr>
        <w:t xml:space="preserve">đối với thu nhập từ nhận </w:t>
      </w:r>
      <w:r w:rsidR="00521436" w:rsidRPr="002E5C4D">
        <w:rPr>
          <w:rFonts w:eastAsia="Times New Roman"/>
          <w:szCs w:val="28"/>
        </w:rPr>
        <w:t>cổ tức bằng cổ phiếu</w:t>
      </w:r>
      <w:r w:rsidR="00521436" w:rsidRPr="002E5C4D">
        <w:rPr>
          <w:rFonts w:eastAsia="Times New Roman"/>
          <w:b/>
          <w:szCs w:val="28"/>
        </w:rPr>
        <w:t xml:space="preserve"> </w:t>
      </w:r>
      <w:r w:rsidR="00521436" w:rsidRPr="002E5C4D">
        <w:rPr>
          <w:rFonts w:eastAsia="Times New Roman"/>
          <w:szCs w:val="28"/>
        </w:rPr>
        <w:t>thực hiện khai thuế theo từng lần phát sinh</w:t>
      </w:r>
      <w:r>
        <w:rPr>
          <w:rStyle w:val="FootnoteReference"/>
          <w:rFonts w:eastAsia="Times New Roman"/>
          <w:szCs w:val="28"/>
        </w:rPr>
        <w:footnoteReference w:id="12"/>
      </w:r>
      <w:r w:rsidR="00521436" w:rsidRPr="002E5C4D">
        <w:rPr>
          <w:rFonts w:eastAsia="Times New Roman"/>
          <w:szCs w:val="28"/>
        </w:rPr>
        <w:t>.</w:t>
      </w:r>
    </w:p>
    <w:p w:rsidR="00687199" w:rsidRDefault="00687199" w:rsidP="00D01A7F">
      <w:pPr>
        <w:shd w:val="clear" w:color="auto" w:fill="FFFFFF"/>
        <w:tabs>
          <w:tab w:val="left" w:pos="0"/>
        </w:tabs>
        <w:spacing w:before="120" w:after="120" w:line="240" w:lineRule="auto"/>
        <w:ind w:firstLineChars="202" w:firstLine="566"/>
        <w:jc w:val="both"/>
        <w:rPr>
          <w:szCs w:val="28"/>
          <w:lang w:val="nl-NL"/>
        </w:rPr>
      </w:pPr>
      <w:r w:rsidRPr="00FE179B">
        <w:rPr>
          <w:rFonts w:eastAsia="Times New Roman"/>
          <w:szCs w:val="28"/>
        </w:rPr>
        <w:t>(ii) Thuế</w:t>
      </w:r>
      <w:r w:rsidRPr="00FE179B">
        <w:rPr>
          <w:szCs w:val="28"/>
          <w:lang w:val="nl-NL"/>
        </w:rPr>
        <w:t xml:space="preserve"> TNCN đối với thu nhập chuyển nhượng chứng khoán</w:t>
      </w:r>
      <w:r w:rsidR="005E54E6">
        <w:rPr>
          <w:szCs w:val="28"/>
          <w:lang w:val="nl-NL"/>
        </w:rPr>
        <w:t xml:space="preserve">: </w:t>
      </w:r>
      <w:r>
        <w:rPr>
          <w:rFonts w:eastAsia="Times New Roman"/>
          <w:szCs w:val="28"/>
        </w:rPr>
        <w:t>C</w:t>
      </w:r>
      <w:r w:rsidRPr="000C380B">
        <w:rPr>
          <w:rFonts w:eastAsia="Times New Roman"/>
          <w:szCs w:val="28"/>
        </w:rPr>
        <w:t>á</w:t>
      </w:r>
      <w:r>
        <w:rPr>
          <w:rFonts w:eastAsia="Times New Roman"/>
          <w:szCs w:val="28"/>
        </w:rPr>
        <w:t xml:space="preserve"> nh</w:t>
      </w:r>
      <w:r w:rsidRPr="000C380B">
        <w:rPr>
          <w:rFonts w:eastAsia="Times New Roman"/>
          <w:szCs w:val="28"/>
        </w:rPr>
        <w:t>â</w:t>
      </w:r>
      <w:r>
        <w:rPr>
          <w:rFonts w:eastAsia="Times New Roman"/>
          <w:szCs w:val="28"/>
        </w:rPr>
        <w:t xml:space="preserve">n </w:t>
      </w:r>
      <w:r w:rsidRPr="00FE179B">
        <w:rPr>
          <w:rFonts w:eastAsia="Times New Roman" w:cs="Times New Roman"/>
          <w:szCs w:val="28"/>
        </w:rPr>
        <w:t xml:space="preserve">tự </w:t>
      </w:r>
      <w:r w:rsidRPr="00FE179B">
        <w:rPr>
          <w:rFonts w:eastAsia="Times New Roman" w:cs="Times New Roman"/>
          <w:szCs w:val="28"/>
          <w:lang w:val="vi-VN"/>
        </w:rPr>
        <w:t xml:space="preserve">khai thuế </w:t>
      </w:r>
      <w:r w:rsidRPr="00FE179B">
        <w:rPr>
          <w:rFonts w:eastAsia="Times New Roman" w:cs="Times New Roman"/>
          <w:szCs w:val="28"/>
        </w:rPr>
        <w:t xml:space="preserve">TNCN đối với thu nhập từ chuyển nhượng </w:t>
      </w:r>
      <w:r w:rsidRPr="00FE179B">
        <w:rPr>
          <w:szCs w:val="28"/>
          <w:lang w:val="nl-NL"/>
        </w:rPr>
        <w:t xml:space="preserve">chứng khoán </w:t>
      </w:r>
      <w:r>
        <w:rPr>
          <w:szCs w:val="28"/>
          <w:lang w:val="nl-NL"/>
        </w:rPr>
        <w:t>theo t</w:t>
      </w:r>
      <w:r w:rsidRPr="000C380B">
        <w:rPr>
          <w:szCs w:val="28"/>
          <w:lang w:val="nl-NL"/>
        </w:rPr>
        <w:t>ừng</w:t>
      </w:r>
      <w:r>
        <w:rPr>
          <w:szCs w:val="28"/>
          <w:lang w:val="nl-NL"/>
        </w:rPr>
        <w:t xml:space="preserve"> l</w:t>
      </w:r>
      <w:r w:rsidRPr="000C380B">
        <w:rPr>
          <w:szCs w:val="28"/>
          <w:lang w:val="nl-NL"/>
        </w:rPr>
        <w:t>ầ</w:t>
      </w:r>
      <w:r>
        <w:rPr>
          <w:szCs w:val="28"/>
          <w:lang w:val="nl-NL"/>
        </w:rPr>
        <w:t>n ph</w:t>
      </w:r>
      <w:r w:rsidRPr="000C380B">
        <w:rPr>
          <w:szCs w:val="28"/>
          <w:lang w:val="nl-NL"/>
        </w:rPr>
        <w:t>á</w:t>
      </w:r>
      <w:r>
        <w:rPr>
          <w:szCs w:val="28"/>
          <w:lang w:val="nl-NL"/>
        </w:rPr>
        <w:t>t sinh</w:t>
      </w:r>
      <w:r>
        <w:rPr>
          <w:rStyle w:val="FootnoteReference"/>
          <w:szCs w:val="28"/>
          <w:lang w:val="nl-NL"/>
        </w:rPr>
        <w:footnoteReference w:id="13"/>
      </w:r>
      <w:r w:rsidR="009D5B95">
        <w:rPr>
          <w:szCs w:val="28"/>
          <w:lang w:val="nl-NL"/>
        </w:rPr>
        <w:t>.</w:t>
      </w:r>
    </w:p>
    <w:p w:rsidR="00D01A7F" w:rsidRPr="00FE179B" w:rsidRDefault="00D01A7F" w:rsidP="00D01A7F">
      <w:pPr>
        <w:shd w:val="clear" w:color="auto" w:fill="FFFFFF"/>
        <w:tabs>
          <w:tab w:val="left" w:pos="0"/>
        </w:tabs>
        <w:spacing w:before="120" w:after="120" w:line="240" w:lineRule="auto"/>
        <w:ind w:firstLineChars="202" w:firstLine="566"/>
        <w:jc w:val="both"/>
        <w:rPr>
          <w:rFonts w:eastAsia="Times New Roman"/>
          <w:szCs w:val="28"/>
        </w:rPr>
      </w:pPr>
    </w:p>
    <w:p w:rsidR="00687199" w:rsidRPr="00FE179B" w:rsidRDefault="00687199" w:rsidP="00D01A7F">
      <w:pPr>
        <w:spacing w:before="120" w:after="120" w:line="240" w:lineRule="auto"/>
        <w:ind w:firstLineChars="202" w:firstLine="566"/>
        <w:jc w:val="both"/>
        <w:rPr>
          <w:rFonts w:eastAsia="Times New Roman"/>
          <w:b/>
          <w:szCs w:val="28"/>
        </w:rPr>
      </w:pPr>
      <w:r>
        <w:rPr>
          <w:rFonts w:eastAsia="Times New Roman"/>
          <w:b/>
          <w:szCs w:val="28"/>
        </w:rPr>
        <w:lastRenderedPageBreak/>
        <w:t xml:space="preserve">4. </w:t>
      </w:r>
      <w:r w:rsidRPr="00FE179B">
        <w:rPr>
          <w:rFonts w:eastAsia="Times New Roman"/>
          <w:b/>
          <w:szCs w:val="28"/>
        </w:rPr>
        <w:t xml:space="preserve">Thời hạn </w:t>
      </w:r>
      <w:r w:rsidR="00760FA3">
        <w:rPr>
          <w:rFonts w:eastAsia="Times New Roman"/>
          <w:b/>
          <w:szCs w:val="28"/>
        </w:rPr>
        <w:t xml:space="preserve">nộp hồ sơ </w:t>
      </w:r>
      <w:r w:rsidRPr="00FE179B">
        <w:rPr>
          <w:rFonts w:eastAsia="Times New Roman"/>
          <w:b/>
          <w:szCs w:val="28"/>
        </w:rPr>
        <w:t>khai thuế</w:t>
      </w:r>
      <w:r w:rsidRPr="00FE179B">
        <w:rPr>
          <w:rStyle w:val="FootnoteReference"/>
          <w:rFonts w:eastAsia="Times New Roman"/>
          <w:b/>
          <w:szCs w:val="28"/>
        </w:rPr>
        <w:footnoteReference w:id="14"/>
      </w:r>
    </w:p>
    <w:p w:rsidR="00687199" w:rsidRPr="00FE179B" w:rsidRDefault="00687199" w:rsidP="00D01A7F">
      <w:pPr>
        <w:spacing w:before="120" w:after="120" w:line="240" w:lineRule="auto"/>
        <w:ind w:firstLineChars="202" w:firstLine="566"/>
        <w:jc w:val="both"/>
        <w:rPr>
          <w:b/>
          <w:szCs w:val="28"/>
        </w:rPr>
      </w:pPr>
      <w:r w:rsidRPr="00FE179B">
        <w:rPr>
          <w:rFonts w:eastAsia="Times New Roman"/>
          <w:szCs w:val="28"/>
        </w:rPr>
        <w:t xml:space="preserve"> - Đối với hồ sơ khai thuế theo từng lần phát sinh: chậm nhất là ngày thứ 10 kể </w:t>
      </w:r>
      <w:r w:rsidR="009D5B95">
        <w:rPr>
          <w:rFonts w:eastAsia="Times New Roman"/>
          <w:szCs w:val="28"/>
        </w:rPr>
        <w:t>từ ngày phát sinh nghĩa vụ thuế.</w:t>
      </w:r>
    </w:p>
    <w:p w:rsidR="00687199" w:rsidRDefault="00687199" w:rsidP="00D01A7F">
      <w:pPr>
        <w:spacing w:before="120" w:after="120" w:line="240" w:lineRule="auto"/>
        <w:ind w:firstLine="567"/>
        <w:jc w:val="both"/>
        <w:rPr>
          <w:rFonts w:eastAsia="Times New Roman"/>
          <w:b/>
          <w:szCs w:val="28"/>
        </w:rPr>
      </w:pPr>
      <w:r>
        <w:rPr>
          <w:rFonts w:eastAsia="Times New Roman"/>
          <w:b/>
          <w:szCs w:val="28"/>
        </w:rPr>
        <w:t>5</w:t>
      </w:r>
      <w:r w:rsidR="00A10784" w:rsidRPr="002E5C4D">
        <w:rPr>
          <w:rFonts w:eastAsia="Times New Roman"/>
          <w:b/>
          <w:szCs w:val="28"/>
        </w:rPr>
        <w:t xml:space="preserve">. </w:t>
      </w:r>
      <w:r w:rsidR="00B31DA9" w:rsidRPr="002E5C4D">
        <w:rPr>
          <w:rFonts w:eastAsia="Times New Roman"/>
          <w:b/>
          <w:szCs w:val="28"/>
        </w:rPr>
        <w:t xml:space="preserve"> </w:t>
      </w:r>
      <w:r w:rsidR="009D5B95">
        <w:rPr>
          <w:rFonts w:eastAsia="Times New Roman"/>
          <w:b/>
          <w:szCs w:val="28"/>
        </w:rPr>
        <w:t>Địa điểm nộp hồ sơ khai thuế</w:t>
      </w:r>
    </w:p>
    <w:p w:rsidR="00521436" w:rsidRDefault="00687199" w:rsidP="00D01A7F">
      <w:pPr>
        <w:shd w:val="clear" w:color="auto" w:fill="FFFFFF"/>
        <w:tabs>
          <w:tab w:val="left" w:pos="0"/>
        </w:tabs>
        <w:spacing w:before="120" w:after="120" w:line="240" w:lineRule="auto"/>
        <w:ind w:firstLineChars="202" w:firstLine="566"/>
        <w:jc w:val="both"/>
        <w:rPr>
          <w:rFonts w:eastAsia="Times New Roman"/>
          <w:szCs w:val="28"/>
        </w:rPr>
      </w:pPr>
      <w:r w:rsidRPr="00FE179B">
        <w:rPr>
          <w:rFonts w:eastAsia="Times New Roman"/>
          <w:szCs w:val="28"/>
        </w:rPr>
        <w:t>(i) T</w:t>
      </w:r>
      <w:r w:rsidRPr="00FE179B">
        <w:rPr>
          <w:szCs w:val="28"/>
          <w:lang w:val="nl-NL"/>
        </w:rPr>
        <w:t xml:space="preserve">huế TNCN đối với thu nhập đầu tư vốn: </w:t>
      </w:r>
      <w:r w:rsidR="00521436" w:rsidRPr="002E5C4D">
        <w:rPr>
          <w:rFonts w:eastAsia="Times New Roman"/>
          <w:szCs w:val="28"/>
        </w:rPr>
        <w:t>Cá nhân nộp hồ sơ khai thuế tại cơ quan thuế quản lý đơn vị phát hành cổ phiếu.</w:t>
      </w:r>
    </w:p>
    <w:p w:rsidR="00ED1D9F" w:rsidRPr="009D5B95" w:rsidRDefault="00ED1D9F" w:rsidP="00D01A7F">
      <w:pPr>
        <w:shd w:val="clear" w:color="auto" w:fill="FFFFFF"/>
        <w:tabs>
          <w:tab w:val="left" w:pos="0"/>
        </w:tabs>
        <w:spacing w:before="120" w:after="120" w:line="240" w:lineRule="auto"/>
        <w:ind w:firstLineChars="202" w:firstLine="566"/>
        <w:jc w:val="both"/>
        <w:rPr>
          <w:rFonts w:eastAsia="Times New Roman"/>
          <w:color w:val="000000" w:themeColor="text1"/>
          <w:szCs w:val="28"/>
        </w:rPr>
      </w:pPr>
      <w:r w:rsidRPr="00FE179B">
        <w:rPr>
          <w:rFonts w:eastAsia="Times New Roman"/>
          <w:szCs w:val="28"/>
        </w:rPr>
        <w:t>(ii) Thuế</w:t>
      </w:r>
      <w:r w:rsidRPr="00FE179B">
        <w:rPr>
          <w:szCs w:val="28"/>
          <w:lang w:val="nl-NL"/>
        </w:rPr>
        <w:t xml:space="preserve"> TNCN đối với thu nhập chuyển nhượng chứng khoán</w:t>
      </w:r>
      <w:r w:rsidR="005E54E6">
        <w:rPr>
          <w:szCs w:val="28"/>
          <w:lang w:val="nl-NL"/>
        </w:rPr>
        <w:t xml:space="preserve">: </w:t>
      </w:r>
      <w:r>
        <w:rPr>
          <w:rFonts w:eastAsia="Times New Roman"/>
          <w:szCs w:val="28"/>
        </w:rPr>
        <w:t>C</w:t>
      </w:r>
      <w:r w:rsidRPr="000C380B">
        <w:rPr>
          <w:rFonts w:eastAsia="Times New Roman"/>
          <w:szCs w:val="28"/>
        </w:rPr>
        <w:t>á</w:t>
      </w:r>
      <w:r>
        <w:rPr>
          <w:rFonts w:eastAsia="Times New Roman"/>
          <w:szCs w:val="28"/>
        </w:rPr>
        <w:t xml:space="preserve"> nh</w:t>
      </w:r>
      <w:r w:rsidRPr="000C380B">
        <w:rPr>
          <w:rFonts w:eastAsia="Times New Roman"/>
          <w:szCs w:val="28"/>
        </w:rPr>
        <w:t>â</w:t>
      </w:r>
      <w:r>
        <w:rPr>
          <w:rFonts w:eastAsia="Times New Roman"/>
          <w:szCs w:val="28"/>
        </w:rPr>
        <w:t>n t</w:t>
      </w:r>
      <w:r w:rsidRPr="000C380B">
        <w:rPr>
          <w:rFonts w:eastAsia="Times New Roman"/>
          <w:szCs w:val="28"/>
        </w:rPr>
        <w:t>ự</w:t>
      </w:r>
      <w:r>
        <w:rPr>
          <w:rFonts w:eastAsia="Times New Roman"/>
          <w:szCs w:val="28"/>
        </w:rPr>
        <w:t xml:space="preserve"> khai thu</w:t>
      </w:r>
      <w:r w:rsidRPr="000C380B">
        <w:rPr>
          <w:rFonts w:eastAsia="Times New Roman"/>
          <w:szCs w:val="28"/>
        </w:rPr>
        <w:t>ế</w:t>
      </w:r>
      <w:r w:rsidR="009D5B95">
        <w:rPr>
          <w:rFonts w:eastAsia="Times New Roman"/>
          <w:szCs w:val="28"/>
        </w:rPr>
        <w:t xml:space="preserve"> TNCN, </w:t>
      </w:r>
      <w:r>
        <w:rPr>
          <w:rFonts w:eastAsia="Times New Roman"/>
          <w:szCs w:val="28"/>
        </w:rPr>
        <w:t>n</w:t>
      </w:r>
      <w:r w:rsidRPr="000C380B">
        <w:rPr>
          <w:rFonts w:eastAsia="Times New Roman"/>
          <w:szCs w:val="28"/>
        </w:rPr>
        <w:t>ộp</w:t>
      </w:r>
      <w:r>
        <w:rPr>
          <w:rFonts w:eastAsia="Times New Roman"/>
          <w:szCs w:val="28"/>
        </w:rPr>
        <w:t xml:space="preserve"> h</w:t>
      </w:r>
      <w:r w:rsidRPr="000C380B">
        <w:rPr>
          <w:rFonts w:eastAsia="Times New Roman"/>
          <w:szCs w:val="28"/>
        </w:rPr>
        <w:t>ồ</w:t>
      </w:r>
      <w:r>
        <w:rPr>
          <w:rFonts w:eastAsia="Times New Roman"/>
          <w:szCs w:val="28"/>
        </w:rPr>
        <w:t xml:space="preserve"> s</w:t>
      </w:r>
      <w:r w:rsidRPr="000C380B">
        <w:rPr>
          <w:rFonts w:eastAsia="Times New Roman"/>
          <w:szCs w:val="28"/>
        </w:rPr>
        <w:t>ơ</w:t>
      </w:r>
      <w:r>
        <w:rPr>
          <w:rFonts w:eastAsia="Times New Roman"/>
          <w:szCs w:val="28"/>
        </w:rPr>
        <w:t xml:space="preserve"> khai </w:t>
      </w:r>
      <w:r w:rsidRPr="002C3254">
        <w:rPr>
          <w:rFonts w:eastAsia="Times New Roman"/>
          <w:color w:val="000000" w:themeColor="text1"/>
          <w:szCs w:val="28"/>
        </w:rPr>
        <w:t xml:space="preserve">thuế tại </w:t>
      </w:r>
      <w:r w:rsidRPr="002C3254">
        <w:rPr>
          <w:rFonts w:eastAsia="Times New Roman" w:cs="Times New Roman"/>
          <w:color w:val="000000" w:themeColor="text1"/>
          <w:szCs w:val="28"/>
          <w:lang w:val="vi-VN"/>
        </w:rPr>
        <w:t>cơ quan thuế quản lý đơn vị phát hành</w:t>
      </w:r>
      <w:r w:rsidRPr="002C3254">
        <w:rPr>
          <w:rStyle w:val="FootnoteReference"/>
          <w:rFonts w:eastAsia="Times New Roman" w:cs="Times New Roman"/>
          <w:color w:val="000000" w:themeColor="text1"/>
          <w:szCs w:val="28"/>
          <w:lang w:val="vi-VN"/>
        </w:rPr>
        <w:footnoteReference w:id="15"/>
      </w:r>
      <w:r w:rsidR="009D5B95">
        <w:rPr>
          <w:rFonts w:eastAsia="Times New Roman" w:cs="Times New Roman"/>
          <w:color w:val="000000" w:themeColor="text1"/>
          <w:szCs w:val="28"/>
        </w:rPr>
        <w:t>.</w:t>
      </w:r>
    </w:p>
    <w:p w:rsidR="00ED1D9F" w:rsidRPr="00FE179B" w:rsidRDefault="00ED1D9F" w:rsidP="00D01A7F">
      <w:pPr>
        <w:spacing w:before="120" w:after="120" w:line="240" w:lineRule="auto"/>
        <w:ind w:firstLine="567"/>
        <w:jc w:val="both"/>
        <w:rPr>
          <w:rFonts w:eastAsia="Times New Roman"/>
          <w:b/>
          <w:szCs w:val="28"/>
        </w:rPr>
      </w:pPr>
      <w:r w:rsidRPr="00ED1D9F">
        <w:rPr>
          <w:rFonts w:eastAsia="Times New Roman"/>
          <w:b/>
          <w:szCs w:val="28"/>
        </w:rPr>
        <w:t>II. Hướng</w:t>
      </w:r>
      <w:r w:rsidRPr="00FE179B">
        <w:rPr>
          <w:rFonts w:eastAsia="Times New Roman"/>
          <w:b/>
          <w:szCs w:val="28"/>
        </w:rPr>
        <w:t xml:space="preserve"> dẫn khai  thuế TNCN đối với thu nhập từ đầu tư vốn và thuế TNCN đối với thu nh</w:t>
      </w:r>
      <w:r w:rsidR="009D5B95">
        <w:rPr>
          <w:rFonts w:eastAsia="Times New Roman"/>
          <w:b/>
          <w:szCs w:val="28"/>
        </w:rPr>
        <w:t>ập từ chuyển nhượng chứng khoán</w:t>
      </w:r>
    </w:p>
    <w:p w:rsidR="00ED1D9F" w:rsidRPr="00FE179B" w:rsidRDefault="00ED1D9F" w:rsidP="00D01A7F">
      <w:pPr>
        <w:spacing w:before="120" w:after="120" w:line="240" w:lineRule="auto"/>
        <w:ind w:firstLine="567"/>
        <w:jc w:val="both"/>
        <w:rPr>
          <w:rFonts w:eastAsia="Times New Roman"/>
          <w:b/>
          <w:szCs w:val="28"/>
        </w:rPr>
      </w:pPr>
      <w:r w:rsidRPr="00FE179B">
        <w:rPr>
          <w:rFonts w:eastAsia="Times New Roman"/>
          <w:b/>
          <w:szCs w:val="28"/>
        </w:rPr>
        <w:t>1. Thuế TNCN đối với thu nhập từ đầu tư vốn</w:t>
      </w:r>
    </w:p>
    <w:p w:rsidR="000B6AD0" w:rsidRPr="002E5C4D" w:rsidRDefault="00ED1D9F" w:rsidP="00D01A7F">
      <w:pPr>
        <w:spacing w:before="120" w:after="120" w:line="240" w:lineRule="auto"/>
        <w:ind w:firstLine="567"/>
        <w:jc w:val="both"/>
        <w:rPr>
          <w:rFonts w:eastAsia="Times New Roman"/>
          <w:b/>
          <w:szCs w:val="28"/>
        </w:rPr>
      </w:pPr>
      <w:r>
        <w:rPr>
          <w:rFonts w:eastAsia="Times New Roman"/>
          <w:b/>
          <w:szCs w:val="28"/>
        </w:rPr>
        <w:t>1.1</w:t>
      </w:r>
      <w:r w:rsidR="009D5B95">
        <w:rPr>
          <w:rFonts w:eastAsia="Times New Roman"/>
          <w:b/>
          <w:szCs w:val="28"/>
        </w:rPr>
        <w:t>.</w:t>
      </w:r>
      <w:r w:rsidR="000B6AD0" w:rsidRPr="002E5C4D">
        <w:rPr>
          <w:rFonts w:eastAsia="Times New Roman"/>
          <w:b/>
          <w:szCs w:val="28"/>
        </w:rPr>
        <w:t xml:space="preserve"> Cách xác định thuế TNCN phải nộp</w:t>
      </w:r>
      <w:r w:rsidR="0065575F">
        <w:rPr>
          <w:rStyle w:val="FootnoteReference"/>
          <w:rFonts w:eastAsia="Times New Roman"/>
          <w:b/>
          <w:szCs w:val="28"/>
        </w:rPr>
        <w:footnoteReference w:id="16"/>
      </w:r>
    </w:p>
    <w:p w:rsidR="000B6AD0" w:rsidRPr="002E5C4D" w:rsidRDefault="000B6AD0" w:rsidP="00D01A7F">
      <w:pPr>
        <w:spacing w:before="120" w:after="120" w:line="240" w:lineRule="auto"/>
        <w:ind w:firstLine="567"/>
        <w:jc w:val="both"/>
        <w:rPr>
          <w:rFonts w:eastAsia="Times New Roman"/>
          <w:szCs w:val="28"/>
        </w:rPr>
      </w:pPr>
      <w:r w:rsidRPr="002E5C4D">
        <w:rPr>
          <w:rFonts w:eastAsia="Times New Roman"/>
          <w:szCs w:val="28"/>
        </w:rPr>
        <w:t>- Căn cứ để xác định số thuế TNCN phải nộp đối với thu nhập từ đầu tư vốn là giá trị cổ tức ghi trên sổ sách kế toán hoặc số lượng cổ phiếu thực nhận nhân (×) với mệnh giá của cổ phiếu đó và thuế suất thuế TNCN đối với thu nhập từ đầu tư vốn.</w:t>
      </w:r>
    </w:p>
    <w:p w:rsidR="000B6AD0" w:rsidRPr="002E5C4D" w:rsidRDefault="000B6AD0" w:rsidP="00D01A7F">
      <w:pPr>
        <w:spacing w:before="120" w:after="120" w:line="240" w:lineRule="auto"/>
        <w:ind w:firstLine="567"/>
        <w:jc w:val="both"/>
        <w:rPr>
          <w:rFonts w:eastAsia="Times New Roman"/>
          <w:szCs w:val="28"/>
        </w:rPr>
      </w:pPr>
      <w:r w:rsidRPr="002E5C4D">
        <w:rPr>
          <w:rFonts w:eastAsia="Times New Roman"/>
          <w:szCs w:val="28"/>
        </w:rPr>
        <w:t>+ Trường hợp giá chuyển nhượng cổ phiếu nhận thay cổ tức thấp hơn mệnh giá thì tính thuế TNCN đối với hoạt động đầu tư vốn theo giá thị trường tại thời điểm chuyển nhượng.</w:t>
      </w:r>
    </w:p>
    <w:p w:rsidR="000B6AD0" w:rsidRPr="002E5C4D" w:rsidRDefault="000B6AD0" w:rsidP="00D01A7F">
      <w:pPr>
        <w:spacing w:before="120" w:after="120" w:line="240" w:lineRule="auto"/>
        <w:ind w:firstLine="567"/>
        <w:jc w:val="both"/>
        <w:rPr>
          <w:rFonts w:eastAsia="Times New Roman"/>
          <w:szCs w:val="28"/>
        </w:rPr>
      </w:pPr>
      <w:r w:rsidRPr="002E5C4D">
        <w:rPr>
          <w:rFonts w:eastAsia="Times New Roman"/>
          <w:szCs w:val="28"/>
        </w:rPr>
        <w:t>+ Sau khi nhận cổ tức bằng cổ phiếu, nếu cá nhân có chuyển nhượng cổ phiếu cùng loại thì khai và nộp thuế TNCN đối với cổ tức nhận bằng cổ phiếu cho tới khi hết số cổ phiếu nhận thay cổ tức.</w:t>
      </w:r>
    </w:p>
    <w:p w:rsidR="000B6AD0" w:rsidRPr="002E5C4D" w:rsidRDefault="000B6AD0" w:rsidP="00D01A7F">
      <w:pPr>
        <w:spacing w:before="120" w:after="120" w:line="240" w:lineRule="auto"/>
        <w:ind w:firstLine="567"/>
        <w:jc w:val="both"/>
        <w:rPr>
          <w:rFonts w:eastAsia="Times New Roman"/>
          <w:szCs w:val="28"/>
        </w:rPr>
      </w:pPr>
      <w:r w:rsidRPr="002E5C4D">
        <w:rPr>
          <w:rFonts w:eastAsia="Times New Roman"/>
          <w:szCs w:val="28"/>
        </w:rPr>
        <w:t>+ Thuế suất thuế TNCN đối v</w:t>
      </w:r>
      <w:r w:rsidR="00865852">
        <w:rPr>
          <w:rFonts w:eastAsia="Times New Roman"/>
          <w:szCs w:val="28"/>
        </w:rPr>
        <w:t>ới thu nhập từ đầu tư vốn là 5%.</w:t>
      </w:r>
    </w:p>
    <w:p w:rsidR="000B6AD0" w:rsidRPr="002E5C4D" w:rsidRDefault="000B6AD0" w:rsidP="00D01A7F">
      <w:pPr>
        <w:spacing w:before="120" w:after="120" w:line="240" w:lineRule="auto"/>
        <w:ind w:firstLine="567"/>
        <w:jc w:val="both"/>
        <w:rPr>
          <w:rFonts w:eastAsia="Times New Roman"/>
          <w:szCs w:val="28"/>
        </w:rPr>
      </w:pPr>
      <w:r w:rsidRPr="002E5C4D">
        <w:rPr>
          <w:rFonts w:eastAsia="Times New Roman"/>
          <w:szCs w:val="28"/>
        </w:rPr>
        <w:t>- Thời điểm xác định thu nhập từ đầu tư vốn là thời điểm cá nhân chuyển nhượng cổ phiếu</w:t>
      </w:r>
      <w:r w:rsidR="00ED1D9F">
        <w:rPr>
          <w:rFonts w:eastAsia="Times New Roman"/>
          <w:szCs w:val="28"/>
        </w:rPr>
        <w:t xml:space="preserve"> c</w:t>
      </w:r>
      <w:r w:rsidR="00ED1D9F" w:rsidRPr="00ED1D9F">
        <w:rPr>
          <w:rFonts w:eastAsia="Times New Roman"/>
          <w:szCs w:val="28"/>
        </w:rPr>
        <w:t>ùn</w:t>
      </w:r>
      <w:r w:rsidR="00ED1D9F">
        <w:rPr>
          <w:rFonts w:eastAsia="Times New Roman"/>
          <w:szCs w:val="28"/>
        </w:rPr>
        <w:t>g lo</w:t>
      </w:r>
      <w:r w:rsidR="00ED1D9F" w:rsidRPr="00ED1D9F">
        <w:rPr>
          <w:rFonts w:eastAsia="Times New Roman"/>
          <w:szCs w:val="28"/>
        </w:rPr>
        <w:t>ại</w:t>
      </w:r>
      <w:r w:rsidRPr="002E5C4D">
        <w:rPr>
          <w:rFonts w:eastAsia="Times New Roman"/>
          <w:szCs w:val="28"/>
        </w:rPr>
        <w:t>.</w:t>
      </w:r>
    </w:p>
    <w:p w:rsidR="000B6AD0" w:rsidRPr="002E5C4D" w:rsidRDefault="00A10784" w:rsidP="00D01A7F">
      <w:pPr>
        <w:spacing w:before="120" w:after="120"/>
        <w:ind w:firstLine="567"/>
        <w:jc w:val="both"/>
        <w:rPr>
          <w:rFonts w:eastAsia="Times New Roman"/>
          <w:b/>
          <w:szCs w:val="28"/>
        </w:rPr>
      </w:pPr>
      <w:r w:rsidRPr="002E5C4D">
        <w:rPr>
          <w:rFonts w:eastAsia="Times New Roman"/>
          <w:b/>
          <w:szCs w:val="28"/>
        </w:rPr>
        <w:t>1.</w:t>
      </w:r>
      <w:r w:rsidR="00ED1D9F">
        <w:rPr>
          <w:rFonts w:eastAsia="Times New Roman"/>
          <w:b/>
          <w:szCs w:val="28"/>
        </w:rPr>
        <w:t>2</w:t>
      </w:r>
      <w:r w:rsidR="00865852">
        <w:rPr>
          <w:rFonts w:eastAsia="Times New Roman"/>
          <w:b/>
          <w:szCs w:val="28"/>
        </w:rPr>
        <w:t>.</w:t>
      </w:r>
      <w:r w:rsidR="000B6AD0" w:rsidRPr="002E5C4D">
        <w:rPr>
          <w:rFonts w:eastAsia="Times New Roman"/>
          <w:b/>
          <w:szCs w:val="28"/>
        </w:rPr>
        <w:t xml:space="preserve"> Hồ sơ khai thuế </w:t>
      </w:r>
    </w:p>
    <w:p w:rsidR="000B6AD0" w:rsidRDefault="00A10784" w:rsidP="00D01A7F">
      <w:pPr>
        <w:spacing w:before="120" w:after="120"/>
        <w:ind w:firstLine="567"/>
        <w:jc w:val="both"/>
        <w:rPr>
          <w:rFonts w:eastAsia="Times New Roman"/>
          <w:szCs w:val="28"/>
        </w:rPr>
      </w:pPr>
      <w:r w:rsidRPr="002E5C4D">
        <w:rPr>
          <w:rFonts w:eastAsia="Times New Roman"/>
          <w:szCs w:val="28"/>
        </w:rPr>
        <w:t xml:space="preserve"> </w:t>
      </w:r>
      <w:r w:rsidR="000006D6">
        <w:rPr>
          <w:rFonts w:eastAsia="Times New Roman"/>
          <w:szCs w:val="28"/>
        </w:rPr>
        <w:t>T</w:t>
      </w:r>
      <w:r w:rsidR="000006D6" w:rsidRPr="000006D6">
        <w:rPr>
          <w:rFonts w:eastAsia="Times New Roman"/>
          <w:szCs w:val="28"/>
        </w:rPr>
        <w:t>ờ</w:t>
      </w:r>
      <w:r w:rsidR="000006D6">
        <w:rPr>
          <w:rFonts w:eastAsia="Times New Roman"/>
          <w:szCs w:val="28"/>
        </w:rPr>
        <w:t xml:space="preserve"> </w:t>
      </w:r>
      <w:r w:rsidR="000B6AD0" w:rsidRPr="002E5C4D">
        <w:rPr>
          <w:rFonts w:eastAsia="Times New Roman"/>
          <w:szCs w:val="28"/>
        </w:rPr>
        <w:t>khai</w:t>
      </w:r>
      <w:r w:rsidR="000006D6">
        <w:rPr>
          <w:rFonts w:eastAsia="Times New Roman"/>
          <w:szCs w:val="28"/>
        </w:rPr>
        <w:t xml:space="preserve"> thu</w:t>
      </w:r>
      <w:r w:rsidR="000006D6" w:rsidRPr="000006D6">
        <w:rPr>
          <w:rFonts w:eastAsia="Times New Roman"/>
          <w:szCs w:val="28"/>
        </w:rPr>
        <w:t>ế</w:t>
      </w:r>
      <w:r w:rsidR="000006D6">
        <w:rPr>
          <w:rFonts w:eastAsia="Times New Roman"/>
          <w:szCs w:val="28"/>
        </w:rPr>
        <w:t xml:space="preserve"> TNCN m</w:t>
      </w:r>
      <w:r w:rsidR="000006D6" w:rsidRPr="000006D6">
        <w:rPr>
          <w:rFonts w:eastAsia="Times New Roman"/>
          <w:szCs w:val="28"/>
        </w:rPr>
        <w:t>ẫu</w:t>
      </w:r>
      <w:r w:rsidR="000006D6">
        <w:rPr>
          <w:rFonts w:eastAsia="Times New Roman"/>
          <w:szCs w:val="28"/>
        </w:rPr>
        <w:t xml:space="preserve"> s</w:t>
      </w:r>
      <w:r w:rsidR="000006D6" w:rsidRPr="000006D6">
        <w:rPr>
          <w:rFonts w:eastAsia="Times New Roman"/>
          <w:szCs w:val="28"/>
        </w:rPr>
        <w:t>ố</w:t>
      </w:r>
      <w:r w:rsidR="000006D6">
        <w:rPr>
          <w:rFonts w:eastAsia="Times New Roman"/>
          <w:szCs w:val="28"/>
        </w:rPr>
        <w:t xml:space="preserve"> </w:t>
      </w:r>
      <w:r w:rsidR="000B6AD0" w:rsidRPr="002E5C4D">
        <w:rPr>
          <w:rFonts w:eastAsia="Times New Roman"/>
          <w:szCs w:val="28"/>
        </w:rPr>
        <w:t>04/ĐTV-TNCN ban hành kèm theo Phụ lục II Thông tư số 80/2021/TT-BTC ngày 29/9/2021 của Bộ Tài chính.</w:t>
      </w:r>
    </w:p>
    <w:p w:rsidR="00D01A7F" w:rsidRDefault="00D01A7F" w:rsidP="00D01A7F">
      <w:pPr>
        <w:spacing w:before="120" w:after="120"/>
        <w:ind w:firstLine="567"/>
        <w:jc w:val="both"/>
        <w:rPr>
          <w:rFonts w:eastAsia="Times New Roman"/>
          <w:szCs w:val="28"/>
        </w:rPr>
      </w:pPr>
    </w:p>
    <w:p w:rsidR="00D01A7F" w:rsidRDefault="00D01A7F" w:rsidP="00D01A7F">
      <w:pPr>
        <w:spacing w:before="120" w:after="120"/>
        <w:ind w:firstLine="567"/>
        <w:jc w:val="both"/>
        <w:rPr>
          <w:rFonts w:eastAsia="Times New Roman"/>
          <w:szCs w:val="28"/>
        </w:rPr>
      </w:pPr>
    </w:p>
    <w:p w:rsidR="00D01A7F" w:rsidRDefault="00D01A7F" w:rsidP="00D01A7F">
      <w:pPr>
        <w:spacing w:before="120" w:after="120"/>
        <w:ind w:firstLine="567"/>
        <w:jc w:val="both"/>
        <w:rPr>
          <w:rFonts w:eastAsia="Times New Roman"/>
          <w:szCs w:val="28"/>
        </w:rPr>
      </w:pPr>
    </w:p>
    <w:p w:rsidR="00D01A7F" w:rsidRDefault="00D01A7F" w:rsidP="00D01A7F">
      <w:pPr>
        <w:spacing w:before="120" w:after="120"/>
        <w:ind w:firstLine="567"/>
        <w:jc w:val="both"/>
        <w:rPr>
          <w:rFonts w:eastAsia="Times New Roman"/>
          <w:szCs w:val="28"/>
        </w:rPr>
      </w:pPr>
    </w:p>
    <w:p w:rsidR="00D01A7F" w:rsidRDefault="00D01A7F" w:rsidP="00D01A7F">
      <w:pPr>
        <w:spacing w:before="120" w:after="120"/>
        <w:ind w:firstLine="567"/>
        <w:jc w:val="both"/>
        <w:rPr>
          <w:rFonts w:eastAsia="Times New Roman"/>
          <w:szCs w:val="28"/>
        </w:rPr>
      </w:pPr>
    </w:p>
    <w:p w:rsidR="00865852" w:rsidRDefault="00865852" w:rsidP="00D01A7F">
      <w:pPr>
        <w:shd w:val="clear" w:color="auto" w:fill="FFFFFF"/>
        <w:tabs>
          <w:tab w:val="left" w:pos="0"/>
        </w:tabs>
        <w:spacing w:before="120" w:after="120" w:line="240" w:lineRule="auto"/>
        <w:ind w:firstLine="567"/>
        <w:jc w:val="both"/>
        <w:rPr>
          <w:rFonts w:eastAsia="Times New Roman"/>
          <w:szCs w:val="28"/>
        </w:rPr>
      </w:pPr>
      <w:r>
        <w:rPr>
          <w:rFonts w:eastAsia="Times New Roman"/>
          <w:b/>
          <w:i/>
          <w:szCs w:val="28"/>
        </w:rPr>
        <w:lastRenderedPageBreak/>
        <w:t>a)</w:t>
      </w:r>
      <w:r w:rsidR="000A022B" w:rsidRPr="00865852">
        <w:rPr>
          <w:rFonts w:eastAsia="Times New Roman"/>
          <w:b/>
          <w:i/>
          <w:szCs w:val="28"/>
        </w:rPr>
        <w:t xml:space="preserve"> Mẫu số 04/ĐTV-TNCN</w:t>
      </w:r>
    </w:p>
    <w:p w:rsidR="00865852" w:rsidRDefault="00865852" w:rsidP="00F819DA">
      <w:pPr>
        <w:spacing w:after="0" w:line="240" w:lineRule="auto"/>
        <w:ind w:firstLineChars="127" w:firstLine="305"/>
        <w:jc w:val="both"/>
        <w:rPr>
          <w:b/>
          <w:sz w:val="24"/>
          <w:szCs w:val="24"/>
        </w:rPr>
      </w:pPr>
    </w:p>
    <w:p w:rsidR="00F819DA" w:rsidRPr="00FE179B" w:rsidRDefault="00992B95" w:rsidP="00F819DA">
      <w:pPr>
        <w:spacing w:after="0" w:line="240" w:lineRule="auto"/>
        <w:ind w:firstLineChars="127" w:firstLine="356"/>
        <w:jc w:val="both"/>
        <w:rPr>
          <w:b/>
          <w:sz w:val="24"/>
          <w:szCs w:val="24"/>
        </w:rPr>
      </w:pPr>
      <w:r w:rsidRPr="00FE179B">
        <w:rPr>
          <w:b/>
          <w:noProof/>
        </w:rPr>
        <mc:AlternateContent>
          <mc:Choice Requires="wps">
            <w:drawing>
              <wp:anchor distT="0" distB="0" distL="114300" distR="114300" simplePos="0" relativeHeight="251675648" behindDoc="0" locked="0" layoutInCell="1" allowOverlap="1" wp14:anchorId="75FD32C1" wp14:editId="0D90FF8A">
                <wp:simplePos x="0" y="0"/>
                <wp:positionH relativeFrom="column">
                  <wp:posOffset>4106545</wp:posOffset>
                </wp:positionH>
                <wp:positionV relativeFrom="paragraph">
                  <wp:posOffset>-219075</wp:posOffset>
                </wp:positionV>
                <wp:extent cx="1836420" cy="729615"/>
                <wp:effectExtent l="10795" t="13970" r="10160" b="889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729615"/>
                        </a:xfrm>
                        <a:prstGeom prst="rect">
                          <a:avLst/>
                        </a:prstGeom>
                        <a:solidFill>
                          <a:srgbClr val="FFFFFF"/>
                        </a:solidFill>
                        <a:ln w="9525">
                          <a:solidFill>
                            <a:srgbClr val="000000"/>
                          </a:solidFill>
                          <a:miter lim="800000"/>
                          <a:headEnd/>
                          <a:tailEnd/>
                        </a:ln>
                      </wps:spPr>
                      <wps:txbx>
                        <w:txbxContent>
                          <w:p w:rsidR="00477147" w:rsidRPr="00D844C3" w:rsidRDefault="00477147" w:rsidP="00F819DA">
                            <w:pPr>
                              <w:spacing w:before="60" w:after="0" w:line="240" w:lineRule="auto"/>
                              <w:jc w:val="center"/>
                              <w:rPr>
                                <w:b/>
                                <w:sz w:val="20"/>
                                <w:szCs w:val="20"/>
                              </w:rPr>
                            </w:pPr>
                            <w:r>
                              <w:rPr>
                                <w:sz w:val="20"/>
                                <w:szCs w:val="20"/>
                              </w:rPr>
                              <w:t>Mẫu s</w:t>
                            </w:r>
                            <w:r w:rsidRPr="00D844C3">
                              <w:rPr>
                                <w:sz w:val="20"/>
                                <w:szCs w:val="20"/>
                              </w:rPr>
                              <w:t>ố</w:t>
                            </w:r>
                            <w:r>
                              <w:rPr>
                                <w:sz w:val="20"/>
                                <w:szCs w:val="20"/>
                              </w:rPr>
                              <w:t xml:space="preserve">: </w:t>
                            </w:r>
                            <w:r>
                              <w:rPr>
                                <w:b/>
                                <w:sz w:val="20"/>
                                <w:szCs w:val="20"/>
                              </w:rPr>
                              <w:t>04</w:t>
                            </w:r>
                            <w:r w:rsidRPr="00D844C3">
                              <w:rPr>
                                <w:b/>
                                <w:sz w:val="20"/>
                                <w:szCs w:val="20"/>
                              </w:rPr>
                              <w:t>/</w:t>
                            </w:r>
                            <w:r w:rsidRPr="00BA4341">
                              <w:rPr>
                                <w:b/>
                                <w:sz w:val="20"/>
                                <w:szCs w:val="20"/>
                              </w:rPr>
                              <w:t>Đ</w:t>
                            </w:r>
                            <w:r>
                              <w:rPr>
                                <w:b/>
                                <w:sz w:val="20"/>
                                <w:szCs w:val="20"/>
                              </w:rPr>
                              <w:t>TV</w:t>
                            </w:r>
                            <w:r w:rsidRPr="00D844C3">
                              <w:rPr>
                                <w:b/>
                                <w:sz w:val="20"/>
                                <w:szCs w:val="20"/>
                              </w:rPr>
                              <w:t>-TNCN</w:t>
                            </w:r>
                          </w:p>
                          <w:p w:rsidR="00477147" w:rsidRPr="004B1B6B" w:rsidRDefault="00477147" w:rsidP="00F819DA">
                            <w:pPr>
                              <w:spacing w:after="0"/>
                              <w:jc w:val="center"/>
                              <w:rPr>
                                <w:i/>
                                <w:sz w:val="18"/>
                                <w:szCs w:val="18"/>
                              </w:rPr>
                            </w:pPr>
                            <w:r w:rsidRPr="00754865">
                              <w:rPr>
                                <w:i/>
                                <w:sz w:val="18"/>
                                <w:szCs w:val="18"/>
                              </w:rPr>
                              <w:t xml:space="preserve">(Ban hành kèm theo </w:t>
                            </w:r>
                            <w:r>
                              <w:rPr>
                                <w:i/>
                                <w:sz w:val="18"/>
                                <w:szCs w:val="18"/>
                              </w:rPr>
                              <w:t>Thông tư số 80/2021/</w:t>
                            </w:r>
                            <w:r w:rsidRPr="00754865">
                              <w:rPr>
                                <w:i/>
                                <w:sz w:val="18"/>
                                <w:szCs w:val="18"/>
                              </w:rPr>
                              <w:t>TT-BTC ngày</w:t>
                            </w:r>
                            <w:r>
                              <w:rPr>
                                <w:i/>
                                <w:sz w:val="18"/>
                                <w:szCs w:val="18"/>
                              </w:rPr>
                              <w:t xml:space="preserve"> 29 tháng 9 năm 2021 </w:t>
                            </w:r>
                            <w:r w:rsidRPr="004B1B6B">
                              <w:rPr>
                                <w:i/>
                                <w:sz w:val="18"/>
                                <w:szCs w:val="18"/>
                              </w:rPr>
                              <w:t>của</w:t>
                            </w:r>
                            <w:r>
                              <w:rPr>
                                <w:i/>
                                <w:sz w:val="18"/>
                                <w:szCs w:val="18"/>
                              </w:rPr>
                              <w:t xml:space="preserve"> Bộ trưởng</w:t>
                            </w:r>
                            <w:r w:rsidRPr="004B1B6B">
                              <w:rPr>
                                <w:i/>
                                <w:sz w:val="18"/>
                                <w:szCs w:val="18"/>
                              </w:rPr>
                              <w:t xml:space="preserve"> Bộ Tài chính)</w:t>
                            </w:r>
                          </w:p>
                          <w:p w:rsidR="00477147" w:rsidRPr="00C1132D" w:rsidRDefault="00477147" w:rsidP="00F819DA">
                            <w:pPr>
                              <w:spacing w:after="0" w:line="240" w:lineRule="auto"/>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5FD32C1" id="_x0000_t202" coordsize="21600,21600" o:spt="202" path="m,l,21600r21600,l21600,xe">
                <v:stroke joinstyle="miter"/>
                <v:path gradientshapeok="t" o:connecttype="rect"/>
              </v:shapetype>
              <v:shape id="Text Box 20" o:spid="_x0000_s1026" type="#_x0000_t202" style="position:absolute;left:0;text-align:left;margin-left:323.35pt;margin-top:-17.25pt;width:144.6pt;height:57.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">
                <v:textbox inset="0,0,0,0">
                  <w:txbxContent>
                    <w:p w:rsidR="00477147" w:rsidRPr="00D844C3" w:rsidRDefault="00477147" w:rsidP="00F819DA">
                      <w:pPr>
                        <w:spacing w:before="60" w:after="0" w:line="240" w:lineRule="auto"/>
                        <w:jc w:val="center"/>
                        <w:rPr>
                          <w:b/>
                          <w:sz w:val="20"/>
                          <w:szCs w:val="20"/>
                        </w:rPr>
                      </w:pPr>
                      <w:r>
                        <w:rPr>
                          <w:sz w:val="20"/>
                          <w:szCs w:val="20"/>
                        </w:rPr>
                        <w:t>Mẫu s</w:t>
                      </w:r>
                      <w:r w:rsidRPr="00D844C3">
                        <w:rPr>
                          <w:sz w:val="20"/>
                          <w:szCs w:val="20"/>
                        </w:rPr>
                        <w:t>ố</w:t>
                      </w:r>
                      <w:r>
                        <w:rPr>
                          <w:sz w:val="20"/>
                          <w:szCs w:val="20"/>
                        </w:rPr>
                        <w:t xml:space="preserve">: </w:t>
                      </w:r>
                      <w:r>
                        <w:rPr>
                          <w:b/>
                          <w:sz w:val="20"/>
                          <w:szCs w:val="20"/>
                        </w:rPr>
                        <w:t>04</w:t>
                      </w:r>
                      <w:r w:rsidRPr="00D844C3">
                        <w:rPr>
                          <w:b/>
                          <w:sz w:val="20"/>
                          <w:szCs w:val="20"/>
                        </w:rPr>
                        <w:t>/</w:t>
                      </w:r>
                      <w:r w:rsidRPr="00BA4341">
                        <w:rPr>
                          <w:b/>
                          <w:sz w:val="20"/>
                          <w:szCs w:val="20"/>
                        </w:rPr>
                        <w:t>Đ</w:t>
                      </w:r>
                      <w:r>
                        <w:rPr>
                          <w:b/>
                          <w:sz w:val="20"/>
                          <w:szCs w:val="20"/>
                        </w:rPr>
                        <w:t>TV</w:t>
                      </w:r>
                      <w:r w:rsidRPr="00D844C3">
                        <w:rPr>
                          <w:b/>
                          <w:sz w:val="20"/>
                          <w:szCs w:val="20"/>
                        </w:rPr>
                        <w:t>-TNCN</w:t>
                      </w:r>
                    </w:p>
                    <w:p w:rsidR="00477147" w:rsidRPr="004B1B6B" w:rsidRDefault="00477147" w:rsidP="00F819DA">
                      <w:pPr>
                        <w:spacing w:after="0"/>
                        <w:jc w:val="center"/>
                        <w:rPr>
                          <w:i/>
                          <w:sz w:val="18"/>
                          <w:szCs w:val="18"/>
                        </w:rPr>
                      </w:pPr>
                      <w:r w:rsidRPr="00754865">
                        <w:rPr>
                          <w:i/>
                          <w:sz w:val="18"/>
                          <w:szCs w:val="18"/>
                        </w:rPr>
                        <w:t xml:space="preserve">(Ban hành kèm theo </w:t>
                      </w:r>
                      <w:r>
                        <w:rPr>
                          <w:i/>
                          <w:sz w:val="18"/>
                          <w:szCs w:val="18"/>
                        </w:rPr>
                        <w:t>Thông tư số 80/2021/</w:t>
                      </w:r>
                      <w:r w:rsidRPr="00754865">
                        <w:rPr>
                          <w:i/>
                          <w:sz w:val="18"/>
                          <w:szCs w:val="18"/>
                        </w:rPr>
                        <w:t>TT-BTC ngày</w:t>
                      </w:r>
                      <w:r>
                        <w:rPr>
                          <w:i/>
                          <w:sz w:val="18"/>
                          <w:szCs w:val="18"/>
                        </w:rPr>
                        <w:t xml:space="preserve"> 29 tháng 9 năm 2021 </w:t>
                      </w:r>
                      <w:r w:rsidRPr="004B1B6B">
                        <w:rPr>
                          <w:i/>
                          <w:sz w:val="18"/>
                          <w:szCs w:val="18"/>
                        </w:rPr>
                        <w:t>của</w:t>
                      </w:r>
                      <w:r>
                        <w:rPr>
                          <w:i/>
                          <w:sz w:val="18"/>
                          <w:szCs w:val="18"/>
                        </w:rPr>
                        <w:t xml:space="preserve"> Bộ trưởng</w:t>
                      </w:r>
                      <w:r w:rsidRPr="004B1B6B">
                        <w:rPr>
                          <w:i/>
                          <w:sz w:val="18"/>
                          <w:szCs w:val="18"/>
                        </w:rPr>
                        <w:t xml:space="preserve"> Bộ Tài chính)</w:t>
                      </w:r>
                    </w:p>
                    <w:p w:rsidR="00477147" w:rsidRPr="00C1132D" w:rsidRDefault="00477147" w:rsidP="00F819DA">
                      <w:pPr>
                        <w:spacing w:after="0" w:line="240" w:lineRule="auto"/>
                        <w:jc w:val="center"/>
                      </w:pPr>
                    </w:p>
                  </w:txbxContent>
                </v:textbox>
              </v:shape>
            </w:pict>
          </mc:Fallback>
        </mc:AlternateContent>
      </w:r>
      <w:r w:rsidR="00F819DA" w:rsidRPr="00FE179B">
        <w:rPr>
          <w:b/>
          <w:sz w:val="24"/>
          <w:szCs w:val="24"/>
        </w:rPr>
        <w:t xml:space="preserve">                      </w:t>
      </w:r>
    </w:p>
    <w:p w:rsidR="00F819DA" w:rsidRPr="00FE179B" w:rsidRDefault="00F819DA" w:rsidP="00F819DA">
      <w:pPr>
        <w:spacing w:after="0" w:line="240" w:lineRule="auto"/>
        <w:ind w:firstLineChars="127" w:firstLine="305"/>
        <w:jc w:val="both"/>
        <w:rPr>
          <w:b/>
          <w:sz w:val="24"/>
          <w:szCs w:val="24"/>
        </w:rPr>
      </w:pPr>
    </w:p>
    <w:p w:rsidR="00F819DA" w:rsidRPr="00FE179B" w:rsidRDefault="00F819DA" w:rsidP="00F819DA">
      <w:pPr>
        <w:spacing w:after="0" w:line="240" w:lineRule="auto"/>
        <w:ind w:firstLineChars="127" w:firstLine="305"/>
        <w:jc w:val="both"/>
        <w:rPr>
          <w:b/>
          <w:sz w:val="24"/>
          <w:szCs w:val="24"/>
        </w:rPr>
      </w:pPr>
    </w:p>
    <w:p w:rsidR="00F819DA" w:rsidRPr="00FE179B" w:rsidRDefault="00F819DA" w:rsidP="00F819DA">
      <w:pPr>
        <w:spacing w:after="0" w:line="240" w:lineRule="auto"/>
        <w:ind w:firstLineChars="127" w:firstLine="305"/>
        <w:jc w:val="both"/>
        <w:rPr>
          <w:b/>
          <w:sz w:val="24"/>
          <w:szCs w:val="24"/>
        </w:rPr>
      </w:pPr>
    </w:p>
    <w:p w:rsidR="00F819DA" w:rsidRPr="00FE179B" w:rsidRDefault="00F819DA" w:rsidP="000A022B">
      <w:pPr>
        <w:spacing w:after="0" w:line="240" w:lineRule="auto"/>
        <w:ind w:firstLineChars="127" w:firstLine="305"/>
        <w:jc w:val="center"/>
        <w:rPr>
          <w:b/>
          <w:sz w:val="24"/>
          <w:szCs w:val="24"/>
        </w:rPr>
      </w:pPr>
      <w:r w:rsidRPr="00FE179B">
        <w:rPr>
          <w:b/>
          <w:sz w:val="24"/>
          <w:szCs w:val="24"/>
        </w:rPr>
        <w:t>CỘNG HOÀ XÃ HỘI CHỦ NGHĨA VIỆT NAM</w:t>
      </w:r>
    </w:p>
    <w:p w:rsidR="00F819DA" w:rsidRPr="00FE179B" w:rsidRDefault="00F819DA" w:rsidP="000A022B">
      <w:pPr>
        <w:spacing w:after="0" w:line="240" w:lineRule="auto"/>
        <w:ind w:firstLineChars="127" w:firstLine="356"/>
        <w:jc w:val="center"/>
        <w:rPr>
          <w:b/>
        </w:rPr>
      </w:pPr>
      <w:r w:rsidRPr="00FE179B">
        <w:rPr>
          <w:b/>
        </w:rPr>
        <w:t>Độc lập - Tự do - Hạnh phúc</w:t>
      </w:r>
    </w:p>
    <w:p w:rsidR="00F819DA" w:rsidRPr="00FE179B" w:rsidRDefault="00F819DA" w:rsidP="000A022B">
      <w:pPr>
        <w:spacing w:after="0" w:line="240" w:lineRule="auto"/>
        <w:ind w:firstLineChars="127" w:firstLine="330"/>
        <w:jc w:val="center"/>
      </w:pPr>
      <w:r w:rsidRPr="00FE179B">
        <w:rPr>
          <w:b/>
          <w:noProof/>
          <w:sz w:val="26"/>
        </w:rPr>
        <mc:AlternateContent>
          <mc:Choice Requires="wps">
            <w:drawing>
              <wp:anchor distT="0" distB="0" distL="114300" distR="114300" simplePos="0" relativeHeight="251674624" behindDoc="0" locked="0" layoutInCell="1" allowOverlap="1" wp14:anchorId="0EA81A7E" wp14:editId="620D0094">
                <wp:simplePos x="0" y="0"/>
                <wp:positionH relativeFrom="column">
                  <wp:posOffset>2565400</wp:posOffset>
                </wp:positionH>
                <wp:positionV relativeFrom="paragraph">
                  <wp:posOffset>22225</wp:posOffset>
                </wp:positionV>
                <wp:extent cx="1137920" cy="0"/>
                <wp:effectExtent l="12700" t="9525" r="11430" b="952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7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087479" id="Straight Connector 1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pt,1.75pt" to="291.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xzr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"/>
            </w:pict>
          </mc:Fallback>
        </mc:AlternateContent>
      </w:r>
    </w:p>
    <w:p w:rsidR="00F819DA" w:rsidRPr="00FE179B" w:rsidRDefault="00F819DA" w:rsidP="000A022B">
      <w:pPr>
        <w:spacing w:after="0" w:line="240" w:lineRule="auto"/>
        <w:ind w:firstLineChars="127" w:firstLine="330"/>
        <w:jc w:val="center"/>
        <w:rPr>
          <w:b/>
          <w:sz w:val="26"/>
          <w:szCs w:val="26"/>
        </w:rPr>
      </w:pPr>
      <w:r w:rsidRPr="00FE179B">
        <w:rPr>
          <w:b/>
          <w:sz w:val="26"/>
          <w:szCs w:val="26"/>
        </w:rPr>
        <w:t>TỜ KHAI THUẾ THU NHẬP CÁ NHÂN</w:t>
      </w:r>
    </w:p>
    <w:p w:rsidR="00F819DA" w:rsidRPr="00FE179B" w:rsidRDefault="00F819DA" w:rsidP="00F819DA">
      <w:pPr>
        <w:spacing w:after="0" w:line="240" w:lineRule="auto"/>
        <w:ind w:firstLineChars="127" w:firstLine="330"/>
        <w:jc w:val="both"/>
        <w:rPr>
          <w:b/>
          <w:sz w:val="26"/>
          <w:szCs w:val="26"/>
        </w:rPr>
      </w:pPr>
    </w:p>
    <w:p w:rsidR="00F819DA" w:rsidRPr="00FE179B" w:rsidRDefault="00F819DA" w:rsidP="00F819DA">
      <w:pPr>
        <w:spacing w:after="0" w:line="240" w:lineRule="auto"/>
        <w:ind w:firstLineChars="127" w:firstLine="330"/>
        <w:jc w:val="both"/>
        <w:rPr>
          <w:b/>
          <w:sz w:val="26"/>
          <w:szCs w:val="26"/>
        </w:rPr>
      </w:pPr>
    </w:p>
    <w:p w:rsidR="00F819DA" w:rsidRPr="00FE179B" w:rsidRDefault="00F819DA" w:rsidP="00F819DA">
      <w:pPr>
        <w:spacing w:after="0" w:line="240" w:lineRule="auto"/>
        <w:ind w:leftChars="-50" w:left="-140" w:firstLineChars="127" w:firstLine="330"/>
        <w:jc w:val="both"/>
        <w:rPr>
          <w:i/>
          <w:sz w:val="26"/>
          <w:szCs w:val="26"/>
        </w:rPr>
      </w:pPr>
      <w:r w:rsidRPr="00FE179B">
        <w:rPr>
          <w:i/>
          <w:sz w:val="26"/>
          <w:szCs w:val="26"/>
        </w:rPr>
        <w:t>(Áp dụng đối với cá nhân nhận cổ tức bằng cổ phiếu, lợi tức ghi tăng vốn khi chuyển nhượng và tổ chức, cá nhân khai thuế thay, nộp thuế thay cho cá nhân)</w:t>
      </w:r>
    </w:p>
    <w:p w:rsidR="00F819DA" w:rsidRPr="00FE179B" w:rsidRDefault="00F819DA" w:rsidP="00F819DA">
      <w:pPr>
        <w:spacing w:after="0" w:line="240" w:lineRule="auto"/>
        <w:ind w:leftChars="-50" w:left="-140" w:firstLineChars="127" w:firstLine="330"/>
        <w:jc w:val="both"/>
        <w:rPr>
          <w:i/>
          <w:sz w:val="26"/>
          <w:szCs w:val="26"/>
        </w:rPr>
      </w:pPr>
      <w:r w:rsidRPr="00FE179B">
        <w:rPr>
          <w:b/>
          <w:sz w:val="26"/>
          <w:szCs w:val="26"/>
          <w:lang w:val="nl-NL"/>
        </w:rPr>
        <w:tab/>
      </w:r>
      <w:r w:rsidRPr="00FE179B">
        <w:rPr>
          <w:b/>
          <w:sz w:val="26"/>
          <w:szCs w:val="26"/>
          <w:lang w:val="nl-NL"/>
        </w:rPr>
        <w:tab/>
      </w:r>
      <w:r w:rsidRPr="00FE179B">
        <w:rPr>
          <w:b/>
          <w:sz w:val="26"/>
          <w:szCs w:val="26"/>
          <w:lang w:val="nl-NL"/>
        </w:rPr>
        <w:tab/>
      </w:r>
      <w:r w:rsidRPr="00FE179B">
        <w:rPr>
          <w:b/>
          <w:sz w:val="26"/>
          <w:szCs w:val="26"/>
          <w:lang w:val="nl-NL"/>
        </w:rPr>
        <w:tab/>
      </w:r>
    </w:p>
    <w:tbl>
      <w:tblPr>
        <w:tblW w:w="0" w:type="auto"/>
        <w:tblLook w:val="04A0" w:firstRow="1" w:lastRow="0" w:firstColumn="1" w:lastColumn="0" w:noHBand="0" w:noVBand="1"/>
      </w:tblPr>
      <w:tblGrid>
        <w:gridCol w:w="3517"/>
        <w:gridCol w:w="5557"/>
      </w:tblGrid>
      <w:tr w:rsidR="00F819DA" w:rsidRPr="00FE179B" w:rsidTr="00B71BA7">
        <w:tc>
          <w:tcPr>
            <w:tcW w:w="3794" w:type="dxa"/>
            <w:shd w:val="clear" w:color="auto" w:fill="auto"/>
          </w:tcPr>
          <w:p w:rsidR="00F819DA" w:rsidRPr="00FE179B" w:rsidRDefault="00F819DA" w:rsidP="00B71BA7">
            <w:pPr>
              <w:spacing w:after="0" w:line="240" w:lineRule="auto"/>
              <w:ind w:firstLineChars="127" w:firstLine="330"/>
              <w:jc w:val="both"/>
              <w:rPr>
                <w:b/>
                <w:i/>
                <w:sz w:val="26"/>
                <w:szCs w:val="26"/>
                <w:lang w:val="nl-NL"/>
              </w:rPr>
            </w:pPr>
            <w:r w:rsidRPr="00FE179B">
              <w:rPr>
                <w:b/>
                <w:sz w:val="26"/>
                <w:szCs w:val="26"/>
              </w:rPr>
              <w:t>[01]</w:t>
            </w:r>
            <w:r w:rsidRPr="00FE179B">
              <w:rPr>
                <w:sz w:val="26"/>
                <w:szCs w:val="26"/>
              </w:rPr>
              <w:t xml:space="preserve"> Kỳ tính thuế: </w:t>
            </w:r>
          </w:p>
        </w:tc>
        <w:tc>
          <w:tcPr>
            <w:tcW w:w="6041" w:type="dxa"/>
            <w:shd w:val="clear" w:color="auto" w:fill="auto"/>
          </w:tcPr>
          <w:p w:rsidR="00F819DA" w:rsidRPr="00FE179B" w:rsidRDefault="00F819DA" w:rsidP="00B71BA7">
            <w:pPr>
              <w:spacing w:after="0" w:line="240" w:lineRule="auto"/>
              <w:ind w:firstLineChars="127" w:firstLine="330"/>
              <w:jc w:val="both"/>
              <w:rPr>
                <w:sz w:val="26"/>
                <w:szCs w:val="26"/>
              </w:rPr>
            </w:pPr>
            <w:r w:rsidRPr="00FE179B">
              <w:rPr>
                <w:sz w:val="26"/>
                <w:szCs w:val="26"/>
              </w:rPr>
              <w:t>[01a] Lần phát sinh: ngày …. tháng … năm....</w:t>
            </w:r>
          </w:p>
          <w:p w:rsidR="00F819DA" w:rsidRPr="00FE179B" w:rsidRDefault="00F819DA" w:rsidP="00B71BA7">
            <w:pPr>
              <w:spacing w:after="0" w:line="240" w:lineRule="auto"/>
              <w:ind w:firstLineChars="127" w:firstLine="330"/>
              <w:jc w:val="both"/>
              <w:rPr>
                <w:sz w:val="26"/>
                <w:szCs w:val="26"/>
              </w:rPr>
            </w:pPr>
            <w:r w:rsidRPr="00FE179B">
              <w:rPr>
                <w:sz w:val="26"/>
                <w:szCs w:val="26"/>
              </w:rPr>
              <w:t>[01b] Tháng .... năm .... /Quý...... năm .....</w:t>
            </w:r>
          </w:p>
          <w:p w:rsidR="00F819DA" w:rsidRPr="00FE179B" w:rsidRDefault="00F819DA" w:rsidP="00B71BA7">
            <w:pPr>
              <w:spacing w:after="0" w:line="240" w:lineRule="auto"/>
              <w:ind w:firstLineChars="127" w:firstLine="330"/>
              <w:jc w:val="both"/>
              <w:rPr>
                <w:sz w:val="26"/>
                <w:szCs w:val="26"/>
              </w:rPr>
            </w:pPr>
            <w:r w:rsidRPr="00FE179B">
              <w:rPr>
                <w:b/>
                <w:noProof/>
                <w:sz w:val="26"/>
                <w:szCs w:val="26"/>
              </w:rPr>
              <mc:AlternateContent>
                <mc:Choice Requires="wps">
                  <w:drawing>
                    <wp:anchor distT="0" distB="0" distL="114300" distR="114300" simplePos="0" relativeHeight="251677696" behindDoc="0" locked="0" layoutInCell="1" allowOverlap="1" wp14:anchorId="27DC1F6F" wp14:editId="42AEADDB">
                      <wp:simplePos x="0" y="0"/>
                      <wp:positionH relativeFrom="column">
                        <wp:posOffset>-11430</wp:posOffset>
                      </wp:positionH>
                      <wp:positionV relativeFrom="paragraph">
                        <wp:posOffset>208915</wp:posOffset>
                      </wp:positionV>
                      <wp:extent cx="198755" cy="186690"/>
                      <wp:effectExtent l="12700" t="9525" r="7620" b="1333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866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C860EF" id="Rectangle 18" o:spid="_x0000_s1026" style="position:absolute;margin-left:-.9pt;margin-top:16.45pt;width:15.65pt;height:14.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"/>
                  </w:pict>
                </mc:Fallback>
              </mc:AlternateContent>
            </w:r>
          </w:p>
        </w:tc>
      </w:tr>
    </w:tbl>
    <w:p w:rsidR="00F819DA" w:rsidRPr="00FE179B" w:rsidRDefault="00F819DA" w:rsidP="00F819DA">
      <w:pPr>
        <w:spacing w:after="0" w:line="240" w:lineRule="auto"/>
        <w:ind w:firstLineChars="127" w:firstLine="330"/>
        <w:jc w:val="both"/>
        <w:rPr>
          <w:b/>
          <w:sz w:val="26"/>
          <w:szCs w:val="26"/>
        </w:rPr>
      </w:pPr>
      <w:r w:rsidRPr="00FE179B">
        <w:rPr>
          <w:b/>
          <w:sz w:val="26"/>
          <w:szCs w:val="26"/>
        </w:rPr>
        <w:t xml:space="preserve">[02] </w:t>
      </w:r>
      <w:r w:rsidRPr="00FE179B">
        <w:rPr>
          <w:sz w:val="26"/>
          <w:szCs w:val="26"/>
        </w:rPr>
        <w:t xml:space="preserve">Lần đầu:                            </w:t>
      </w:r>
      <w:r w:rsidRPr="00FE179B">
        <w:rPr>
          <w:b/>
          <w:sz w:val="26"/>
          <w:szCs w:val="26"/>
        </w:rPr>
        <w:t>[03]</w:t>
      </w:r>
      <w:r w:rsidRPr="00FE179B">
        <w:rPr>
          <w:sz w:val="26"/>
          <w:szCs w:val="26"/>
        </w:rPr>
        <w:t xml:space="preserve"> </w:t>
      </w:r>
      <w:r w:rsidRPr="00FE179B">
        <w:rPr>
          <w:sz w:val="26"/>
          <w:szCs w:val="26"/>
          <w:lang w:val="vi-VN"/>
        </w:rPr>
        <w:t>Bổ sung</w:t>
      </w:r>
      <w:r w:rsidRPr="00FE179B">
        <w:rPr>
          <w:sz w:val="26"/>
          <w:szCs w:val="26"/>
        </w:rPr>
        <w:t xml:space="preserve"> lần thứ:  …</w:t>
      </w:r>
    </w:p>
    <w:p w:rsidR="00F819DA" w:rsidRPr="00FE179B" w:rsidRDefault="00F819DA" w:rsidP="00F819DA">
      <w:pPr>
        <w:spacing w:before="120" w:after="0" w:line="240" w:lineRule="auto"/>
        <w:ind w:firstLineChars="127" w:firstLine="330"/>
        <w:jc w:val="both"/>
        <w:rPr>
          <w:sz w:val="26"/>
          <w:szCs w:val="26"/>
        </w:rPr>
      </w:pPr>
      <w:r w:rsidRPr="00FE179B">
        <w:rPr>
          <w:noProof/>
          <w:sz w:val="26"/>
          <w:szCs w:val="26"/>
        </w:rPr>
        <mc:AlternateContent>
          <mc:Choice Requires="wps">
            <w:drawing>
              <wp:anchor distT="0" distB="0" distL="114300" distR="114300" simplePos="0" relativeHeight="251678720" behindDoc="0" locked="0" layoutInCell="1" allowOverlap="1" wp14:anchorId="42507DCE" wp14:editId="24F71A1C">
                <wp:simplePos x="0" y="0"/>
                <wp:positionH relativeFrom="column">
                  <wp:posOffset>142875</wp:posOffset>
                </wp:positionH>
                <wp:positionV relativeFrom="paragraph">
                  <wp:posOffset>106045</wp:posOffset>
                </wp:positionV>
                <wp:extent cx="78740" cy="71755"/>
                <wp:effectExtent l="9525" t="10160" r="6985" b="1333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71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393FCE" id="Rectangle 17" o:spid="_x0000_s1026" style="position:absolute;margin-left:11.25pt;margin-top:8.35pt;width:6.2pt;height:5.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"/>
            </w:pict>
          </mc:Fallback>
        </mc:AlternateContent>
      </w:r>
      <w:r w:rsidRPr="00FE179B">
        <w:rPr>
          <w:sz w:val="26"/>
          <w:szCs w:val="26"/>
        </w:rPr>
        <w:t xml:space="preserve">          Cá nhân được miễn, giảm thuế theo Hiệp định tránh đánh thuế hai lần (*)</w:t>
      </w:r>
    </w:p>
    <w:p w:rsidR="00F819DA" w:rsidRPr="00FE179B" w:rsidRDefault="00F819DA" w:rsidP="00F819DA">
      <w:pPr>
        <w:spacing w:before="120" w:after="0" w:line="240" w:lineRule="auto"/>
        <w:ind w:firstLineChars="127" w:firstLine="330"/>
        <w:jc w:val="both"/>
        <w:rPr>
          <w:sz w:val="26"/>
          <w:szCs w:val="26"/>
        </w:rPr>
      </w:pPr>
      <w:r w:rsidRPr="00FE179B">
        <w:rPr>
          <w:noProof/>
          <w:sz w:val="26"/>
          <w:szCs w:val="26"/>
        </w:rPr>
        <mc:AlternateContent>
          <mc:Choice Requires="wps">
            <w:drawing>
              <wp:anchor distT="0" distB="0" distL="114300" distR="114300" simplePos="0" relativeHeight="251676672" behindDoc="0" locked="0" layoutInCell="1" allowOverlap="1" wp14:anchorId="36B16895" wp14:editId="4F05EFC0">
                <wp:simplePos x="0" y="0"/>
                <wp:positionH relativeFrom="column">
                  <wp:posOffset>142875</wp:posOffset>
                </wp:positionH>
                <wp:positionV relativeFrom="paragraph">
                  <wp:posOffset>106680</wp:posOffset>
                </wp:positionV>
                <wp:extent cx="78740" cy="71755"/>
                <wp:effectExtent l="9525" t="10160" r="6985" b="1333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71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7F5B50" id="Rectangle 16" o:spid="_x0000_s1026" style="position:absolute;margin-left:11.25pt;margin-top:8.4pt;width:6.2pt;height:5.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"/>
            </w:pict>
          </mc:Fallback>
        </mc:AlternateContent>
      </w:r>
      <w:r w:rsidRPr="00FE179B">
        <w:rPr>
          <w:sz w:val="26"/>
          <w:szCs w:val="26"/>
        </w:rPr>
        <w:t xml:space="preserve">          Tổ chức khai thuế thay cho nhiều cá nhân</w:t>
      </w:r>
    </w:p>
    <w:p w:rsidR="00F819DA" w:rsidRPr="00FE179B" w:rsidRDefault="00F819DA" w:rsidP="00F819DA">
      <w:pPr>
        <w:spacing w:before="120" w:after="0" w:line="240" w:lineRule="auto"/>
        <w:ind w:firstLineChars="127" w:firstLine="25"/>
        <w:jc w:val="both"/>
        <w:rPr>
          <w:sz w:val="2"/>
          <w:szCs w:val="26"/>
        </w:rPr>
      </w:pPr>
    </w:p>
    <w:p w:rsidR="00F819DA" w:rsidRPr="00FE179B" w:rsidRDefault="00F819DA" w:rsidP="00F819DA">
      <w:pPr>
        <w:spacing w:before="80" w:after="80" w:line="240" w:lineRule="auto"/>
        <w:ind w:left="-278" w:firstLineChars="127" w:firstLine="330"/>
        <w:jc w:val="both"/>
        <w:rPr>
          <w:sz w:val="26"/>
          <w:szCs w:val="26"/>
        </w:rPr>
      </w:pPr>
      <w:r w:rsidRPr="00FE179B">
        <w:rPr>
          <w:b/>
          <w:sz w:val="26"/>
          <w:szCs w:val="26"/>
        </w:rPr>
        <w:t>[04] Tên người nộp thuế:</w:t>
      </w:r>
      <w:r w:rsidRPr="00FE179B">
        <w:rPr>
          <w:sz w:val="26"/>
          <w:szCs w:val="26"/>
        </w:rPr>
        <w:t>…………………..……………………………....................</w:t>
      </w:r>
    </w:p>
    <w:tbl>
      <w:tblPr>
        <w:tblW w:w="9897"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0"/>
        <w:gridCol w:w="489"/>
        <w:gridCol w:w="489"/>
        <w:gridCol w:w="489"/>
        <w:gridCol w:w="489"/>
        <w:gridCol w:w="489"/>
        <w:gridCol w:w="489"/>
        <w:gridCol w:w="489"/>
        <w:gridCol w:w="489"/>
        <w:gridCol w:w="489"/>
        <w:gridCol w:w="489"/>
        <w:gridCol w:w="430"/>
        <w:gridCol w:w="489"/>
        <w:gridCol w:w="489"/>
        <w:gridCol w:w="489"/>
      </w:tblGrid>
      <w:tr w:rsidR="00F819DA" w:rsidRPr="00FE179B" w:rsidTr="00B71BA7">
        <w:trPr>
          <w:trHeight w:val="432"/>
        </w:trPr>
        <w:tc>
          <w:tcPr>
            <w:tcW w:w="3110" w:type="dxa"/>
            <w:tcBorders>
              <w:top w:val="nil"/>
              <w:left w:val="nil"/>
              <w:bottom w:val="nil"/>
              <w:right w:val="single" w:sz="4" w:space="0" w:color="auto"/>
            </w:tcBorders>
            <w:vAlign w:val="center"/>
          </w:tcPr>
          <w:p w:rsidR="00F819DA" w:rsidRPr="00FE179B" w:rsidRDefault="00F819DA" w:rsidP="00B71BA7">
            <w:pPr>
              <w:spacing w:before="60" w:after="60" w:line="240" w:lineRule="auto"/>
              <w:ind w:left="-278" w:firstLineChars="127" w:firstLine="330"/>
              <w:jc w:val="both"/>
              <w:rPr>
                <w:sz w:val="26"/>
                <w:szCs w:val="26"/>
              </w:rPr>
            </w:pPr>
            <w:r w:rsidRPr="00FE179B">
              <w:rPr>
                <w:b/>
                <w:sz w:val="26"/>
                <w:szCs w:val="26"/>
              </w:rPr>
              <w:t xml:space="preserve">           [05]</w:t>
            </w:r>
            <w:r w:rsidRPr="00FE179B">
              <w:rPr>
                <w:sz w:val="26"/>
                <w:szCs w:val="26"/>
              </w:rPr>
              <w:t xml:space="preserve"> Mã số thuế:</w:t>
            </w:r>
          </w:p>
        </w:tc>
        <w:tc>
          <w:tcPr>
            <w:tcW w:w="489" w:type="dxa"/>
            <w:tcBorders>
              <w:left w:val="single" w:sz="4" w:space="0" w:color="auto"/>
              <w:right w:val="single" w:sz="4" w:space="0" w:color="auto"/>
            </w:tcBorders>
            <w:vAlign w:val="center"/>
          </w:tcPr>
          <w:p w:rsidR="00F819DA" w:rsidRPr="00FE179B" w:rsidRDefault="00F819DA" w:rsidP="00B71BA7">
            <w:pPr>
              <w:spacing w:before="60" w:after="60" w:line="240" w:lineRule="auto"/>
              <w:ind w:left="-278" w:firstLineChars="127" w:firstLine="330"/>
              <w:jc w:val="both"/>
              <w:rPr>
                <w:sz w:val="26"/>
                <w:szCs w:val="26"/>
              </w:rPr>
            </w:pPr>
          </w:p>
        </w:tc>
        <w:tc>
          <w:tcPr>
            <w:tcW w:w="489" w:type="dxa"/>
            <w:tcBorders>
              <w:left w:val="single" w:sz="4" w:space="0" w:color="auto"/>
            </w:tcBorders>
            <w:vAlign w:val="center"/>
          </w:tcPr>
          <w:p w:rsidR="00F819DA" w:rsidRPr="00FE179B" w:rsidRDefault="00F819DA" w:rsidP="00B71BA7">
            <w:pPr>
              <w:spacing w:before="60" w:after="60" w:line="240" w:lineRule="auto"/>
              <w:ind w:left="-278" w:firstLineChars="127" w:firstLine="330"/>
              <w:jc w:val="both"/>
              <w:rPr>
                <w:sz w:val="26"/>
                <w:szCs w:val="26"/>
              </w:rPr>
            </w:pPr>
          </w:p>
        </w:tc>
        <w:tc>
          <w:tcPr>
            <w:tcW w:w="489" w:type="dxa"/>
            <w:vAlign w:val="center"/>
          </w:tcPr>
          <w:p w:rsidR="00F819DA" w:rsidRPr="00FE179B" w:rsidRDefault="00F819DA" w:rsidP="00B71BA7">
            <w:pPr>
              <w:spacing w:before="60" w:after="60" w:line="240" w:lineRule="auto"/>
              <w:ind w:left="-278" w:firstLineChars="127" w:firstLine="330"/>
              <w:jc w:val="both"/>
              <w:rPr>
                <w:sz w:val="26"/>
                <w:szCs w:val="26"/>
              </w:rPr>
            </w:pPr>
          </w:p>
        </w:tc>
        <w:tc>
          <w:tcPr>
            <w:tcW w:w="489" w:type="dxa"/>
            <w:vAlign w:val="center"/>
          </w:tcPr>
          <w:p w:rsidR="00F819DA" w:rsidRPr="00FE179B" w:rsidRDefault="00F819DA" w:rsidP="00B71BA7">
            <w:pPr>
              <w:spacing w:before="60" w:after="60" w:line="240" w:lineRule="auto"/>
              <w:ind w:left="-278" w:firstLineChars="127" w:firstLine="330"/>
              <w:jc w:val="both"/>
              <w:rPr>
                <w:sz w:val="26"/>
                <w:szCs w:val="26"/>
              </w:rPr>
            </w:pPr>
          </w:p>
        </w:tc>
        <w:tc>
          <w:tcPr>
            <w:tcW w:w="489" w:type="dxa"/>
            <w:vAlign w:val="center"/>
          </w:tcPr>
          <w:p w:rsidR="00F819DA" w:rsidRPr="00FE179B" w:rsidRDefault="00F819DA" w:rsidP="00B71BA7">
            <w:pPr>
              <w:spacing w:before="60" w:after="60" w:line="240" w:lineRule="auto"/>
              <w:ind w:left="-278" w:firstLineChars="127" w:firstLine="330"/>
              <w:jc w:val="both"/>
              <w:rPr>
                <w:sz w:val="26"/>
                <w:szCs w:val="26"/>
              </w:rPr>
            </w:pPr>
          </w:p>
        </w:tc>
        <w:tc>
          <w:tcPr>
            <w:tcW w:w="489" w:type="dxa"/>
            <w:vAlign w:val="center"/>
          </w:tcPr>
          <w:p w:rsidR="00F819DA" w:rsidRPr="00FE179B" w:rsidRDefault="00F819DA" w:rsidP="00B71BA7">
            <w:pPr>
              <w:spacing w:before="60" w:after="60" w:line="240" w:lineRule="auto"/>
              <w:ind w:left="-278" w:firstLineChars="127" w:firstLine="330"/>
              <w:jc w:val="both"/>
              <w:rPr>
                <w:sz w:val="26"/>
                <w:szCs w:val="26"/>
              </w:rPr>
            </w:pPr>
          </w:p>
        </w:tc>
        <w:tc>
          <w:tcPr>
            <w:tcW w:w="489" w:type="dxa"/>
            <w:vAlign w:val="center"/>
          </w:tcPr>
          <w:p w:rsidR="00F819DA" w:rsidRPr="00FE179B" w:rsidRDefault="00F819DA" w:rsidP="00B71BA7">
            <w:pPr>
              <w:spacing w:before="60" w:after="60" w:line="240" w:lineRule="auto"/>
              <w:ind w:left="-278" w:firstLineChars="127" w:firstLine="330"/>
              <w:jc w:val="both"/>
              <w:rPr>
                <w:sz w:val="26"/>
                <w:szCs w:val="26"/>
              </w:rPr>
            </w:pPr>
          </w:p>
        </w:tc>
        <w:tc>
          <w:tcPr>
            <w:tcW w:w="489" w:type="dxa"/>
            <w:vAlign w:val="center"/>
          </w:tcPr>
          <w:p w:rsidR="00F819DA" w:rsidRPr="00FE179B" w:rsidRDefault="00F819DA" w:rsidP="00B71BA7">
            <w:pPr>
              <w:spacing w:before="60" w:after="60" w:line="240" w:lineRule="auto"/>
              <w:ind w:left="-278" w:firstLineChars="127" w:firstLine="330"/>
              <w:jc w:val="both"/>
              <w:rPr>
                <w:sz w:val="26"/>
                <w:szCs w:val="26"/>
              </w:rPr>
            </w:pPr>
          </w:p>
        </w:tc>
        <w:tc>
          <w:tcPr>
            <w:tcW w:w="489" w:type="dxa"/>
            <w:vAlign w:val="center"/>
          </w:tcPr>
          <w:p w:rsidR="00F819DA" w:rsidRPr="00FE179B" w:rsidRDefault="00F819DA" w:rsidP="00B71BA7">
            <w:pPr>
              <w:spacing w:before="60" w:after="60" w:line="240" w:lineRule="auto"/>
              <w:ind w:left="-278" w:firstLineChars="127" w:firstLine="330"/>
              <w:jc w:val="both"/>
              <w:rPr>
                <w:sz w:val="26"/>
                <w:szCs w:val="26"/>
              </w:rPr>
            </w:pPr>
          </w:p>
        </w:tc>
        <w:tc>
          <w:tcPr>
            <w:tcW w:w="489" w:type="dxa"/>
            <w:tcBorders>
              <w:right w:val="single" w:sz="4" w:space="0" w:color="auto"/>
            </w:tcBorders>
            <w:vAlign w:val="center"/>
          </w:tcPr>
          <w:p w:rsidR="00F819DA" w:rsidRPr="00FE179B" w:rsidRDefault="00F819DA" w:rsidP="00B71BA7">
            <w:pPr>
              <w:spacing w:before="60" w:after="60" w:line="240" w:lineRule="auto"/>
              <w:ind w:left="-278" w:firstLineChars="127" w:firstLine="330"/>
              <w:jc w:val="both"/>
              <w:rPr>
                <w:sz w:val="26"/>
                <w:szCs w:val="26"/>
              </w:rPr>
            </w:pPr>
          </w:p>
        </w:tc>
        <w:tc>
          <w:tcPr>
            <w:tcW w:w="430" w:type="dxa"/>
            <w:tcBorders>
              <w:top w:val="nil"/>
              <w:left w:val="single" w:sz="4" w:space="0" w:color="auto"/>
              <w:bottom w:val="nil"/>
              <w:right w:val="single" w:sz="4" w:space="0" w:color="auto"/>
            </w:tcBorders>
            <w:vAlign w:val="center"/>
          </w:tcPr>
          <w:p w:rsidR="00F819DA" w:rsidRPr="00FE179B" w:rsidRDefault="00F819DA" w:rsidP="00B71BA7">
            <w:pPr>
              <w:spacing w:before="60" w:after="60" w:line="240" w:lineRule="auto"/>
              <w:ind w:left="-98" w:firstLineChars="127" w:firstLine="330"/>
              <w:jc w:val="both"/>
              <w:rPr>
                <w:sz w:val="26"/>
                <w:szCs w:val="26"/>
              </w:rPr>
            </w:pPr>
          </w:p>
        </w:tc>
        <w:tc>
          <w:tcPr>
            <w:tcW w:w="489" w:type="dxa"/>
            <w:tcBorders>
              <w:left w:val="single" w:sz="4" w:space="0" w:color="auto"/>
            </w:tcBorders>
            <w:vAlign w:val="center"/>
          </w:tcPr>
          <w:p w:rsidR="00F819DA" w:rsidRPr="00FE179B" w:rsidRDefault="00F819DA" w:rsidP="00B71BA7">
            <w:pPr>
              <w:spacing w:before="60" w:after="60" w:line="240" w:lineRule="auto"/>
              <w:ind w:left="-278" w:firstLineChars="127" w:firstLine="330"/>
              <w:jc w:val="both"/>
              <w:rPr>
                <w:sz w:val="26"/>
                <w:szCs w:val="26"/>
              </w:rPr>
            </w:pPr>
          </w:p>
        </w:tc>
        <w:tc>
          <w:tcPr>
            <w:tcW w:w="489" w:type="dxa"/>
            <w:vAlign w:val="center"/>
          </w:tcPr>
          <w:p w:rsidR="00F819DA" w:rsidRPr="00FE179B" w:rsidRDefault="00F819DA" w:rsidP="00B71BA7">
            <w:pPr>
              <w:spacing w:before="60" w:after="60" w:line="240" w:lineRule="auto"/>
              <w:ind w:left="-278" w:firstLineChars="127" w:firstLine="330"/>
              <w:jc w:val="both"/>
              <w:rPr>
                <w:sz w:val="26"/>
                <w:szCs w:val="26"/>
              </w:rPr>
            </w:pPr>
          </w:p>
        </w:tc>
        <w:tc>
          <w:tcPr>
            <w:tcW w:w="489" w:type="dxa"/>
            <w:vAlign w:val="center"/>
          </w:tcPr>
          <w:p w:rsidR="00F819DA" w:rsidRPr="00FE179B" w:rsidRDefault="00F819DA" w:rsidP="00B71BA7">
            <w:pPr>
              <w:spacing w:before="60" w:after="60" w:line="240" w:lineRule="auto"/>
              <w:ind w:left="-278" w:firstLineChars="127" w:firstLine="330"/>
              <w:jc w:val="both"/>
              <w:rPr>
                <w:sz w:val="26"/>
                <w:szCs w:val="26"/>
              </w:rPr>
            </w:pPr>
          </w:p>
        </w:tc>
      </w:tr>
    </w:tbl>
    <w:p w:rsidR="00F819DA" w:rsidRPr="00FE179B" w:rsidRDefault="00F819DA" w:rsidP="00F819DA">
      <w:pPr>
        <w:spacing w:before="60" w:after="60" w:line="240" w:lineRule="auto"/>
        <w:ind w:left="-278" w:firstLineChars="127" w:firstLine="330"/>
        <w:jc w:val="both"/>
        <w:rPr>
          <w:sz w:val="26"/>
          <w:szCs w:val="26"/>
        </w:rPr>
      </w:pPr>
      <w:r w:rsidRPr="00FE179B">
        <w:rPr>
          <w:b/>
          <w:noProof/>
          <w:sz w:val="26"/>
          <w:szCs w:val="26"/>
          <w:lang w:eastAsia="ko-KR"/>
        </w:rPr>
        <w:t>[</w:t>
      </w:r>
      <w:r w:rsidRPr="00FE179B">
        <w:rPr>
          <w:b/>
          <w:sz w:val="26"/>
          <w:szCs w:val="26"/>
        </w:rPr>
        <w:t>06]</w:t>
      </w:r>
      <w:r w:rsidRPr="00FE179B">
        <w:rPr>
          <w:sz w:val="26"/>
          <w:szCs w:val="26"/>
        </w:rPr>
        <w:t xml:space="preserve"> Địa chỉ: …………………………………….........................................................</w:t>
      </w:r>
    </w:p>
    <w:p w:rsidR="00F819DA" w:rsidRPr="00FE179B" w:rsidRDefault="00F819DA" w:rsidP="00F819DA">
      <w:pPr>
        <w:spacing w:before="60" w:after="60" w:line="240" w:lineRule="auto"/>
        <w:ind w:left="-278" w:firstLineChars="127" w:firstLine="330"/>
        <w:jc w:val="both"/>
        <w:rPr>
          <w:sz w:val="26"/>
          <w:szCs w:val="26"/>
        </w:rPr>
      </w:pPr>
      <w:r w:rsidRPr="00FE179B">
        <w:rPr>
          <w:b/>
          <w:sz w:val="26"/>
          <w:szCs w:val="26"/>
        </w:rPr>
        <w:t>[07]</w:t>
      </w:r>
      <w:r w:rsidRPr="00FE179B">
        <w:rPr>
          <w:sz w:val="26"/>
          <w:szCs w:val="26"/>
        </w:rPr>
        <w:t xml:space="preserve"> Quận/huyện: ..................... </w:t>
      </w:r>
      <w:r w:rsidRPr="00FE179B">
        <w:rPr>
          <w:b/>
          <w:sz w:val="26"/>
          <w:szCs w:val="26"/>
        </w:rPr>
        <w:t>[08]</w:t>
      </w:r>
      <w:r w:rsidRPr="00FE179B">
        <w:rPr>
          <w:sz w:val="26"/>
          <w:szCs w:val="26"/>
        </w:rPr>
        <w:t xml:space="preserve"> Tỉnh/thành phố: .................................................</w:t>
      </w:r>
    </w:p>
    <w:p w:rsidR="00F819DA" w:rsidRPr="00FE179B" w:rsidRDefault="00F819DA" w:rsidP="00F819DA">
      <w:pPr>
        <w:spacing w:before="60" w:after="60" w:line="240" w:lineRule="auto"/>
        <w:ind w:left="-278" w:firstLineChars="127" w:firstLine="330"/>
        <w:jc w:val="both"/>
        <w:rPr>
          <w:sz w:val="26"/>
          <w:szCs w:val="26"/>
        </w:rPr>
      </w:pPr>
      <w:r w:rsidRPr="00FE179B">
        <w:rPr>
          <w:b/>
          <w:sz w:val="26"/>
          <w:szCs w:val="26"/>
        </w:rPr>
        <w:t>[09]</w:t>
      </w:r>
      <w:r w:rsidRPr="00FE179B">
        <w:rPr>
          <w:sz w:val="26"/>
          <w:szCs w:val="26"/>
        </w:rPr>
        <w:t xml:space="preserve"> Điện thoại:……………….</w:t>
      </w:r>
      <w:r w:rsidRPr="00FE179B">
        <w:rPr>
          <w:b/>
          <w:sz w:val="26"/>
          <w:szCs w:val="26"/>
        </w:rPr>
        <w:t xml:space="preserve">[10] </w:t>
      </w:r>
      <w:r w:rsidRPr="00FE179B">
        <w:rPr>
          <w:sz w:val="26"/>
          <w:szCs w:val="26"/>
        </w:rPr>
        <w:t>Fax:.........................</w:t>
      </w:r>
      <w:r w:rsidRPr="00FE179B">
        <w:rPr>
          <w:b/>
          <w:sz w:val="26"/>
          <w:szCs w:val="26"/>
        </w:rPr>
        <w:t>[11]</w:t>
      </w:r>
      <w:r w:rsidRPr="00FE179B">
        <w:rPr>
          <w:sz w:val="26"/>
          <w:szCs w:val="26"/>
        </w:rPr>
        <w:t xml:space="preserve"> Email: ..........................</w:t>
      </w:r>
    </w:p>
    <w:p w:rsidR="00F819DA" w:rsidRPr="00FE179B" w:rsidRDefault="00F819DA" w:rsidP="00F819DA">
      <w:pPr>
        <w:spacing w:after="0" w:line="240" w:lineRule="auto"/>
        <w:ind w:leftChars="-101" w:left="-283" w:firstLineChars="127" w:firstLine="330"/>
        <w:jc w:val="both"/>
        <w:rPr>
          <w:i/>
          <w:sz w:val="26"/>
          <w:szCs w:val="26"/>
        </w:rPr>
      </w:pPr>
      <w:r w:rsidRPr="00FE179B">
        <w:rPr>
          <w:b/>
          <w:sz w:val="26"/>
          <w:szCs w:val="26"/>
        </w:rPr>
        <w:t>[12] Tên tổ chức, cá nhân khai thay (nếu có)</w:t>
      </w:r>
      <w:r w:rsidRPr="00FE179B">
        <w:rPr>
          <w:sz w:val="26"/>
          <w:szCs w:val="26"/>
        </w:rPr>
        <w:t>:……………………….......................</w:t>
      </w:r>
    </w:p>
    <w:tbl>
      <w:tblPr>
        <w:tblW w:w="10492"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2"/>
        <w:gridCol w:w="489"/>
        <w:gridCol w:w="489"/>
        <w:gridCol w:w="489"/>
        <w:gridCol w:w="489"/>
        <w:gridCol w:w="489"/>
        <w:gridCol w:w="489"/>
        <w:gridCol w:w="489"/>
        <w:gridCol w:w="489"/>
        <w:gridCol w:w="489"/>
        <w:gridCol w:w="489"/>
        <w:gridCol w:w="493"/>
        <w:gridCol w:w="489"/>
        <w:gridCol w:w="489"/>
        <w:gridCol w:w="489"/>
      </w:tblGrid>
      <w:tr w:rsidR="00F819DA" w:rsidRPr="00FE179B" w:rsidTr="00B71BA7">
        <w:trPr>
          <w:trHeight w:val="432"/>
        </w:trPr>
        <w:tc>
          <w:tcPr>
            <w:tcW w:w="3642" w:type="dxa"/>
            <w:tcBorders>
              <w:top w:val="nil"/>
              <w:left w:val="nil"/>
              <w:bottom w:val="nil"/>
              <w:right w:val="single" w:sz="4" w:space="0" w:color="auto"/>
            </w:tcBorders>
            <w:vAlign w:val="center"/>
          </w:tcPr>
          <w:p w:rsidR="00F819DA" w:rsidRPr="00FE179B" w:rsidRDefault="00F819DA" w:rsidP="00B71BA7">
            <w:pPr>
              <w:spacing w:after="0" w:line="240" w:lineRule="auto"/>
              <w:ind w:leftChars="160" w:left="448" w:firstLineChars="127" w:firstLine="330"/>
              <w:jc w:val="both"/>
              <w:rPr>
                <w:sz w:val="26"/>
                <w:szCs w:val="26"/>
              </w:rPr>
            </w:pPr>
            <w:r w:rsidRPr="00FE179B">
              <w:rPr>
                <w:b/>
                <w:sz w:val="26"/>
                <w:szCs w:val="26"/>
              </w:rPr>
              <w:t>[13]</w:t>
            </w:r>
            <w:r w:rsidRPr="00FE179B">
              <w:rPr>
                <w:sz w:val="26"/>
                <w:szCs w:val="26"/>
              </w:rPr>
              <w:t xml:space="preserve"> Mã số thuế:</w:t>
            </w:r>
          </w:p>
        </w:tc>
        <w:tc>
          <w:tcPr>
            <w:tcW w:w="489" w:type="dxa"/>
            <w:tcBorders>
              <w:left w:val="single" w:sz="4" w:space="0" w:color="auto"/>
              <w:right w:val="single" w:sz="4" w:space="0" w:color="auto"/>
            </w:tcBorders>
            <w:vAlign w:val="center"/>
          </w:tcPr>
          <w:p w:rsidR="00F819DA" w:rsidRPr="00FE179B" w:rsidRDefault="00F819DA" w:rsidP="00B71BA7">
            <w:pPr>
              <w:spacing w:after="0" w:line="240" w:lineRule="auto"/>
              <w:ind w:leftChars="-101" w:left="-283" w:firstLineChars="127" w:firstLine="330"/>
              <w:jc w:val="both"/>
              <w:rPr>
                <w:sz w:val="26"/>
                <w:szCs w:val="26"/>
              </w:rPr>
            </w:pPr>
          </w:p>
        </w:tc>
        <w:tc>
          <w:tcPr>
            <w:tcW w:w="489" w:type="dxa"/>
            <w:tcBorders>
              <w:left w:val="single" w:sz="4" w:space="0" w:color="auto"/>
            </w:tcBorders>
            <w:vAlign w:val="center"/>
          </w:tcPr>
          <w:p w:rsidR="00F819DA" w:rsidRPr="00FE179B" w:rsidRDefault="00F819DA" w:rsidP="00B71BA7">
            <w:pPr>
              <w:spacing w:after="0" w:line="240" w:lineRule="auto"/>
              <w:ind w:leftChars="-101" w:left="-283" w:firstLineChars="127" w:firstLine="330"/>
              <w:jc w:val="both"/>
              <w:rPr>
                <w:sz w:val="26"/>
                <w:szCs w:val="26"/>
              </w:rPr>
            </w:pPr>
          </w:p>
        </w:tc>
        <w:tc>
          <w:tcPr>
            <w:tcW w:w="489" w:type="dxa"/>
            <w:vAlign w:val="center"/>
          </w:tcPr>
          <w:p w:rsidR="00F819DA" w:rsidRPr="00FE179B" w:rsidRDefault="00F819DA" w:rsidP="00B71BA7">
            <w:pPr>
              <w:spacing w:after="0" w:line="240" w:lineRule="auto"/>
              <w:ind w:leftChars="-101" w:left="-283" w:firstLineChars="127" w:firstLine="330"/>
              <w:jc w:val="both"/>
              <w:rPr>
                <w:sz w:val="26"/>
                <w:szCs w:val="26"/>
              </w:rPr>
            </w:pPr>
          </w:p>
        </w:tc>
        <w:tc>
          <w:tcPr>
            <w:tcW w:w="489" w:type="dxa"/>
            <w:vAlign w:val="center"/>
          </w:tcPr>
          <w:p w:rsidR="00F819DA" w:rsidRPr="00FE179B" w:rsidRDefault="00F819DA" w:rsidP="00B71BA7">
            <w:pPr>
              <w:spacing w:after="0" w:line="240" w:lineRule="auto"/>
              <w:ind w:leftChars="-101" w:left="-283" w:firstLineChars="127" w:firstLine="330"/>
              <w:jc w:val="both"/>
              <w:rPr>
                <w:sz w:val="26"/>
                <w:szCs w:val="26"/>
              </w:rPr>
            </w:pPr>
          </w:p>
        </w:tc>
        <w:tc>
          <w:tcPr>
            <w:tcW w:w="489" w:type="dxa"/>
            <w:vAlign w:val="center"/>
          </w:tcPr>
          <w:p w:rsidR="00F819DA" w:rsidRPr="00FE179B" w:rsidRDefault="00F819DA" w:rsidP="00B71BA7">
            <w:pPr>
              <w:spacing w:after="0" w:line="240" w:lineRule="auto"/>
              <w:ind w:leftChars="-101" w:left="-283" w:firstLineChars="127" w:firstLine="330"/>
              <w:jc w:val="both"/>
              <w:rPr>
                <w:sz w:val="26"/>
                <w:szCs w:val="26"/>
              </w:rPr>
            </w:pPr>
          </w:p>
        </w:tc>
        <w:tc>
          <w:tcPr>
            <w:tcW w:w="489" w:type="dxa"/>
            <w:vAlign w:val="center"/>
          </w:tcPr>
          <w:p w:rsidR="00F819DA" w:rsidRPr="00FE179B" w:rsidRDefault="00F819DA" w:rsidP="00B71BA7">
            <w:pPr>
              <w:spacing w:after="0" w:line="240" w:lineRule="auto"/>
              <w:ind w:leftChars="-101" w:left="-283" w:firstLineChars="127" w:firstLine="330"/>
              <w:jc w:val="both"/>
              <w:rPr>
                <w:sz w:val="26"/>
                <w:szCs w:val="26"/>
              </w:rPr>
            </w:pPr>
          </w:p>
        </w:tc>
        <w:tc>
          <w:tcPr>
            <w:tcW w:w="489" w:type="dxa"/>
            <w:vAlign w:val="center"/>
          </w:tcPr>
          <w:p w:rsidR="00F819DA" w:rsidRPr="00FE179B" w:rsidRDefault="00F819DA" w:rsidP="00B71BA7">
            <w:pPr>
              <w:spacing w:after="0" w:line="240" w:lineRule="auto"/>
              <w:ind w:leftChars="-101" w:left="-283" w:firstLineChars="127" w:firstLine="330"/>
              <w:jc w:val="both"/>
              <w:rPr>
                <w:sz w:val="26"/>
                <w:szCs w:val="26"/>
              </w:rPr>
            </w:pPr>
          </w:p>
        </w:tc>
        <w:tc>
          <w:tcPr>
            <w:tcW w:w="489" w:type="dxa"/>
            <w:vAlign w:val="center"/>
          </w:tcPr>
          <w:p w:rsidR="00F819DA" w:rsidRPr="00FE179B" w:rsidRDefault="00F819DA" w:rsidP="00B71BA7">
            <w:pPr>
              <w:spacing w:after="0" w:line="240" w:lineRule="auto"/>
              <w:ind w:leftChars="-101" w:left="-283" w:firstLineChars="127" w:firstLine="330"/>
              <w:jc w:val="both"/>
              <w:rPr>
                <w:sz w:val="26"/>
                <w:szCs w:val="26"/>
              </w:rPr>
            </w:pPr>
          </w:p>
        </w:tc>
        <w:tc>
          <w:tcPr>
            <w:tcW w:w="489" w:type="dxa"/>
            <w:vAlign w:val="center"/>
          </w:tcPr>
          <w:p w:rsidR="00F819DA" w:rsidRPr="00FE179B" w:rsidRDefault="00F819DA" w:rsidP="00B71BA7">
            <w:pPr>
              <w:spacing w:after="0" w:line="240" w:lineRule="auto"/>
              <w:ind w:leftChars="-101" w:left="-283" w:firstLineChars="127" w:firstLine="330"/>
              <w:jc w:val="both"/>
              <w:rPr>
                <w:sz w:val="26"/>
                <w:szCs w:val="26"/>
              </w:rPr>
            </w:pPr>
          </w:p>
        </w:tc>
        <w:tc>
          <w:tcPr>
            <w:tcW w:w="489" w:type="dxa"/>
            <w:tcBorders>
              <w:right w:val="single" w:sz="4" w:space="0" w:color="auto"/>
            </w:tcBorders>
            <w:vAlign w:val="center"/>
          </w:tcPr>
          <w:p w:rsidR="00F819DA" w:rsidRPr="00FE179B" w:rsidRDefault="00F819DA" w:rsidP="00B71BA7">
            <w:pPr>
              <w:spacing w:after="0" w:line="240" w:lineRule="auto"/>
              <w:ind w:leftChars="-101" w:left="-283" w:firstLineChars="127" w:firstLine="330"/>
              <w:jc w:val="both"/>
              <w:rPr>
                <w:sz w:val="26"/>
                <w:szCs w:val="26"/>
              </w:rPr>
            </w:pPr>
          </w:p>
        </w:tc>
        <w:tc>
          <w:tcPr>
            <w:tcW w:w="493" w:type="dxa"/>
            <w:tcBorders>
              <w:top w:val="nil"/>
              <w:left w:val="single" w:sz="4" w:space="0" w:color="auto"/>
              <w:bottom w:val="nil"/>
              <w:right w:val="single" w:sz="4" w:space="0" w:color="auto"/>
            </w:tcBorders>
            <w:vAlign w:val="center"/>
          </w:tcPr>
          <w:p w:rsidR="00F819DA" w:rsidRPr="00FE179B" w:rsidRDefault="00F819DA" w:rsidP="00B71BA7">
            <w:pPr>
              <w:spacing w:after="0" w:line="240" w:lineRule="auto"/>
              <w:ind w:leftChars="-101" w:left="-283" w:firstLineChars="127" w:firstLine="330"/>
              <w:jc w:val="both"/>
              <w:rPr>
                <w:sz w:val="26"/>
                <w:szCs w:val="26"/>
              </w:rPr>
            </w:pPr>
            <w:r w:rsidRPr="00FE179B">
              <w:rPr>
                <w:sz w:val="26"/>
                <w:szCs w:val="26"/>
              </w:rPr>
              <w:t xml:space="preserve"> </w:t>
            </w:r>
          </w:p>
        </w:tc>
        <w:tc>
          <w:tcPr>
            <w:tcW w:w="489" w:type="dxa"/>
            <w:tcBorders>
              <w:left w:val="single" w:sz="4" w:space="0" w:color="auto"/>
            </w:tcBorders>
            <w:vAlign w:val="center"/>
          </w:tcPr>
          <w:p w:rsidR="00F819DA" w:rsidRPr="00FE179B" w:rsidRDefault="00F819DA" w:rsidP="00B71BA7">
            <w:pPr>
              <w:spacing w:after="0" w:line="240" w:lineRule="auto"/>
              <w:ind w:leftChars="-101" w:left="-283" w:firstLineChars="127" w:firstLine="330"/>
              <w:jc w:val="both"/>
              <w:rPr>
                <w:sz w:val="26"/>
                <w:szCs w:val="26"/>
              </w:rPr>
            </w:pPr>
          </w:p>
        </w:tc>
        <w:tc>
          <w:tcPr>
            <w:tcW w:w="489" w:type="dxa"/>
            <w:vAlign w:val="center"/>
          </w:tcPr>
          <w:p w:rsidR="00F819DA" w:rsidRPr="00FE179B" w:rsidRDefault="00F819DA" w:rsidP="00B71BA7">
            <w:pPr>
              <w:spacing w:after="0" w:line="240" w:lineRule="auto"/>
              <w:ind w:leftChars="-101" w:left="-283" w:firstLineChars="127" w:firstLine="330"/>
              <w:jc w:val="both"/>
              <w:rPr>
                <w:sz w:val="26"/>
                <w:szCs w:val="26"/>
              </w:rPr>
            </w:pPr>
          </w:p>
        </w:tc>
        <w:tc>
          <w:tcPr>
            <w:tcW w:w="489" w:type="dxa"/>
            <w:vAlign w:val="center"/>
          </w:tcPr>
          <w:p w:rsidR="00F819DA" w:rsidRPr="00FE179B" w:rsidRDefault="00F819DA" w:rsidP="00B71BA7">
            <w:pPr>
              <w:spacing w:after="0" w:line="240" w:lineRule="auto"/>
              <w:ind w:leftChars="-101" w:left="-283" w:firstLineChars="127" w:firstLine="330"/>
              <w:jc w:val="both"/>
              <w:rPr>
                <w:sz w:val="26"/>
                <w:szCs w:val="26"/>
              </w:rPr>
            </w:pPr>
          </w:p>
        </w:tc>
      </w:tr>
    </w:tbl>
    <w:p w:rsidR="00F819DA" w:rsidRPr="00FE179B" w:rsidRDefault="00F819DA" w:rsidP="00F819DA">
      <w:pPr>
        <w:spacing w:after="0" w:line="240" w:lineRule="auto"/>
        <w:ind w:leftChars="-101" w:left="-283" w:firstLineChars="127" w:firstLine="330"/>
        <w:jc w:val="both"/>
        <w:rPr>
          <w:sz w:val="26"/>
          <w:szCs w:val="26"/>
        </w:rPr>
      </w:pPr>
      <w:r w:rsidRPr="00FE179B">
        <w:rPr>
          <w:b/>
          <w:sz w:val="26"/>
          <w:szCs w:val="26"/>
        </w:rPr>
        <w:t>[14]</w:t>
      </w:r>
      <w:r w:rsidRPr="00FE179B">
        <w:rPr>
          <w:sz w:val="26"/>
          <w:szCs w:val="26"/>
        </w:rPr>
        <w:t xml:space="preserve"> Địa chỉ: ……………………..………………………………………………….</w:t>
      </w:r>
    </w:p>
    <w:p w:rsidR="00F819DA" w:rsidRPr="00FE179B" w:rsidRDefault="00F819DA" w:rsidP="00F819DA">
      <w:pPr>
        <w:spacing w:after="0" w:line="240" w:lineRule="auto"/>
        <w:ind w:leftChars="-101" w:left="-283" w:firstLineChars="127" w:firstLine="330"/>
        <w:jc w:val="both"/>
        <w:rPr>
          <w:sz w:val="26"/>
          <w:szCs w:val="26"/>
        </w:rPr>
      </w:pPr>
      <w:r w:rsidRPr="00FE179B">
        <w:rPr>
          <w:b/>
          <w:sz w:val="26"/>
          <w:szCs w:val="26"/>
        </w:rPr>
        <w:t>[15]</w:t>
      </w:r>
      <w:r w:rsidRPr="00FE179B">
        <w:rPr>
          <w:sz w:val="26"/>
          <w:szCs w:val="26"/>
        </w:rPr>
        <w:t xml:space="preserve"> Quận/huyện: ................... </w:t>
      </w:r>
      <w:r w:rsidRPr="00FE179B">
        <w:rPr>
          <w:b/>
          <w:sz w:val="26"/>
          <w:szCs w:val="26"/>
        </w:rPr>
        <w:t xml:space="preserve">[16] </w:t>
      </w:r>
      <w:r w:rsidRPr="00FE179B">
        <w:rPr>
          <w:sz w:val="26"/>
          <w:szCs w:val="26"/>
        </w:rPr>
        <w:t>Tỉnh/Thành phố: ................................................</w:t>
      </w:r>
    </w:p>
    <w:p w:rsidR="00F819DA" w:rsidRPr="00FE179B" w:rsidRDefault="00F819DA" w:rsidP="00F819DA">
      <w:pPr>
        <w:spacing w:after="0" w:line="240" w:lineRule="auto"/>
        <w:ind w:leftChars="-101" w:left="-283" w:firstLineChars="127" w:firstLine="330"/>
        <w:jc w:val="both"/>
        <w:rPr>
          <w:sz w:val="26"/>
          <w:szCs w:val="26"/>
        </w:rPr>
      </w:pPr>
      <w:r w:rsidRPr="00FE179B">
        <w:rPr>
          <w:b/>
          <w:sz w:val="26"/>
          <w:szCs w:val="26"/>
        </w:rPr>
        <w:t>[17]</w:t>
      </w:r>
      <w:r w:rsidRPr="00FE179B">
        <w:rPr>
          <w:sz w:val="26"/>
          <w:szCs w:val="26"/>
        </w:rPr>
        <w:t xml:space="preserve"> Điện thoại: .....................  </w:t>
      </w:r>
      <w:r w:rsidRPr="00FE179B">
        <w:rPr>
          <w:b/>
          <w:sz w:val="26"/>
          <w:szCs w:val="26"/>
        </w:rPr>
        <w:t>[18]</w:t>
      </w:r>
      <w:r w:rsidRPr="00FE179B">
        <w:rPr>
          <w:sz w:val="26"/>
          <w:szCs w:val="26"/>
        </w:rPr>
        <w:t xml:space="preserve"> Fax: .......................... </w:t>
      </w:r>
      <w:r w:rsidRPr="00FE179B">
        <w:rPr>
          <w:b/>
          <w:sz w:val="26"/>
          <w:szCs w:val="26"/>
        </w:rPr>
        <w:t>[19]</w:t>
      </w:r>
      <w:r w:rsidRPr="00FE179B">
        <w:rPr>
          <w:sz w:val="26"/>
          <w:szCs w:val="26"/>
        </w:rPr>
        <w:t xml:space="preserve"> Email: ......................</w:t>
      </w:r>
    </w:p>
    <w:p w:rsidR="00F819DA" w:rsidRPr="00FE179B" w:rsidRDefault="00F819DA" w:rsidP="00F819DA">
      <w:pPr>
        <w:spacing w:before="60" w:after="60" w:line="240" w:lineRule="auto"/>
        <w:ind w:left="-278" w:firstLineChars="127" w:firstLine="330"/>
        <w:jc w:val="both"/>
        <w:rPr>
          <w:sz w:val="26"/>
          <w:szCs w:val="26"/>
        </w:rPr>
      </w:pPr>
      <w:r w:rsidRPr="00FE179B">
        <w:rPr>
          <w:b/>
          <w:sz w:val="26"/>
          <w:szCs w:val="26"/>
        </w:rPr>
        <w:t>[20] Tên đại lý thuế (nếu có):</w:t>
      </w:r>
      <w:r w:rsidRPr="00FE179B">
        <w:rPr>
          <w:sz w:val="26"/>
          <w:szCs w:val="26"/>
        </w:rPr>
        <w:t>…..………………………..............................................</w:t>
      </w:r>
    </w:p>
    <w:tbl>
      <w:tblPr>
        <w:tblW w:w="9897"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0"/>
        <w:gridCol w:w="489"/>
        <w:gridCol w:w="489"/>
        <w:gridCol w:w="489"/>
        <w:gridCol w:w="489"/>
        <w:gridCol w:w="489"/>
        <w:gridCol w:w="489"/>
        <w:gridCol w:w="489"/>
        <w:gridCol w:w="489"/>
        <w:gridCol w:w="489"/>
        <w:gridCol w:w="489"/>
        <w:gridCol w:w="430"/>
        <w:gridCol w:w="489"/>
        <w:gridCol w:w="489"/>
        <w:gridCol w:w="489"/>
      </w:tblGrid>
      <w:tr w:rsidR="00F819DA" w:rsidRPr="00FE179B" w:rsidTr="00B71BA7">
        <w:trPr>
          <w:trHeight w:val="432"/>
        </w:trPr>
        <w:tc>
          <w:tcPr>
            <w:tcW w:w="3110" w:type="dxa"/>
            <w:tcBorders>
              <w:top w:val="nil"/>
              <w:left w:val="nil"/>
              <w:bottom w:val="nil"/>
              <w:right w:val="single" w:sz="4" w:space="0" w:color="auto"/>
            </w:tcBorders>
            <w:vAlign w:val="center"/>
          </w:tcPr>
          <w:p w:rsidR="00F819DA" w:rsidRPr="00FE179B" w:rsidRDefault="00F819DA" w:rsidP="00B71BA7">
            <w:pPr>
              <w:spacing w:before="60" w:after="60" w:line="240" w:lineRule="auto"/>
              <w:ind w:left="-278" w:firstLineChars="127" w:firstLine="330"/>
              <w:jc w:val="both"/>
              <w:rPr>
                <w:sz w:val="26"/>
                <w:szCs w:val="26"/>
              </w:rPr>
            </w:pPr>
            <w:r w:rsidRPr="00FE179B">
              <w:rPr>
                <w:b/>
                <w:sz w:val="26"/>
                <w:szCs w:val="26"/>
              </w:rPr>
              <w:t xml:space="preserve">           [21]</w:t>
            </w:r>
            <w:r w:rsidRPr="00FE179B">
              <w:rPr>
                <w:sz w:val="26"/>
                <w:szCs w:val="26"/>
              </w:rPr>
              <w:t xml:space="preserve"> Mã số thuế:</w:t>
            </w:r>
          </w:p>
        </w:tc>
        <w:tc>
          <w:tcPr>
            <w:tcW w:w="489" w:type="dxa"/>
            <w:tcBorders>
              <w:left w:val="single" w:sz="4" w:space="0" w:color="auto"/>
              <w:right w:val="single" w:sz="4" w:space="0" w:color="auto"/>
            </w:tcBorders>
            <w:vAlign w:val="center"/>
          </w:tcPr>
          <w:p w:rsidR="00F819DA" w:rsidRPr="00FE179B" w:rsidRDefault="00F819DA" w:rsidP="00B71BA7">
            <w:pPr>
              <w:spacing w:before="60" w:after="60" w:line="240" w:lineRule="auto"/>
              <w:ind w:left="-278" w:firstLineChars="127" w:firstLine="330"/>
              <w:jc w:val="both"/>
              <w:rPr>
                <w:sz w:val="26"/>
                <w:szCs w:val="26"/>
              </w:rPr>
            </w:pPr>
          </w:p>
        </w:tc>
        <w:tc>
          <w:tcPr>
            <w:tcW w:w="489" w:type="dxa"/>
            <w:tcBorders>
              <w:left w:val="single" w:sz="4" w:space="0" w:color="auto"/>
            </w:tcBorders>
            <w:vAlign w:val="center"/>
          </w:tcPr>
          <w:p w:rsidR="00F819DA" w:rsidRPr="00FE179B" w:rsidRDefault="00F819DA" w:rsidP="00B71BA7">
            <w:pPr>
              <w:spacing w:before="60" w:after="60" w:line="240" w:lineRule="auto"/>
              <w:ind w:left="-278" w:firstLineChars="127" w:firstLine="330"/>
              <w:jc w:val="both"/>
              <w:rPr>
                <w:sz w:val="26"/>
                <w:szCs w:val="26"/>
              </w:rPr>
            </w:pPr>
          </w:p>
        </w:tc>
        <w:tc>
          <w:tcPr>
            <w:tcW w:w="489" w:type="dxa"/>
            <w:vAlign w:val="center"/>
          </w:tcPr>
          <w:p w:rsidR="00F819DA" w:rsidRPr="00FE179B" w:rsidRDefault="00F819DA" w:rsidP="00B71BA7">
            <w:pPr>
              <w:spacing w:before="60" w:after="60" w:line="240" w:lineRule="auto"/>
              <w:ind w:left="-278" w:firstLineChars="127" w:firstLine="330"/>
              <w:jc w:val="both"/>
              <w:rPr>
                <w:sz w:val="26"/>
                <w:szCs w:val="26"/>
              </w:rPr>
            </w:pPr>
          </w:p>
        </w:tc>
        <w:tc>
          <w:tcPr>
            <w:tcW w:w="489" w:type="dxa"/>
            <w:vAlign w:val="center"/>
          </w:tcPr>
          <w:p w:rsidR="00F819DA" w:rsidRPr="00FE179B" w:rsidRDefault="00F819DA" w:rsidP="00B71BA7">
            <w:pPr>
              <w:spacing w:before="60" w:after="60" w:line="240" w:lineRule="auto"/>
              <w:ind w:left="-278" w:firstLineChars="127" w:firstLine="330"/>
              <w:jc w:val="both"/>
              <w:rPr>
                <w:sz w:val="26"/>
                <w:szCs w:val="26"/>
              </w:rPr>
            </w:pPr>
          </w:p>
        </w:tc>
        <w:tc>
          <w:tcPr>
            <w:tcW w:w="489" w:type="dxa"/>
            <w:vAlign w:val="center"/>
          </w:tcPr>
          <w:p w:rsidR="00F819DA" w:rsidRPr="00FE179B" w:rsidRDefault="00F819DA" w:rsidP="00B71BA7">
            <w:pPr>
              <w:spacing w:before="60" w:after="60" w:line="240" w:lineRule="auto"/>
              <w:ind w:left="-278" w:firstLineChars="127" w:firstLine="330"/>
              <w:jc w:val="both"/>
              <w:rPr>
                <w:sz w:val="26"/>
                <w:szCs w:val="26"/>
              </w:rPr>
            </w:pPr>
          </w:p>
        </w:tc>
        <w:tc>
          <w:tcPr>
            <w:tcW w:w="489" w:type="dxa"/>
            <w:vAlign w:val="center"/>
          </w:tcPr>
          <w:p w:rsidR="00F819DA" w:rsidRPr="00FE179B" w:rsidRDefault="00F819DA" w:rsidP="00B71BA7">
            <w:pPr>
              <w:spacing w:before="60" w:after="60" w:line="240" w:lineRule="auto"/>
              <w:ind w:left="-278" w:firstLineChars="127" w:firstLine="330"/>
              <w:jc w:val="both"/>
              <w:rPr>
                <w:sz w:val="26"/>
                <w:szCs w:val="26"/>
              </w:rPr>
            </w:pPr>
          </w:p>
        </w:tc>
        <w:tc>
          <w:tcPr>
            <w:tcW w:w="489" w:type="dxa"/>
            <w:vAlign w:val="center"/>
          </w:tcPr>
          <w:p w:rsidR="00F819DA" w:rsidRPr="00FE179B" w:rsidRDefault="00F819DA" w:rsidP="00B71BA7">
            <w:pPr>
              <w:spacing w:before="60" w:after="60" w:line="240" w:lineRule="auto"/>
              <w:ind w:left="-278" w:firstLineChars="127" w:firstLine="330"/>
              <w:jc w:val="both"/>
              <w:rPr>
                <w:sz w:val="26"/>
                <w:szCs w:val="26"/>
              </w:rPr>
            </w:pPr>
          </w:p>
        </w:tc>
        <w:tc>
          <w:tcPr>
            <w:tcW w:w="489" w:type="dxa"/>
            <w:vAlign w:val="center"/>
          </w:tcPr>
          <w:p w:rsidR="00F819DA" w:rsidRPr="00FE179B" w:rsidRDefault="00F819DA" w:rsidP="00B71BA7">
            <w:pPr>
              <w:spacing w:before="60" w:after="60" w:line="240" w:lineRule="auto"/>
              <w:ind w:left="-278" w:firstLineChars="127" w:firstLine="330"/>
              <w:jc w:val="both"/>
              <w:rPr>
                <w:sz w:val="26"/>
                <w:szCs w:val="26"/>
              </w:rPr>
            </w:pPr>
          </w:p>
        </w:tc>
        <w:tc>
          <w:tcPr>
            <w:tcW w:w="489" w:type="dxa"/>
            <w:vAlign w:val="center"/>
          </w:tcPr>
          <w:p w:rsidR="00F819DA" w:rsidRPr="00FE179B" w:rsidRDefault="00F819DA" w:rsidP="00B71BA7">
            <w:pPr>
              <w:spacing w:before="60" w:after="60" w:line="240" w:lineRule="auto"/>
              <w:ind w:left="-278" w:firstLineChars="127" w:firstLine="330"/>
              <w:jc w:val="both"/>
              <w:rPr>
                <w:sz w:val="26"/>
                <w:szCs w:val="26"/>
              </w:rPr>
            </w:pPr>
          </w:p>
        </w:tc>
        <w:tc>
          <w:tcPr>
            <w:tcW w:w="489" w:type="dxa"/>
            <w:tcBorders>
              <w:right w:val="single" w:sz="4" w:space="0" w:color="auto"/>
            </w:tcBorders>
            <w:vAlign w:val="center"/>
          </w:tcPr>
          <w:p w:rsidR="00F819DA" w:rsidRPr="00FE179B" w:rsidRDefault="00F819DA" w:rsidP="00B71BA7">
            <w:pPr>
              <w:spacing w:before="60" w:after="60" w:line="240" w:lineRule="auto"/>
              <w:ind w:left="-278" w:firstLineChars="127" w:firstLine="330"/>
              <w:jc w:val="both"/>
              <w:rPr>
                <w:sz w:val="26"/>
                <w:szCs w:val="26"/>
              </w:rPr>
            </w:pPr>
          </w:p>
        </w:tc>
        <w:tc>
          <w:tcPr>
            <w:tcW w:w="430" w:type="dxa"/>
            <w:tcBorders>
              <w:top w:val="nil"/>
              <w:left w:val="single" w:sz="4" w:space="0" w:color="auto"/>
              <w:bottom w:val="nil"/>
              <w:right w:val="single" w:sz="4" w:space="0" w:color="auto"/>
            </w:tcBorders>
            <w:vAlign w:val="center"/>
          </w:tcPr>
          <w:p w:rsidR="00F819DA" w:rsidRPr="00FE179B" w:rsidRDefault="00F819DA" w:rsidP="00B71BA7">
            <w:pPr>
              <w:spacing w:before="60" w:after="60" w:line="240" w:lineRule="auto"/>
              <w:ind w:left="-98" w:firstLineChars="127" w:firstLine="330"/>
              <w:jc w:val="both"/>
              <w:rPr>
                <w:sz w:val="26"/>
                <w:szCs w:val="26"/>
              </w:rPr>
            </w:pPr>
          </w:p>
        </w:tc>
        <w:tc>
          <w:tcPr>
            <w:tcW w:w="489" w:type="dxa"/>
            <w:tcBorders>
              <w:left w:val="single" w:sz="4" w:space="0" w:color="auto"/>
            </w:tcBorders>
            <w:vAlign w:val="center"/>
          </w:tcPr>
          <w:p w:rsidR="00F819DA" w:rsidRPr="00FE179B" w:rsidRDefault="00F819DA" w:rsidP="00B71BA7">
            <w:pPr>
              <w:spacing w:before="60" w:after="60" w:line="240" w:lineRule="auto"/>
              <w:ind w:left="-278" w:firstLineChars="127" w:firstLine="330"/>
              <w:jc w:val="both"/>
              <w:rPr>
                <w:sz w:val="26"/>
                <w:szCs w:val="26"/>
              </w:rPr>
            </w:pPr>
          </w:p>
        </w:tc>
        <w:tc>
          <w:tcPr>
            <w:tcW w:w="489" w:type="dxa"/>
            <w:vAlign w:val="center"/>
          </w:tcPr>
          <w:p w:rsidR="00F819DA" w:rsidRPr="00FE179B" w:rsidRDefault="00F819DA" w:rsidP="00B71BA7">
            <w:pPr>
              <w:spacing w:before="60" w:after="60" w:line="240" w:lineRule="auto"/>
              <w:ind w:left="-278" w:firstLineChars="127" w:firstLine="330"/>
              <w:jc w:val="both"/>
              <w:rPr>
                <w:sz w:val="26"/>
                <w:szCs w:val="26"/>
              </w:rPr>
            </w:pPr>
          </w:p>
        </w:tc>
        <w:tc>
          <w:tcPr>
            <w:tcW w:w="489" w:type="dxa"/>
            <w:vAlign w:val="center"/>
          </w:tcPr>
          <w:p w:rsidR="00F819DA" w:rsidRPr="00FE179B" w:rsidRDefault="00F819DA" w:rsidP="00B71BA7">
            <w:pPr>
              <w:spacing w:before="60" w:after="60" w:line="240" w:lineRule="auto"/>
              <w:ind w:left="-278" w:firstLineChars="127" w:firstLine="330"/>
              <w:jc w:val="both"/>
              <w:rPr>
                <w:sz w:val="26"/>
                <w:szCs w:val="26"/>
              </w:rPr>
            </w:pPr>
          </w:p>
        </w:tc>
      </w:tr>
    </w:tbl>
    <w:p w:rsidR="00F819DA" w:rsidRPr="00FE179B" w:rsidRDefault="00F819DA" w:rsidP="00F819DA">
      <w:pPr>
        <w:spacing w:before="60" w:after="60" w:line="240" w:lineRule="auto"/>
        <w:ind w:left="-278" w:firstLineChars="127" w:firstLine="330"/>
        <w:jc w:val="both"/>
        <w:rPr>
          <w:szCs w:val="28"/>
        </w:rPr>
      </w:pPr>
      <w:r w:rsidRPr="00FE179B">
        <w:rPr>
          <w:b/>
          <w:sz w:val="26"/>
          <w:szCs w:val="26"/>
        </w:rPr>
        <w:t>[22]</w:t>
      </w:r>
      <w:r w:rsidRPr="00FE179B">
        <w:rPr>
          <w:sz w:val="26"/>
          <w:szCs w:val="26"/>
        </w:rPr>
        <w:t xml:space="preserve"> Hợp đồng đại lý thuế: Số: ...................................Ngày: ........................................</w:t>
      </w:r>
    </w:p>
    <w:p w:rsidR="00F819DA" w:rsidRPr="00FE179B" w:rsidRDefault="00F819DA" w:rsidP="00F819DA">
      <w:pPr>
        <w:spacing w:before="120" w:after="120" w:line="240" w:lineRule="auto"/>
        <w:ind w:firstLineChars="127" w:firstLine="305"/>
        <w:jc w:val="both"/>
        <w:outlineLvl w:val="0"/>
        <w:rPr>
          <w:i/>
          <w:snapToGrid w:val="0"/>
          <w:sz w:val="24"/>
          <w:szCs w:val="24"/>
        </w:rPr>
      </w:pPr>
      <w:r w:rsidRPr="00FE179B">
        <w:rPr>
          <w:i/>
          <w:sz w:val="24"/>
          <w:szCs w:val="24"/>
        </w:rPr>
        <w:t>Đơn vị tiền</w:t>
      </w:r>
      <w:r w:rsidRPr="00FE179B">
        <w:rPr>
          <w:i/>
          <w:snapToGrid w:val="0"/>
          <w:sz w:val="24"/>
          <w:szCs w:val="24"/>
        </w:rPr>
        <w:t xml:space="preserve">: Đồng Việt Nam </w:t>
      </w:r>
    </w:p>
    <w:tbl>
      <w:tblPr>
        <w:tblW w:w="10403"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4"/>
        <w:gridCol w:w="2176"/>
        <w:gridCol w:w="1332"/>
        <w:gridCol w:w="973"/>
        <w:gridCol w:w="982"/>
        <w:gridCol w:w="1391"/>
        <w:gridCol w:w="1603"/>
        <w:gridCol w:w="1112"/>
      </w:tblGrid>
      <w:tr w:rsidR="00F819DA" w:rsidRPr="00FE179B" w:rsidTr="00F819DA">
        <w:trPr>
          <w:trHeight w:val="1554"/>
        </w:trPr>
        <w:tc>
          <w:tcPr>
            <w:tcW w:w="834" w:type="dxa"/>
            <w:tcBorders>
              <w:bottom w:val="single" w:sz="4" w:space="0" w:color="auto"/>
            </w:tcBorders>
            <w:vAlign w:val="center"/>
          </w:tcPr>
          <w:p w:rsidR="00F819DA" w:rsidRPr="00FE179B" w:rsidRDefault="00F819DA" w:rsidP="00B71BA7">
            <w:pPr>
              <w:spacing w:after="60" w:line="240" w:lineRule="auto"/>
              <w:jc w:val="both"/>
              <w:rPr>
                <w:b/>
                <w:sz w:val="24"/>
                <w:szCs w:val="24"/>
              </w:rPr>
            </w:pPr>
            <w:r w:rsidRPr="00FE179B">
              <w:rPr>
                <w:b/>
                <w:sz w:val="24"/>
                <w:szCs w:val="24"/>
              </w:rPr>
              <w:t>STT</w:t>
            </w:r>
          </w:p>
        </w:tc>
        <w:tc>
          <w:tcPr>
            <w:tcW w:w="2176" w:type="dxa"/>
            <w:tcBorders>
              <w:bottom w:val="single" w:sz="4" w:space="0" w:color="auto"/>
            </w:tcBorders>
            <w:vAlign w:val="center"/>
          </w:tcPr>
          <w:p w:rsidR="00F819DA" w:rsidRPr="00FE179B" w:rsidRDefault="00F819DA" w:rsidP="00B71BA7">
            <w:pPr>
              <w:spacing w:after="60" w:line="240" w:lineRule="auto"/>
              <w:jc w:val="both"/>
              <w:rPr>
                <w:b/>
                <w:sz w:val="24"/>
                <w:szCs w:val="24"/>
              </w:rPr>
            </w:pPr>
            <w:r w:rsidRPr="00FE179B">
              <w:rPr>
                <w:b/>
                <w:sz w:val="24"/>
                <w:szCs w:val="24"/>
              </w:rPr>
              <w:t>Tổ chức phát hành</w:t>
            </w:r>
          </w:p>
        </w:tc>
        <w:tc>
          <w:tcPr>
            <w:tcW w:w="1332" w:type="dxa"/>
            <w:tcBorders>
              <w:bottom w:val="single" w:sz="4" w:space="0" w:color="auto"/>
            </w:tcBorders>
            <w:vAlign w:val="center"/>
          </w:tcPr>
          <w:p w:rsidR="00F819DA" w:rsidRPr="00FE179B" w:rsidRDefault="00F819DA" w:rsidP="00B71BA7">
            <w:pPr>
              <w:spacing w:after="60" w:line="240" w:lineRule="auto"/>
              <w:jc w:val="both"/>
              <w:rPr>
                <w:b/>
                <w:sz w:val="24"/>
                <w:szCs w:val="24"/>
              </w:rPr>
            </w:pPr>
            <w:r w:rsidRPr="00FE179B">
              <w:rPr>
                <w:b/>
                <w:sz w:val="24"/>
                <w:szCs w:val="24"/>
              </w:rPr>
              <w:t>Mã</w:t>
            </w:r>
          </w:p>
          <w:p w:rsidR="00F819DA" w:rsidRPr="00FE179B" w:rsidRDefault="00F819DA" w:rsidP="00B71BA7">
            <w:pPr>
              <w:spacing w:after="60" w:line="240" w:lineRule="auto"/>
              <w:jc w:val="both"/>
              <w:rPr>
                <w:b/>
                <w:sz w:val="24"/>
                <w:szCs w:val="24"/>
              </w:rPr>
            </w:pPr>
            <w:r w:rsidRPr="00FE179B">
              <w:rPr>
                <w:b/>
                <w:sz w:val="24"/>
                <w:szCs w:val="24"/>
              </w:rPr>
              <w:t>cổ phiếu</w:t>
            </w:r>
          </w:p>
        </w:tc>
        <w:tc>
          <w:tcPr>
            <w:tcW w:w="973" w:type="dxa"/>
            <w:tcBorders>
              <w:bottom w:val="single" w:sz="4" w:space="0" w:color="auto"/>
            </w:tcBorders>
            <w:vAlign w:val="center"/>
          </w:tcPr>
          <w:p w:rsidR="00F819DA" w:rsidRPr="00FE179B" w:rsidRDefault="00F819DA" w:rsidP="00B71BA7">
            <w:pPr>
              <w:spacing w:after="60" w:line="240" w:lineRule="auto"/>
              <w:jc w:val="both"/>
              <w:rPr>
                <w:b/>
                <w:sz w:val="24"/>
                <w:szCs w:val="24"/>
              </w:rPr>
            </w:pPr>
            <w:r w:rsidRPr="00FE179B">
              <w:rPr>
                <w:b/>
                <w:sz w:val="24"/>
                <w:szCs w:val="24"/>
              </w:rPr>
              <w:t>Số lượng cổ phiếu</w:t>
            </w:r>
          </w:p>
        </w:tc>
        <w:tc>
          <w:tcPr>
            <w:tcW w:w="982" w:type="dxa"/>
            <w:tcBorders>
              <w:bottom w:val="single" w:sz="4" w:space="0" w:color="auto"/>
            </w:tcBorders>
            <w:vAlign w:val="center"/>
          </w:tcPr>
          <w:p w:rsidR="00F819DA" w:rsidRPr="00FE179B" w:rsidRDefault="00F819DA" w:rsidP="00B71BA7">
            <w:pPr>
              <w:spacing w:after="60" w:line="240" w:lineRule="auto"/>
              <w:jc w:val="both"/>
              <w:rPr>
                <w:b/>
                <w:sz w:val="24"/>
                <w:szCs w:val="24"/>
              </w:rPr>
            </w:pPr>
            <w:r w:rsidRPr="00FE179B">
              <w:rPr>
                <w:b/>
                <w:sz w:val="24"/>
                <w:szCs w:val="24"/>
              </w:rPr>
              <w:t>Mệnh giá cổ phiếu</w:t>
            </w:r>
          </w:p>
        </w:tc>
        <w:tc>
          <w:tcPr>
            <w:tcW w:w="1391" w:type="dxa"/>
            <w:tcBorders>
              <w:bottom w:val="single" w:sz="4" w:space="0" w:color="auto"/>
            </w:tcBorders>
            <w:vAlign w:val="center"/>
          </w:tcPr>
          <w:p w:rsidR="00F819DA" w:rsidRPr="00FE179B" w:rsidRDefault="00F819DA" w:rsidP="00B71BA7">
            <w:pPr>
              <w:spacing w:after="60" w:line="240" w:lineRule="auto"/>
              <w:jc w:val="both"/>
              <w:rPr>
                <w:b/>
                <w:sz w:val="24"/>
                <w:szCs w:val="24"/>
              </w:rPr>
            </w:pPr>
            <w:r w:rsidRPr="00FE179B">
              <w:rPr>
                <w:b/>
                <w:sz w:val="24"/>
                <w:szCs w:val="24"/>
              </w:rPr>
              <w:t>Tổng giá trị cổ tức  (hoặc lợi tức) được chia theo mệnh giá</w:t>
            </w:r>
          </w:p>
        </w:tc>
        <w:tc>
          <w:tcPr>
            <w:tcW w:w="1603" w:type="dxa"/>
            <w:tcBorders>
              <w:bottom w:val="single" w:sz="4" w:space="0" w:color="auto"/>
            </w:tcBorders>
          </w:tcPr>
          <w:p w:rsidR="00F819DA" w:rsidRPr="00FE179B" w:rsidRDefault="00F819DA" w:rsidP="00B71BA7">
            <w:pPr>
              <w:spacing w:after="60" w:line="240" w:lineRule="auto"/>
              <w:jc w:val="both"/>
              <w:rPr>
                <w:b/>
                <w:sz w:val="24"/>
                <w:szCs w:val="24"/>
              </w:rPr>
            </w:pPr>
            <w:r w:rsidRPr="00FE179B">
              <w:rPr>
                <w:b/>
                <w:sz w:val="24"/>
                <w:szCs w:val="24"/>
              </w:rPr>
              <w:t>Tổng giá trị theo giá sổ sách kế toán (hoặc theo giá thị trường)</w:t>
            </w:r>
          </w:p>
        </w:tc>
        <w:tc>
          <w:tcPr>
            <w:tcW w:w="1112" w:type="dxa"/>
            <w:tcBorders>
              <w:bottom w:val="single" w:sz="4" w:space="0" w:color="auto"/>
            </w:tcBorders>
            <w:vAlign w:val="center"/>
          </w:tcPr>
          <w:p w:rsidR="00F819DA" w:rsidRPr="00FE179B" w:rsidRDefault="00F819DA" w:rsidP="00B71BA7">
            <w:pPr>
              <w:spacing w:after="60" w:line="240" w:lineRule="auto"/>
              <w:jc w:val="both"/>
              <w:rPr>
                <w:b/>
                <w:sz w:val="24"/>
                <w:szCs w:val="24"/>
              </w:rPr>
            </w:pPr>
            <w:r w:rsidRPr="00FE179B">
              <w:rPr>
                <w:b/>
                <w:sz w:val="24"/>
                <w:szCs w:val="24"/>
              </w:rPr>
              <w:t>Thuế phải nộp</w:t>
            </w:r>
          </w:p>
        </w:tc>
      </w:tr>
      <w:tr w:rsidR="00F819DA" w:rsidRPr="00FE179B" w:rsidTr="00F819DA">
        <w:trPr>
          <w:trHeight w:val="80"/>
        </w:trPr>
        <w:tc>
          <w:tcPr>
            <w:tcW w:w="834" w:type="dxa"/>
            <w:tcBorders>
              <w:top w:val="single" w:sz="4" w:space="0" w:color="auto"/>
            </w:tcBorders>
            <w:shd w:val="clear" w:color="auto" w:fill="auto"/>
            <w:vAlign w:val="center"/>
          </w:tcPr>
          <w:p w:rsidR="00F819DA" w:rsidRPr="00FE179B" w:rsidRDefault="00F819DA" w:rsidP="00B71BA7">
            <w:pPr>
              <w:spacing w:after="80" w:line="240" w:lineRule="auto"/>
              <w:ind w:firstLineChars="127" w:firstLine="254"/>
              <w:jc w:val="both"/>
              <w:rPr>
                <w:b/>
                <w:sz w:val="20"/>
                <w:szCs w:val="20"/>
              </w:rPr>
            </w:pPr>
            <w:r w:rsidRPr="00FE179B">
              <w:rPr>
                <w:b/>
                <w:sz w:val="20"/>
                <w:szCs w:val="20"/>
              </w:rPr>
              <w:t>[23]</w:t>
            </w:r>
          </w:p>
        </w:tc>
        <w:tc>
          <w:tcPr>
            <w:tcW w:w="2176" w:type="dxa"/>
            <w:tcBorders>
              <w:top w:val="single" w:sz="4" w:space="0" w:color="auto"/>
            </w:tcBorders>
            <w:shd w:val="clear" w:color="auto" w:fill="auto"/>
            <w:vAlign w:val="center"/>
          </w:tcPr>
          <w:p w:rsidR="00F819DA" w:rsidRPr="00FE179B" w:rsidRDefault="00F819DA" w:rsidP="00B71BA7">
            <w:pPr>
              <w:spacing w:after="80" w:line="240" w:lineRule="auto"/>
              <w:ind w:firstLineChars="127" w:firstLine="254"/>
              <w:jc w:val="both"/>
              <w:rPr>
                <w:b/>
                <w:sz w:val="20"/>
                <w:szCs w:val="20"/>
              </w:rPr>
            </w:pPr>
            <w:r w:rsidRPr="00FE179B">
              <w:rPr>
                <w:b/>
                <w:sz w:val="20"/>
                <w:szCs w:val="20"/>
              </w:rPr>
              <w:t>[24]</w:t>
            </w:r>
          </w:p>
        </w:tc>
        <w:tc>
          <w:tcPr>
            <w:tcW w:w="1332" w:type="dxa"/>
            <w:tcBorders>
              <w:top w:val="single" w:sz="4" w:space="0" w:color="auto"/>
            </w:tcBorders>
            <w:shd w:val="clear" w:color="auto" w:fill="auto"/>
          </w:tcPr>
          <w:p w:rsidR="00F819DA" w:rsidRPr="00FE179B" w:rsidRDefault="00F819DA" w:rsidP="00B71BA7">
            <w:pPr>
              <w:spacing w:after="80" w:line="240" w:lineRule="auto"/>
              <w:ind w:firstLineChars="127" w:firstLine="254"/>
              <w:jc w:val="both"/>
              <w:rPr>
                <w:b/>
                <w:sz w:val="20"/>
                <w:szCs w:val="20"/>
              </w:rPr>
            </w:pPr>
            <w:r w:rsidRPr="00FE179B">
              <w:rPr>
                <w:b/>
                <w:sz w:val="20"/>
                <w:szCs w:val="20"/>
              </w:rPr>
              <w:t>[25]</w:t>
            </w:r>
          </w:p>
        </w:tc>
        <w:tc>
          <w:tcPr>
            <w:tcW w:w="973" w:type="dxa"/>
            <w:tcBorders>
              <w:top w:val="single" w:sz="4" w:space="0" w:color="auto"/>
            </w:tcBorders>
            <w:vAlign w:val="center"/>
          </w:tcPr>
          <w:p w:rsidR="00F819DA" w:rsidRPr="00FE179B" w:rsidRDefault="00F819DA" w:rsidP="00B71BA7">
            <w:pPr>
              <w:spacing w:after="80" w:line="240" w:lineRule="auto"/>
              <w:ind w:firstLineChars="127" w:firstLine="254"/>
              <w:jc w:val="both"/>
              <w:rPr>
                <w:b/>
                <w:sz w:val="20"/>
                <w:szCs w:val="20"/>
              </w:rPr>
            </w:pPr>
            <w:r w:rsidRPr="00FE179B">
              <w:rPr>
                <w:b/>
                <w:sz w:val="20"/>
                <w:szCs w:val="20"/>
              </w:rPr>
              <w:t>[26]</w:t>
            </w:r>
          </w:p>
        </w:tc>
        <w:tc>
          <w:tcPr>
            <w:tcW w:w="982" w:type="dxa"/>
            <w:tcBorders>
              <w:top w:val="single" w:sz="4" w:space="0" w:color="auto"/>
            </w:tcBorders>
            <w:shd w:val="clear" w:color="auto" w:fill="auto"/>
            <w:vAlign w:val="center"/>
          </w:tcPr>
          <w:p w:rsidR="00F819DA" w:rsidRPr="00FE179B" w:rsidRDefault="00F819DA" w:rsidP="00B71BA7">
            <w:pPr>
              <w:spacing w:after="80" w:line="240" w:lineRule="auto"/>
              <w:ind w:firstLineChars="127" w:firstLine="254"/>
              <w:jc w:val="both"/>
              <w:rPr>
                <w:b/>
                <w:sz w:val="20"/>
                <w:szCs w:val="20"/>
              </w:rPr>
            </w:pPr>
            <w:r w:rsidRPr="00FE179B">
              <w:rPr>
                <w:b/>
                <w:sz w:val="20"/>
                <w:szCs w:val="20"/>
              </w:rPr>
              <w:t>[27]</w:t>
            </w:r>
          </w:p>
        </w:tc>
        <w:tc>
          <w:tcPr>
            <w:tcW w:w="1391" w:type="dxa"/>
            <w:tcBorders>
              <w:top w:val="single" w:sz="4" w:space="0" w:color="auto"/>
            </w:tcBorders>
            <w:shd w:val="clear" w:color="auto" w:fill="auto"/>
            <w:vAlign w:val="center"/>
          </w:tcPr>
          <w:p w:rsidR="00F819DA" w:rsidRPr="00FE179B" w:rsidRDefault="00F819DA" w:rsidP="00B71BA7">
            <w:pPr>
              <w:spacing w:after="80" w:line="240" w:lineRule="auto"/>
              <w:ind w:firstLineChars="127" w:firstLine="254"/>
              <w:jc w:val="both"/>
              <w:rPr>
                <w:b/>
                <w:sz w:val="20"/>
                <w:szCs w:val="20"/>
              </w:rPr>
            </w:pPr>
            <w:r w:rsidRPr="00FE179B">
              <w:rPr>
                <w:b/>
                <w:sz w:val="20"/>
                <w:szCs w:val="20"/>
              </w:rPr>
              <w:t>[28]</w:t>
            </w:r>
          </w:p>
        </w:tc>
        <w:tc>
          <w:tcPr>
            <w:tcW w:w="1603" w:type="dxa"/>
            <w:tcBorders>
              <w:top w:val="single" w:sz="4" w:space="0" w:color="auto"/>
            </w:tcBorders>
          </w:tcPr>
          <w:p w:rsidR="00F819DA" w:rsidRPr="00FE179B" w:rsidRDefault="00F819DA" w:rsidP="00B71BA7">
            <w:pPr>
              <w:spacing w:after="80" w:line="240" w:lineRule="auto"/>
              <w:ind w:firstLineChars="127" w:firstLine="254"/>
              <w:jc w:val="both"/>
              <w:rPr>
                <w:b/>
                <w:sz w:val="20"/>
                <w:szCs w:val="20"/>
              </w:rPr>
            </w:pPr>
            <w:r w:rsidRPr="00FE179B">
              <w:rPr>
                <w:b/>
                <w:sz w:val="20"/>
                <w:szCs w:val="20"/>
              </w:rPr>
              <w:t>[29]</w:t>
            </w:r>
          </w:p>
        </w:tc>
        <w:tc>
          <w:tcPr>
            <w:tcW w:w="1112" w:type="dxa"/>
            <w:tcBorders>
              <w:top w:val="single" w:sz="4" w:space="0" w:color="auto"/>
            </w:tcBorders>
            <w:shd w:val="clear" w:color="auto" w:fill="auto"/>
            <w:vAlign w:val="center"/>
          </w:tcPr>
          <w:p w:rsidR="00F819DA" w:rsidRPr="00FE179B" w:rsidRDefault="00F819DA" w:rsidP="00B71BA7">
            <w:pPr>
              <w:spacing w:after="80" w:line="240" w:lineRule="auto"/>
              <w:ind w:firstLineChars="127" w:firstLine="254"/>
              <w:jc w:val="both"/>
              <w:rPr>
                <w:b/>
                <w:sz w:val="20"/>
                <w:szCs w:val="20"/>
              </w:rPr>
            </w:pPr>
            <w:r w:rsidRPr="00FE179B">
              <w:rPr>
                <w:b/>
                <w:sz w:val="20"/>
                <w:szCs w:val="20"/>
              </w:rPr>
              <w:t>[30]</w:t>
            </w:r>
          </w:p>
        </w:tc>
      </w:tr>
      <w:tr w:rsidR="00F819DA" w:rsidRPr="00FE179B" w:rsidTr="00F819DA">
        <w:trPr>
          <w:trHeight w:val="512"/>
        </w:trPr>
        <w:tc>
          <w:tcPr>
            <w:tcW w:w="834" w:type="dxa"/>
            <w:shd w:val="clear" w:color="auto" w:fill="auto"/>
            <w:vAlign w:val="center"/>
          </w:tcPr>
          <w:p w:rsidR="00F819DA" w:rsidRPr="00FE179B" w:rsidRDefault="00F819DA" w:rsidP="00B71BA7">
            <w:pPr>
              <w:spacing w:before="80" w:after="80" w:line="240" w:lineRule="auto"/>
              <w:ind w:firstLineChars="127" w:firstLine="330"/>
              <w:jc w:val="both"/>
              <w:rPr>
                <w:sz w:val="24"/>
                <w:szCs w:val="24"/>
              </w:rPr>
            </w:pPr>
            <w:r w:rsidRPr="00FE179B">
              <w:rPr>
                <w:b/>
                <w:sz w:val="26"/>
                <w:szCs w:val="26"/>
              </w:rPr>
              <w:lastRenderedPageBreak/>
              <w:t>I.</w:t>
            </w:r>
          </w:p>
        </w:tc>
        <w:tc>
          <w:tcPr>
            <w:tcW w:w="5463" w:type="dxa"/>
            <w:gridSpan w:val="4"/>
            <w:shd w:val="clear" w:color="auto" w:fill="auto"/>
            <w:vAlign w:val="center"/>
          </w:tcPr>
          <w:p w:rsidR="00F819DA" w:rsidRPr="00FE179B" w:rsidRDefault="00F819DA" w:rsidP="00B71BA7">
            <w:pPr>
              <w:spacing w:before="80" w:after="80" w:line="240" w:lineRule="auto"/>
              <w:ind w:firstLineChars="127" w:firstLine="330"/>
              <w:jc w:val="both"/>
              <w:rPr>
                <w:sz w:val="26"/>
                <w:szCs w:val="26"/>
              </w:rPr>
            </w:pPr>
            <w:r w:rsidRPr="00FE179B">
              <w:rPr>
                <w:b/>
                <w:sz w:val="26"/>
                <w:szCs w:val="26"/>
              </w:rPr>
              <w:t>Cổ phiếu trả thay cổ tức</w:t>
            </w:r>
          </w:p>
        </w:tc>
        <w:tc>
          <w:tcPr>
            <w:tcW w:w="1391" w:type="dxa"/>
            <w:shd w:val="clear" w:color="auto" w:fill="auto"/>
            <w:vAlign w:val="center"/>
          </w:tcPr>
          <w:p w:rsidR="00F819DA" w:rsidRPr="00FE179B" w:rsidRDefault="00F819DA" w:rsidP="00B71BA7">
            <w:pPr>
              <w:spacing w:before="80" w:after="80" w:line="240" w:lineRule="auto"/>
              <w:ind w:firstLineChars="127" w:firstLine="254"/>
              <w:jc w:val="both"/>
              <w:rPr>
                <w:b/>
                <w:sz w:val="20"/>
                <w:szCs w:val="20"/>
              </w:rPr>
            </w:pPr>
            <w:r w:rsidRPr="00FE179B">
              <w:rPr>
                <w:b/>
                <w:sz w:val="20"/>
                <w:szCs w:val="20"/>
              </w:rPr>
              <w:t>[31]</w:t>
            </w:r>
          </w:p>
        </w:tc>
        <w:tc>
          <w:tcPr>
            <w:tcW w:w="1603" w:type="dxa"/>
          </w:tcPr>
          <w:p w:rsidR="00F819DA" w:rsidRPr="00FE179B" w:rsidRDefault="00F819DA" w:rsidP="00B71BA7">
            <w:pPr>
              <w:spacing w:before="120" w:after="80" w:line="240" w:lineRule="auto"/>
              <w:ind w:firstLineChars="127" w:firstLine="254"/>
              <w:jc w:val="both"/>
              <w:rPr>
                <w:b/>
                <w:sz w:val="20"/>
                <w:szCs w:val="20"/>
              </w:rPr>
            </w:pPr>
            <w:r w:rsidRPr="00FE179B">
              <w:rPr>
                <w:b/>
                <w:sz w:val="20"/>
                <w:szCs w:val="20"/>
              </w:rPr>
              <w:t>[32]</w:t>
            </w:r>
          </w:p>
        </w:tc>
        <w:tc>
          <w:tcPr>
            <w:tcW w:w="1112" w:type="dxa"/>
            <w:shd w:val="clear" w:color="auto" w:fill="auto"/>
            <w:vAlign w:val="center"/>
          </w:tcPr>
          <w:p w:rsidR="00F819DA" w:rsidRPr="00FE179B" w:rsidRDefault="00F819DA" w:rsidP="00B71BA7">
            <w:pPr>
              <w:spacing w:before="80" w:after="80" w:line="240" w:lineRule="auto"/>
              <w:ind w:firstLineChars="127" w:firstLine="254"/>
              <w:jc w:val="both"/>
              <w:rPr>
                <w:b/>
                <w:sz w:val="20"/>
                <w:szCs w:val="20"/>
              </w:rPr>
            </w:pPr>
            <w:r w:rsidRPr="00FE179B">
              <w:rPr>
                <w:b/>
                <w:sz w:val="20"/>
                <w:szCs w:val="20"/>
              </w:rPr>
              <w:t>[33]</w:t>
            </w:r>
          </w:p>
        </w:tc>
      </w:tr>
      <w:tr w:rsidR="00F819DA" w:rsidRPr="00FE179B" w:rsidTr="00F819DA">
        <w:trPr>
          <w:trHeight w:val="502"/>
        </w:trPr>
        <w:tc>
          <w:tcPr>
            <w:tcW w:w="834" w:type="dxa"/>
            <w:shd w:val="clear" w:color="auto" w:fill="auto"/>
            <w:vAlign w:val="center"/>
          </w:tcPr>
          <w:p w:rsidR="00F819DA" w:rsidRPr="00FE179B" w:rsidRDefault="00F819DA" w:rsidP="00B71BA7">
            <w:pPr>
              <w:spacing w:before="80" w:after="80" w:line="240" w:lineRule="auto"/>
              <w:ind w:firstLineChars="127" w:firstLine="305"/>
              <w:jc w:val="both"/>
              <w:rPr>
                <w:sz w:val="24"/>
                <w:szCs w:val="24"/>
              </w:rPr>
            </w:pPr>
            <w:r w:rsidRPr="00FE179B">
              <w:rPr>
                <w:sz w:val="24"/>
                <w:szCs w:val="24"/>
              </w:rPr>
              <w:t>1</w:t>
            </w:r>
          </w:p>
        </w:tc>
        <w:tc>
          <w:tcPr>
            <w:tcW w:w="2176" w:type="dxa"/>
            <w:shd w:val="clear" w:color="auto" w:fill="auto"/>
            <w:vAlign w:val="center"/>
          </w:tcPr>
          <w:p w:rsidR="00F819DA" w:rsidRPr="00FE179B" w:rsidRDefault="00F819DA" w:rsidP="00B71BA7">
            <w:pPr>
              <w:spacing w:before="80" w:after="80" w:line="240" w:lineRule="auto"/>
              <w:ind w:firstLineChars="127" w:firstLine="330"/>
              <w:jc w:val="both"/>
              <w:rPr>
                <w:sz w:val="26"/>
                <w:szCs w:val="26"/>
              </w:rPr>
            </w:pPr>
          </w:p>
        </w:tc>
        <w:tc>
          <w:tcPr>
            <w:tcW w:w="1332" w:type="dxa"/>
            <w:shd w:val="clear" w:color="auto" w:fill="auto"/>
            <w:vAlign w:val="center"/>
          </w:tcPr>
          <w:p w:rsidR="00F819DA" w:rsidRPr="00FE179B" w:rsidRDefault="00F819DA" w:rsidP="00B71BA7">
            <w:pPr>
              <w:spacing w:before="80" w:after="80" w:line="240" w:lineRule="auto"/>
              <w:ind w:firstLineChars="127" w:firstLine="330"/>
              <w:jc w:val="both"/>
              <w:rPr>
                <w:sz w:val="26"/>
                <w:szCs w:val="26"/>
              </w:rPr>
            </w:pPr>
          </w:p>
        </w:tc>
        <w:tc>
          <w:tcPr>
            <w:tcW w:w="973" w:type="dxa"/>
          </w:tcPr>
          <w:p w:rsidR="00F819DA" w:rsidRPr="00FE179B" w:rsidRDefault="00F819DA" w:rsidP="00B71BA7">
            <w:pPr>
              <w:spacing w:before="80" w:after="80" w:line="240" w:lineRule="auto"/>
              <w:ind w:firstLineChars="127" w:firstLine="330"/>
              <w:jc w:val="both"/>
              <w:rPr>
                <w:sz w:val="26"/>
                <w:szCs w:val="26"/>
              </w:rPr>
            </w:pPr>
          </w:p>
        </w:tc>
        <w:tc>
          <w:tcPr>
            <w:tcW w:w="982" w:type="dxa"/>
            <w:shd w:val="clear" w:color="auto" w:fill="auto"/>
            <w:vAlign w:val="center"/>
          </w:tcPr>
          <w:p w:rsidR="00F819DA" w:rsidRPr="00FE179B" w:rsidRDefault="00F819DA" w:rsidP="00B71BA7">
            <w:pPr>
              <w:spacing w:before="80" w:after="80" w:line="240" w:lineRule="auto"/>
              <w:ind w:firstLineChars="127" w:firstLine="330"/>
              <w:jc w:val="both"/>
              <w:rPr>
                <w:sz w:val="26"/>
                <w:szCs w:val="26"/>
              </w:rPr>
            </w:pPr>
          </w:p>
        </w:tc>
        <w:tc>
          <w:tcPr>
            <w:tcW w:w="1391" w:type="dxa"/>
            <w:shd w:val="clear" w:color="auto" w:fill="auto"/>
            <w:vAlign w:val="center"/>
          </w:tcPr>
          <w:p w:rsidR="00F819DA" w:rsidRPr="00FE179B" w:rsidRDefault="00F819DA" w:rsidP="00B71BA7">
            <w:pPr>
              <w:spacing w:before="80" w:after="80" w:line="240" w:lineRule="auto"/>
              <w:ind w:firstLineChars="127" w:firstLine="330"/>
              <w:jc w:val="both"/>
              <w:rPr>
                <w:sz w:val="26"/>
                <w:szCs w:val="26"/>
              </w:rPr>
            </w:pPr>
          </w:p>
        </w:tc>
        <w:tc>
          <w:tcPr>
            <w:tcW w:w="1603" w:type="dxa"/>
          </w:tcPr>
          <w:p w:rsidR="00F819DA" w:rsidRPr="00FE179B" w:rsidRDefault="00F819DA" w:rsidP="00B71BA7">
            <w:pPr>
              <w:spacing w:before="80" w:after="80" w:line="240" w:lineRule="auto"/>
              <w:ind w:firstLineChars="127" w:firstLine="330"/>
              <w:jc w:val="both"/>
              <w:rPr>
                <w:b/>
                <w:sz w:val="26"/>
                <w:szCs w:val="26"/>
              </w:rPr>
            </w:pPr>
          </w:p>
        </w:tc>
        <w:tc>
          <w:tcPr>
            <w:tcW w:w="1112" w:type="dxa"/>
            <w:shd w:val="clear" w:color="auto" w:fill="auto"/>
            <w:vAlign w:val="center"/>
          </w:tcPr>
          <w:p w:rsidR="00F819DA" w:rsidRPr="00FE179B" w:rsidRDefault="00F819DA" w:rsidP="00B71BA7">
            <w:pPr>
              <w:spacing w:before="80" w:after="80" w:line="240" w:lineRule="auto"/>
              <w:ind w:firstLineChars="127" w:firstLine="330"/>
              <w:jc w:val="both"/>
              <w:rPr>
                <w:b/>
                <w:sz w:val="26"/>
                <w:szCs w:val="26"/>
              </w:rPr>
            </w:pPr>
          </w:p>
        </w:tc>
      </w:tr>
      <w:tr w:rsidR="00F819DA" w:rsidRPr="00FE179B" w:rsidTr="00F819DA">
        <w:trPr>
          <w:trHeight w:val="512"/>
        </w:trPr>
        <w:tc>
          <w:tcPr>
            <w:tcW w:w="834" w:type="dxa"/>
            <w:shd w:val="clear" w:color="auto" w:fill="auto"/>
            <w:vAlign w:val="center"/>
          </w:tcPr>
          <w:p w:rsidR="00F819DA" w:rsidRPr="00FE179B" w:rsidRDefault="00F819DA" w:rsidP="00B71BA7">
            <w:pPr>
              <w:spacing w:before="80" w:after="80" w:line="240" w:lineRule="auto"/>
              <w:ind w:firstLineChars="127" w:firstLine="305"/>
              <w:jc w:val="both"/>
              <w:rPr>
                <w:sz w:val="24"/>
                <w:szCs w:val="24"/>
              </w:rPr>
            </w:pPr>
            <w:r w:rsidRPr="00FE179B">
              <w:rPr>
                <w:sz w:val="24"/>
                <w:szCs w:val="24"/>
              </w:rPr>
              <w:t>2</w:t>
            </w:r>
          </w:p>
        </w:tc>
        <w:tc>
          <w:tcPr>
            <w:tcW w:w="2176" w:type="dxa"/>
            <w:shd w:val="clear" w:color="auto" w:fill="auto"/>
            <w:vAlign w:val="center"/>
          </w:tcPr>
          <w:p w:rsidR="00F819DA" w:rsidRPr="00FE179B" w:rsidRDefault="00F819DA" w:rsidP="00B71BA7">
            <w:pPr>
              <w:spacing w:before="80" w:after="80" w:line="240" w:lineRule="auto"/>
              <w:ind w:firstLineChars="127" w:firstLine="330"/>
              <w:jc w:val="both"/>
              <w:rPr>
                <w:sz w:val="26"/>
                <w:szCs w:val="26"/>
              </w:rPr>
            </w:pPr>
          </w:p>
        </w:tc>
        <w:tc>
          <w:tcPr>
            <w:tcW w:w="1332" w:type="dxa"/>
            <w:shd w:val="clear" w:color="auto" w:fill="auto"/>
            <w:vAlign w:val="center"/>
          </w:tcPr>
          <w:p w:rsidR="00F819DA" w:rsidRPr="00FE179B" w:rsidRDefault="00F819DA" w:rsidP="00B71BA7">
            <w:pPr>
              <w:spacing w:before="80" w:after="80" w:line="240" w:lineRule="auto"/>
              <w:ind w:firstLineChars="127" w:firstLine="330"/>
              <w:jc w:val="both"/>
              <w:rPr>
                <w:sz w:val="26"/>
                <w:szCs w:val="26"/>
              </w:rPr>
            </w:pPr>
          </w:p>
        </w:tc>
        <w:tc>
          <w:tcPr>
            <w:tcW w:w="973" w:type="dxa"/>
          </w:tcPr>
          <w:p w:rsidR="00F819DA" w:rsidRPr="00FE179B" w:rsidRDefault="00F819DA" w:rsidP="00B71BA7">
            <w:pPr>
              <w:spacing w:before="80" w:after="80" w:line="240" w:lineRule="auto"/>
              <w:ind w:firstLineChars="127" w:firstLine="330"/>
              <w:jc w:val="both"/>
              <w:rPr>
                <w:sz w:val="26"/>
                <w:szCs w:val="26"/>
              </w:rPr>
            </w:pPr>
          </w:p>
        </w:tc>
        <w:tc>
          <w:tcPr>
            <w:tcW w:w="982" w:type="dxa"/>
            <w:shd w:val="clear" w:color="auto" w:fill="auto"/>
            <w:vAlign w:val="center"/>
          </w:tcPr>
          <w:p w:rsidR="00F819DA" w:rsidRPr="00FE179B" w:rsidRDefault="00F819DA" w:rsidP="00B71BA7">
            <w:pPr>
              <w:spacing w:before="80" w:after="80" w:line="240" w:lineRule="auto"/>
              <w:ind w:firstLineChars="127" w:firstLine="330"/>
              <w:jc w:val="both"/>
              <w:rPr>
                <w:sz w:val="26"/>
                <w:szCs w:val="26"/>
              </w:rPr>
            </w:pPr>
          </w:p>
        </w:tc>
        <w:tc>
          <w:tcPr>
            <w:tcW w:w="1391" w:type="dxa"/>
            <w:shd w:val="clear" w:color="auto" w:fill="auto"/>
            <w:vAlign w:val="center"/>
          </w:tcPr>
          <w:p w:rsidR="00F819DA" w:rsidRPr="00FE179B" w:rsidRDefault="00F819DA" w:rsidP="00B71BA7">
            <w:pPr>
              <w:spacing w:before="80" w:after="80" w:line="240" w:lineRule="auto"/>
              <w:ind w:firstLineChars="127" w:firstLine="330"/>
              <w:jc w:val="both"/>
              <w:rPr>
                <w:sz w:val="26"/>
                <w:szCs w:val="26"/>
              </w:rPr>
            </w:pPr>
          </w:p>
        </w:tc>
        <w:tc>
          <w:tcPr>
            <w:tcW w:w="1603" w:type="dxa"/>
          </w:tcPr>
          <w:p w:rsidR="00F819DA" w:rsidRPr="00FE179B" w:rsidRDefault="00F819DA" w:rsidP="00B71BA7">
            <w:pPr>
              <w:spacing w:before="80" w:after="80" w:line="240" w:lineRule="auto"/>
              <w:ind w:firstLineChars="127" w:firstLine="330"/>
              <w:jc w:val="both"/>
              <w:rPr>
                <w:b/>
                <w:sz w:val="26"/>
                <w:szCs w:val="26"/>
              </w:rPr>
            </w:pPr>
          </w:p>
        </w:tc>
        <w:tc>
          <w:tcPr>
            <w:tcW w:w="1112" w:type="dxa"/>
            <w:shd w:val="clear" w:color="auto" w:fill="auto"/>
            <w:vAlign w:val="center"/>
          </w:tcPr>
          <w:p w:rsidR="00F819DA" w:rsidRPr="00FE179B" w:rsidRDefault="00F819DA" w:rsidP="00B71BA7">
            <w:pPr>
              <w:spacing w:before="80" w:after="80" w:line="240" w:lineRule="auto"/>
              <w:ind w:firstLineChars="127" w:firstLine="330"/>
              <w:jc w:val="both"/>
              <w:rPr>
                <w:b/>
                <w:sz w:val="26"/>
                <w:szCs w:val="26"/>
              </w:rPr>
            </w:pPr>
          </w:p>
        </w:tc>
      </w:tr>
      <w:tr w:rsidR="00F819DA" w:rsidRPr="00FE179B" w:rsidTr="00F819DA">
        <w:trPr>
          <w:trHeight w:val="502"/>
        </w:trPr>
        <w:tc>
          <w:tcPr>
            <w:tcW w:w="834" w:type="dxa"/>
            <w:shd w:val="clear" w:color="auto" w:fill="auto"/>
            <w:vAlign w:val="center"/>
          </w:tcPr>
          <w:p w:rsidR="00F819DA" w:rsidRPr="00FE179B" w:rsidRDefault="00F819DA" w:rsidP="00B71BA7">
            <w:pPr>
              <w:spacing w:before="80" w:after="80" w:line="240" w:lineRule="auto"/>
              <w:ind w:firstLineChars="127" w:firstLine="305"/>
              <w:jc w:val="both"/>
              <w:rPr>
                <w:sz w:val="24"/>
                <w:szCs w:val="24"/>
              </w:rPr>
            </w:pPr>
            <w:r w:rsidRPr="00FE179B">
              <w:rPr>
                <w:sz w:val="24"/>
                <w:szCs w:val="24"/>
              </w:rPr>
              <w:t>…</w:t>
            </w:r>
          </w:p>
        </w:tc>
        <w:tc>
          <w:tcPr>
            <w:tcW w:w="2176" w:type="dxa"/>
            <w:shd w:val="clear" w:color="auto" w:fill="auto"/>
            <w:vAlign w:val="center"/>
          </w:tcPr>
          <w:p w:rsidR="00F819DA" w:rsidRPr="00FE179B" w:rsidRDefault="00F819DA" w:rsidP="00B71BA7">
            <w:pPr>
              <w:spacing w:before="80" w:after="80" w:line="240" w:lineRule="auto"/>
              <w:ind w:firstLineChars="127" w:firstLine="330"/>
              <w:jc w:val="both"/>
              <w:rPr>
                <w:sz w:val="26"/>
                <w:szCs w:val="26"/>
              </w:rPr>
            </w:pPr>
          </w:p>
        </w:tc>
        <w:tc>
          <w:tcPr>
            <w:tcW w:w="1332" w:type="dxa"/>
            <w:shd w:val="clear" w:color="auto" w:fill="auto"/>
            <w:vAlign w:val="center"/>
          </w:tcPr>
          <w:p w:rsidR="00F819DA" w:rsidRPr="00FE179B" w:rsidRDefault="00F819DA" w:rsidP="00B71BA7">
            <w:pPr>
              <w:spacing w:before="80" w:after="80" w:line="240" w:lineRule="auto"/>
              <w:ind w:firstLineChars="127" w:firstLine="330"/>
              <w:jc w:val="both"/>
              <w:rPr>
                <w:sz w:val="26"/>
                <w:szCs w:val="26"/>
              </w:rPr>
            </w:pPr>
          </w:p>
        </w:tc>
        <w:tc>
          <w:tcPr>
            <w:tcW w:w="973" w:type="dxa"/>
          </w:tcPr>
          <w:p w:rsidR="00F819DA" w:rsidRPr="00FE179B" w:rsidRDefault="00F819DA" w:rsidP="00B71BA7">
            <w:pPr>
              <w:spacing w:before="80" w:after="80" w:line="240" w:lineRule="auto"/>
              <w:ind w:firstLineChars="127" w:firstLine="330"/>
              <w:jc w:val="both"/>
              <w:rPr>
                <w:sz w:val="26"/>
                <w:szCs w:val="26"/>
              </w:rPr>
            </w:pPr>
          </w:p>
        </w:tc>
        <w:tc>
          <w:tcPr>
            <w:tcW w:w="982" w:type="dxa"/>
            <w:shd w:val="clear" w:color="auto" w:fill="auto"/>
            <w:vAlign w:val="center"/>
          </w:tcPr>
          <w:p w:rsidR="00F819DA" w:rsidRPr="00FE179B" w:rsidRDefault="00F819DA" w:rsidP="00B71BA7">
            <w:pPr>
              <w:spacing w:before="80" w:after="80" w:line="240" w:lineRule="auto"/>
              <w:ind w:firstLineChars="127" w:firstLine="330"/>
              <w:jc w:val="both"/>
              <w:rPr>
                <w:sz w:val="26"/>
                <w:szCs w:val="26"/>
              </w:rPr>
            </w:pPr>
          </w:p>
        </w:tc>
        <w:tc>
          <w:tcPr>
            <w:tcW w:w="1391" w:type="dxa"/>
            <w:shd w:val="clear" w:color="auto" w:fill="auto"/>
            <w:vAlign w:val="center"/>
          </w:tcPr>
          <w:p w:rsidR="00F819DA" w:rsidRPr="00FE179B" w:rsidRDefault="00F819DA" w:rsidP="00B71BA7">
            <w:pPr>
              <w:spacing w:before="80" w:after="80" w:line="240" w:lineRule="auto"/>
              <w:ind w:firstLineChars="127" w:firstLine="330"/>
              <w:jc w:val="both"/>
              <w:rPr>
                <w:sz w:val="26"/>
                <w:szCs w:val="26"/>
              </w:rPr>
            </w:pPr>
          </w:p>
        </w:tc>
        <w:tc>
          <w:tcPr>
            <w:tcW w:w="1603" w:type="dxa"/>
          </w:tcPr>
          <w:p w:rsidR="00F819DA" w:rsidRPr="00FE179B" w:rsidRDefault="00F819DA" w:rsidP="00B71BA7">
            <w:pPr>
              <w:spacing w:before="80" w:after="80" w:line="240" w:lineRule="auto"/>
              <w:ind w:firstLineChars="127" w:firstLine="330"/>
              <w:jc w:val="both"/>
              <w:rPr>
                <w:b/>
                <w:sz w:val="26"/>
                <w:szCs w:val="26"/>
              </w:rPr>
            </w:pPr>
          </w:p>
        </w:tc>
        <w:tc>
          <w:tcPr>
            <w:tcW w:w="1112" w:type="dxa"/>
            <w:shd w:val="clear" w:color="auto" w:fill="auto"/>
            <w:vAlign w:val="center"/>
          </w:tcPr>
          <w:p w:rsidR="00F819DA" w:rsidRPr="00FE179B" w:rsidRDefault="00F819DA" w:rsidP="00B71BA7">
            <w:pPr>
              <w:spacing w:before="80" w:after="80" w:line="240" w:lineRule="auto"/>
              <w:ind w:firstLineChars="127" w:firstLine="330"/>
              <w:jc w:val="both"/>
              <w:rPr>
                <w:b/>
                <w:sz w:val="26"/>
                <w:szCs w:val="26"/>
              </w:rPr>
            </w:pPr>
          </w:p>
        </w:tc>
      </w:tr>
      <w:tr w:rsidR="00F819DA" w:rsidRPr="00FE179B" w:rsidTr="00F819DA">
        <w:trPr>
          <w:trHeight w:val="586"/>
        </w:trPr>
        <w:tc>
          <w:tcPr>
            <w:tcW w:w="834" w:type="dxa"/>
            <w:shd w:val="clear" w:color="auto" w:fill="auto"/>
            <w:vAlign w:val="center"/>
          </w:tcPr>
          <w:p w:rsidR="00F819DA" w:rsidRPr="00FE179B" w:rsidRDefault="00F819DA" w:rsidP="00B71BA7">
            <w:pPr>
              <w:spacing w:before="80" w:after="80" w:line="240" w:lineRule="auto"/>
              <w:ind w:firstLineChars="127" w:firstLine="330"/>
              <w:jc w:val="both"/>
              <w:rPr>
                <w:sz w:val="24"/>
                <w:szCs w:val="24"/>
              </w:rPr>
            </w:pPr>
            <w:r w:rsidRPr="00FE179B">
              <w:rPr>
                <w:b/>
                <w:sz w:val="26"/>
                <w:szCs w:val="26"/>
              </w:rPr>
              <w:t>II.</w:t>
            </w:r>
          </w:p>
        </w:tc>
        <w:tc>
          <w:tcPr>
            <w:tcW w:w="5463" w:type="dxa"/>
            <w:gridSpan w:val="4"/>
            <w:shd w:val="clear" w:color="auto" w:fill="auto"/>
            <w:vAlign w:val="center"/>
          </w:tcPr>
          <w:p w:rsidR="00F819DA" w:rsidRPr="00FE179B" w:rsidRDefault="00F819DA" w:rsidP="00B71BA7">
            <w:pPr>
              <w:spacing w:before="80" w:after="80" w:line="240" w:lineRule="auto"/>
              <w:ind w:firstLineChars="127" w:firstLine="330"/>
              <w:jc w:val="both"/>
              <w:rPr>
                <w:sz w:val="26"/>
                <w:szCs w:val="26"/>
              </w:rPr>
            </w:pPr>
            <w:r w:rsidRPr="00FE179B">
              <w:rPr>
                <w:b/>
                <w:sz w:val="26"/>
                <w:szCs w:val="26"/>
              </w:rPr>
              <w:t>Cổ phiếu thưởng cho cổ đông hiện hữu</w:t>
            </w:r>
          </w:p>
        </w:tc>
        <w:tc>
          <w:tcPr>
            <w:tcW w:w="1391" w:type="dxa"/>
            <w:shd w:val="clear" w:color="auto" w:fill="auto"/>
            <w:vAlign w:val="center"/>
          </w:tcPr>
          <w:p w:rsidR="00F819DA" w:rsidRPr="00FE179B" w:rsidRDefault="00F819DA" w:rsidP="00B71BA7">
            <w:pPr>
              <w:spacing w:before="80" w:after="80" w:line="240" w:lineRule="auto"/>
              <w:ind w:firstLineChars="127" w:firstLine="254"/>
              <w:jc w:val="both"/>
              <w:rPr>
                <w:b/>
                <w:sz w:val="20"/>
                <w:szCs w:val="20"/>
              </w:rPr>
            </w:pPr>
            <w:r w:rsidRPr="00FE179B">
              <w:rPr>
                <w:b/>
                <w:sz w:val="20"/>
                <w:szCs w:val="20"/>
              </w:rPr>
              <w:t>[34]</w:t>
            </w:r>
          </w:p>
        </w:tc>
        <w:tc>
          <w:tcPr>
            <w:tcW w:w="1603" w:type="dxa"/>
          </w:tcPr>
          <w:p w:rsidR="00F819DA" w:rsidRPr="00FE179B" w:rsidRDefault="00F819DA" w:rsidP="00B71BA7">
            <w:pPr>
              <w:spacing w:before="120" w:after="120" w:line="240" w:lineRule="auto"/>
              <w:ind w:firstLineChars="127" w:firstLine="254"/>
              <w:jc w:val="both"/>
              <w:rPr>
                <w:b/>
                <w:sz w:val="20"/>
                <w:szCs w:val="20"/>
              </w:rPr>
            </w:pPr>
            <w:r w:rsidRPr="00FE179B">
              <w:rPr>
                <w:b/>
                <w:sz w:val="20"/>
                <w:szCs w:val="20"/>
              </w:rPr>
              <w:t>[35]</w:t>
            </w:r>
          </w:p>
        </w:tc>
        <w:tc>
          <w:tcPr>
            <w:tcW w:w="1112" w:type="dxa"/>
            <w:shd w:val="clear" w:color="auto" w:fill="auto"/>
            <w:vAlign w:val="center"/>
          </w:tcPr>
          <w:p w:rsidR="00F819DA" w:rsidRPr="00FE179B" w:rsidRDefault="00F819DA" w:rsidP="00B71BA7">
            <w:pPr>
              <w:spacing w:before="80" w:after="80" w:line="240" w:lineRule="auto"/>
              <w:ind w:firstLineChars="127" w:firstLine="254"/>
              <w:jc w:val="both"/>
              <w:rPr>
                <w:b/>
                <w:sz w:val="20"/>
                <w:szCs w:val="20"/>
              </w:rPr>
            </w:pPr>
            <w:r w:rsidRPr="00FE179B">
              <w:rPr>
                <w:b/>
                <w:sz w:val="20"/>
                <w:szCs w:val="20"/>
              </w:rPr>
              <w:t>[36]</w:t>
            </w:r>
          </w:p>
        </w:tc>
      </w:tr>
      <w:tr w:rsidR="00F819DA" w:rsidRPr="00FE179B" w:rsidTr="00F819DA">
        <w:trPr>
          <w:trHeight w:val="502"/>
        </w:trPr>
        <w:tc>
          <w:tcPr>
            <w:tcW w:w="834" w:type="dxa"/>
            <w:shd w:val="clear" w:color="auto" w:fill="auto"/>
            <w:vAlign w:val="center"/>
          </w:tcPr>
          <w:p w:rsidR="00F819DA" w:rsidRPr="00FE179B" w:rsidRDefault="00F819DA" w:rsidP="00B71BA7">
            <w:pPr>
              <w:spacing w:before="80" w:after="80" w:line="240" w:lineRule="auto"/>
              <w:ind w:firstLineChars="127" w:firstLine="305"/>
              <w:jc w:val="both"/>
              <w:rPr>
                <w:sz w:val="24"/>
                <w:szCs w:val="24"/>
              </w:rPr>
            </w:pPr>
            <w:r w:rsidRPr="00FE179B">
              <w:rPr>
                <w:sz w:val="24"/>
                <w:szCs w:val="24"/>
              </w:rPr>
              <w:t>1</w:t>
            </w:r>
          </w:p>
        </w:tc>
        <w:tc>
          <w:tcPr>
            <w:tcW w:w="2176" w:type="dxa"/>
            <w:shd w:val="clear" w:color="auto" w:fill="auto"/>
            <w:vAlign w:val="center"/>
          </w:tcPr>
          <w:p w:rsidR="00F819DA" w:rsidRPr="00FE179B" w:rsidRDefault="00F819DA" w:rsidP="00B71BA7">
            <w:pPr>
              <w:spacing w:before="80" w:after="80" w:line="240" w:lineRule="auto"/>
              <w:ind w:firstLineChars="127" w:firstLine="330"/>
              <w:jc w:val="both"/>
              <w:rPr>
                <w:sz w:val="26"/>
                <w:szCs w:val="26"/>
              </w:rPr>
            </w:pPr>
          </w:p>
        </w:tc>
        <w:tc>
          <w:tcPr>
            <w:tcW w:w="1332" w:type="dxa"/>
            <w:shd w:val="clear" w:color="auto" w:fill="auto"/>
            <w:vAlign w:val="center"/>
          </w:tcPr>
          <w:p w:rsidR="00F819DA" w:rsidRPr="00FE179B" w:rsidRDefault="00F819DA" w:rsidP="00B71BA7">
            <w:pPr>
              <w:spacing w:before="80" w:after="80" w:line="240" w:lineRule="auto"/>
              <w:ind w:firstLineChars="127" w:firstLine="330"/>
              <w:jc w:val="both"/>
              <w:rPr>
                <w:sz w:val="26"/>
                <w:szCs w:val="26"/>
              </w:rPr>
            </w:pPr>
          </w:p>
        </w:tc>
        <w:tc>
          <w:tcPr>
            <w:tcW w:w="973" w:type="dxa"/>
          </w:tcPr>
          <w:p w:rsidR="00F819DA" w:rsidRPr="00FE179B" w:rsidRDefault="00F819DA" w:rsidP="00B71BA7">
            <w:pPr>
              <w:spacing w:before="80" w:after="80" w:line="240" w:lineRule="auto"/>
              <w:ind w:firstLineChars="127" w:firstLine="330"/>
              <w:jc w:val="both"/>
              <w:rPr>
                <w:sz w:val="26"/>
                <w:szCs w:val="26"/>
              </w:rPr>
            </w:pPr>
          </w:p>
        </w:tc>
        <w:tc>
          <w:tcPr>
            <w:tcW w:w="982" w:type="dxa"/>
            <w:shd w:val="clear" w:color="auto" w:fill="auto"/>
            <w:vAlign w:val="center"/>
          </w:tcPr>
          <w:p w:rsidR="00F819DA" w:rsidRPr="00FE179B" w:rsidRDefault="00F819DA" w:rsidP="00B71BA7">
            <w:pPr>
              <w:spacing w:before="80" w:after="80" w:line="240" w:lineRule="auto"/>
              <w:ind w:firstLineChars="127" w:firstLine="330"/>
              <w:jc w:val="both"/>
              <w:rPr>
                <w:sz w:val="26"/>
                <w:szCs w:val="26"/>
              </w:rPr>
            </w:pPr>
          </w:p>
        </w:tc>
        <w:tc>
          <w:tcPr>
            <w:tcW w:w="1391" w:type="dxa"/>
            <w:shd w:val="clear" w:color="auto" w:fill="auto"/>
            <w:vAlign w:val="center"/>
          </w:tcPr>
          <w:p w:rsidR="00F819DA" w:rsidRPr="00FE179B" w:rsidRDefault="00F819DA" w:rsidP="00B71BA7">
            <w:pPr>
              <w:spacing w:before="80" w:after="80" w:line="240" w:lineRule="auto"/>
              <w:ind w:firstLineChars="127" w:firstLine="330"/>
              <w:jc w:val="both"/>
              <w:rPr>
                <w:sz w:val="26"/>
                <w:szCs w:val="26"/>
              </w:rPr>
            </w:pPr>
          </w:p>
        </w:tc>
        <w:tc>
          <w:tcPr>
            <w:tcW w:w="1603" w:type="dxa"/>
          </w:tcPr>
          <w:p w:rsidR="00F819DA" w:rsidRPr="00FE179B" w:rsidRDefault="00F819DA" w:rsidP="00B71BA7">
            <w:pPr>
              <w:spacing w:before="80" w:after="80" w:line="240" w:lineRule="auto"/>
              <w:ind w:firstLineChars="127" w:firstLine="330"/>
              <w:jc w:val="both"/>
              <w:rPr>
                <w:b/>
                <w:sz w:val="26"/>
                <w:szCs w:val="26"/>
              </w:rPr>
            </w:pPr>
          </w:p>
        </w:tc>
        <w:tc>
          <w:tcPr>
            <w:tcW w:w="1112" w:type="dxa"/>
            <w:shd w:val="clear" w:color="auto" w:fill="auto"/>
            <w:vAlign w:val="center"/>
          </w:tcPr>
          <w:p w:rsidR="00F819DA" w:rsidRPr="00FE179B" w:rsidRDefault="00F819DA" w:rsidP="00B71BA7">
            <w:pPr>
              <w:spacing w:before="80" w:after="80" w:line="240" w:lineRule="auto"/>
              <w:ind w:firstLineChars="127" w:firstLine="330"/>
              <w:jc w:val="both"/>
              <w:rPr>
                <w:b/>
                <w:sz w:val="26"/>
                <w:szCs w:val="26"/>
              </w:rPr>
            </w:pPr>
          </w:p>
        </w:tc>
      </w:tr>
      <w:tr w:rsidR="00F819DA" w:rsidRPr="00FE179B" w:rsidTr="00F819DA">
        <w:trPr>
          <w:trHeight w:val="502"/>
        </w:trPr>
        <w:tc>
          <w:tcPr>
            <w:tcW w:w="834" w:type="dxa"/>
            <w:shd w:val="clear" w:color="auto" w:fill="auto"/>
            <w:vAlign w:val="center"/>
          </w:tcPr>
          <w:p w:rsidR="00F819DA" w:rsidRPr="00FE179B" w:rsidRDefault="00F819DA" w:rsidP="00B71BA7">
            <w:pPr>
              <w:spacing w:before="80" w:after="80" w:line="240" w:lineRule="auto"/>
              <w:ind w:firstLineChars="127" w:firstLine="305"/>
              <w:jc w:val="both"/>
              <w:rPr>
                <w:sz w:val="24"/>
                <w:szCs w:val="24"/>
              </w:rPr>
            </w:pPr>
            <w:r w:rsidRPr="00FE179B">
              <w:rPr>
                <w:sz w:val="24"/>
                <w:szCs w:val="24"/>
              </w:rPr>
              <w:t>2</w:t>
            </w:r>
          </w:p>
        </w:tc>
        <w:tc>
          <w:tcPr>
            <w:tcW w:w="2176" w:type="dxa"/>
            <w:shd w:val="clear" w:color="auto" w:fill="auto"/>
            <w:vAlign w:val="center"/>
          </w:tcPr>
          <w:p w:rsidR="00F819DA" w:rsidRPr="00FE179B" w:rsidRDefault="00F819DA" w:rsidP="00B71BA7">
            <w:pPr>
              <w:spacing w:before="80" w:after="80" w:line="240" w:lineRule="auto"/>
              <w:ind w:firstLineChars="127" w:firstLine="330"/>
              <w:jc w:val="both"/>
              <w:rPr>
                <w:sz w:val="26"/>
                <w:szCs w:val="26"/>
              </w:rPr>
            </w:pPr>
          </w:p>
        </w:tc>
        <w:tc>
          <w:tcPr>
            <w:tcW w:w="1332" w:type="dxa"/>
            <w:shd w:val="clear" w:color="auto" w:fill="auto"/>
            <w:vAlign w:val="center"/>
          </w:tcPr>
          <w:p w:rsidR="00F819DA" w:rsidRPr="00FE179B" w:rsidRDefault="00F819DA" w:rsidP="00B71BA7">
            <w:pPr>
              <w:spacing w:before="80" w:after="80" w:line="240" w:lineRule="auto"/>
              <w:ind w:firstLineChars="127" w:firstLine="330"/>
              <w:jc w:val="both"/>
              <w:rPr>
                <w:sz w:val="26"/>
                <w:szCs w:val="26"/>
              </w:rPr>
            </w:pPr>
          </w:p>
        </w:tc>
        <w:tc>
          <w:tcPr>
            <w:tcW w:w="973" w:type="dxa"/>
          </w:tcPr>
          <w:p w:rsidR="00F819DA" w:rsidRPr="00FE179B" w:rsidRDefault="00F819DA" w:rsidP="00B71BA7">
            <w:pPr>
              <w:spacing w:before="80" w:after="80" w:line="240" w:lineRule="auto"/>
              <w:ind w:firstLineChars="127" w:firstLine="330"/>
              <w:jc w:val="both"/>
              <w:rPr>
                <w:sz w:val="26"/>
                <w:szCs w:val="26"/>
              </w:rPr>
            </w:pPr>
          </w:p>
        </w:tc>
        <w:tc>
          <w:tcPr>
            <w:tcW w:w="982" w:type="dxa"/>
            <w:shd w:val="clear" w:color="auto" w:fill="auto"/>
            <w:vAlign w:val="center"/>
          </w:tcPr>
          <w:p w:rsidR="00F819DA" w:rsidRPr="00FE179B" w:rsidRDefault="00F819DA" w:rsidP="00B71BA7">
            <w:pPr>
              <w:spacing w:before="80" w:after="80" w:line="240" w:lineRule="auto"/>
              <w:ind w:firstLineChars="127" w:firstLine="330"/>
              <w:jc w:val="both"/>
              <w:rPr>
                <w:sz w:val="26"/>
                <w:szCs w:val="26"/>
              </w:rPr>
            </w:pPr>
          </w:p>
        </w:tc>
        <w:tc>
          <w:tcPr>
            <w:tcW w:w="1391" w:type="dxa"/>
            <w:shd w:val="clear" w:color="auto" w:fill="auto"/>
            <w:vAlign w:val="center"/>
          </w:tcPr>
          <w:p w:rsidR="00F819DA" w:rsidRPr="00FE179B" w:rsidRDefault="00F819DA" w:rsidP="00B71BA7">
            <w:pPr>
              <w:spacing w:before="80" w:after="80" w:line="240" w:lineRule="auto"/>
              <w:ind w:firstLineChars="127" w:firstLine="330"/>
              <w:jc w:val="both"/>
              <w:rPr>
                <w:sz w:val="26"/>
                <w:szCs w:val="26"/>
              </w:rPr>
            </w:pPr>
          </w:p>
        </w:tc>
        <w:tc>
          <w:tcPr>
            <w:tcW w:w="1603" w:type="dxa"/>
          </w:tcPr>
          <w:p w:rsidR="00F819DA" w:rsidRPr="00FE179B" w:rsidRDefault="00F819DA" w:rsidP="00B71BA7">
            <w:pPr>
              <w:spacing w:before="80" w:after="80" w:line="240" w:lineRule="auto"/>
              <w:ind w:firstLineChars="127" w:firstLine="330"/>
              <w:jc w:val="both"/>
              <w:rPr>
                <w:b/>
                <w:sz w:val="26"/>
                <w:szCs w:val="26"/>
              </w:rPr>
            </w:pPr>
          </w:p>
        </w:tc>
        <w:tc>
          <w:tcPr>
            <w:tcW w:w="1112" w:type="dxa"/>
            <w:shd w:val="clear" w:color="auto" w:fill="auto"/>
            <w:vAlign w:val="center"/>
          </w:tcPr>
          <w:p w:rsidR="00F819DA" w:rsidRPr="00FE179B" w:rsidRDefault="00F819DA" w:rsidP="00B71BA7">
            <w:pPr>
              <w:spacing w:before="80" w:after="80" w:line="240" w:lineRule="auto"/>
              <w:ind w:firstLineChars="127" w:firstLine="330"/>
              <w:jc w:val="both"/>
              <w:rPr>
                <w:b/>
                <w:sz w:val="26"/>
                <w:szCs w:val="26"/>
              </w:rPr>
            </w:pPr>
          </w:p>
        </w:tc>
      </w:tr>
      <w:tr w:rsidR="00F819DA" w:rsidRPr="00FE179B" w:rsidTr="00F819DA">
        <w:trPr>
          <w:trHeight w:val="512"/>
        </w:trPr>
        <w:tc>
          <w:tcPr>
            <w:tcW w:w="834" w:type="dxa"/>
            <w:shd w:val="clear" w:color="auto" w:fill="auto"/>
            <w:vAlign w:val="center"/>
          </w:tcPr>
          <w:p w:rsidR="00F819DA" w:rsidRPr="00FE179B" w:rsidRDefault="00F819DA" w:rsidP="00B71BA7">
            <w:pPr>
              <w:spacing w:before="80" w:after="80" w:line="240" w:lineRule="auto"/>
              <w:ind w:firstLineChars="127" w:firstLine="305"/>
              <w:jc w:val="both"/>
              <w:rPr>
                <w:sz w:val="24"/>
                <w:szCs w:val="24"/>
              </w:rPr>
            </w:pPr>
            <w:r w:rsidRPr="00FE179B">
              <w:rPr>
                <w:sz w:val="24"/>
                <w:szCs w:val="24"/>
              </w:rPr>
              <w:t>...</w:t>
            </w:r>
          </w:p>
        </w:tc>
        <w:tc>
          <w:tcPr>
            <w:tcW w:w="2176" w:type="dxa"/>
            <w:shd w:val="clear" w:color="auto" w:fill="auto"/>
            <w:vAlign w:val="center"/>
          </w:tcPr>
          <w:p w:rsidR="00F819DA" w:rsidRPr="00FE179B" w:rsidRDefault="00F819DA" w:rsidP="00B71BA7">
            <w:pPr>
              <w:spacing w:before="80" w:after="80" w:line="240" w:lineRule="auto"/>
              <w:ind w:firstLineChars="127" w:firstLine="330"/>
              <w:jc w:val="both"/>
              <w:rPr>
                <w:sz w:val="26"/>
                <w:szCs w:val="26"/>
              </w:rPr>
            </w:pPr>
          </w:p>
        </w:tc>
        <w:tc>
          <w:tcPr>
            <w:tcW w:w="1332" w:type="dxa"/>
            <w:shd w:val="clear" w:color="auto" w:fill="auto"/>
            <w:vAlign w:val="center"/>
          </w:tcPr>
          <w:p w:rsidR="00F819DA" w:rsidRPr="00FE179B" w:rsidRDefault="00F819DA" w:rsidP="00B71BA7">
            <w:pPr>
              <w:spacing w:before="80" w:after="80" w:line="240" w:lineRule="auto"/>
              <w:ind w:firstLineChars="127" w:firstLine="330"/>
              <w:jc w:val="both"/>
              <w:rPr>
                <w:sz w:val="26"/>
                <w:szCs w:val="26"/>
              </w:rPr>
            </w:pPr>
          </w:p>
        </w:tc>
        <w:tc>
          <w:tcPr>
            <w:tcW w:w="973" w:type="dxa"/>
          </w:tcPr>
          <w:p w:rsidR="00F819DA" w:rsidRPr="00FE179B" w:rsidRDefault="00F819DA" w:rsidP="00B71BA7">
            <w:pPr>
              <w:spacing w:before="80" w:after="80" w:line="240" w:lineRule="auto"/>
              <w:ind w:firstLineChars="127" w:firstLine="330"/>
              <w:jc w:val="both"/>
              <w:rPr>
                <w:sz w:val="26"/>
                <w:szCs w:val="26"/>
              </w:rPr>
            </w:pPr>
          </w:p>
        </w:tc>
        <w:tc>
          <w:tcPr>
            <w:tcW w:w="982" w:type="dxa"/>
            <w:shd w:val="clear" w:color="auto" w:fill="auto"/>
            <w:vAlign w:val="center"/>
          </w:tcPr>
          <w:p w:rsidR="00F819DA" w:rsidRPr="00FE179B" w:rsidRDefault="00F819DA" w:rsidP="00B71BA7">
            <w:pPr>
              <w:spacing w:before="80" w:after="80" w:line="240" w:lineRule="auto"/>
              <w:ind w:firstLineChars="127" w:firstLine="330"/>
              <w:jc w:val="both"/>
              <w:rPr>
                <w:sz w:val="26"/>
                <w:szCs w:val="26"/>
              </w:rPr>
            </w:pPr>
          </w:p>
        </w:tc>
        <w:tc>
          <w:tcPr>
            <w:tcW w:w="1391" w:type="dxa"/>
            <w:shd w:val="clear" w:color="auto" w:fill="auto"/>
            <w:vAlign w:val="center"/>
          </w:tcPr>
          <w:p w:rsidR="00F819DA" w:rsidRPr="00FE179B" w:rsidRDefault="00F819DA" w:rsidP="00B71BA7">
            <w:pPr>
              <w:spacing w:before="80" w:after="80" w:line="240" w:lineRule="auto"/>
              <w:ind w:firstLineChars="127" w:firstLine="330"/>
              <w:jc w:val="both"/>
              <w:rPr>
                <w:sz w:val="26"/>
                <w:szCs w:val="26"/>
              </w:rPr>
            </w:pPr>
          </w:p>
        </w:tc>
        <w:tc>
          <w:tcPr>
            <w:tcW w:w="1603" w:type="dxa"/>
          </w:tcPr>
          <w:p w:rsidR="00F819DA" w:rsidRPr="00FE179B" w:rsidRDefault="00F819DA" w:rsidP="00B71BA7">
            <w:pPr>
              <w:spacing w:before="80" w:after="80" w:line="240" w:lineRule="auto"/>
              <w:ind w:firstLineChars="127" w:firstLine="330"/>
              <w:jc w:val="both"/>
              <w:rPr>
                <w:b/>
                <w:sz w:val="26"/>
                <w:szCs w:val="26"/>
              </w:rPr>
            </w:pPr>
          </w:p>
        </w:tc>
        <w:tc>
          <w:tcPr>
            <w:tcW w:w="1112" w:type="dxa"/>
            <w:shd w:val="clear" w:color="auto" w:fill="auto"/>
            <w:vAlign w:val="center"/>
          </w:tcPr>
          <w:p w:rsidR="00F819DA" w:rsidRPr="00FE179B" w:rsidRDefault="00F819DA" w:rsidP="00B71BA7">
            <w:pPr>
              <w:spacing w:before="80" w:after="80" w:line="240" w:lineRule="auto"/>
              <w:ind w:firstLineChars="127" w:firstLine="330"/>
              <w:jc w:val="both"/>
              <w:rPr>
                <w:b/>
                <w:sz w:val="26"/>
                <w:szCs w:val="26"/>
              </w:rPr>
            </w:pPr>
          </w:p>
        </w:tc>
      </w:tr>
      <w:tr w:rsidR="00F819DA" w:rsidRPr="00FE179B" w:rsidTr="00F819DA">
        <w:trPr>
          <w:trHeight w:val="502"/>
        </w:trPr>
        <w:tc>
          <w:tcPr>
            <w:tcW w:w="834" w:type="dxa"/>
            <w:shd w:val="clear" w:color="auto" w:fill="auto"/>
            <w:vAlign w:val="center"/>
          </w:tcPr>
          <w:p w:rsidR="00F819DA" w:rsidRPr="00FE179B" w:rsidRDefault="00F819DA" w:rsidP="00B71BA7">
            <w:pPr>
              <w:spacing w:before="80" w:after="80" w:line="240" w:lineRule="auto"/>
              <w:ind w:firstLineChars="127" w:firstLine="305"/>
              <w:jc w:val="both"/>
              <w:rPr>
                <w:sz w:val="24"/>
                <w:szCs w:val="24"/>
              </w:rPr>
            </w:pPr>
            <w:r w:rsidRPr="00FE179B">
              <w:rPr>
                <w:b/>
                <w:sz w:val="24"/>
                <w:szCs w:val="24"/>
              </w:rPr>
              <w:t>III</w:t>
            </w:r>
          </w:p>
        </w:tc>
        <w:tc>
          <w:tcPr>
            <w:tcW w:w="5463" w:type="dxa"/>
            <w:gridSpan w:val="4"/>
            <w:shd w:val="clear" w:color="auto" w:fill="auto"/>
            <w:vAlign w:val="center"/>
          </w:tcPr>
          <w:p w:rsidR="00F819DA" w:rsidRPr="00FE179B" w:rsidRDefault="00F819DA" w:rsidP="00B71BA7">
            <w:pPr>
              <w:spacing w:before="80" w:after="80" w:line="240" w:lineRule="auto"/>
              <w:ind w:firstLineChars="127" w:firstLine="330"/>
              <w:jc w:val="both"/>
              <w:rPr>
                <w:sz w:val="26"/>
                <w:szCs w:val="26"/>
              </w:rPr>
            </w:pPr>
            <w:r w:rsidRPr="00FE179B">
              <w:rPr>
                <w:b/>
                <w:sz w:val="26"/>
                <w:szCs w:val="26"/>
              </w:rPr>
              <w:t xml:space="preserve">Lợi tức ghi tăng vốn </w:t>
            </w:r>
          </w:p>
        </w:tc>
        <w:tc>
          <w:tcPr>
            <w:tcW w:w="1391" w:type="dxa"/>
            <w:shd w:val="clear" w:color="auto" w:fill="auto"/>
            <w:vAlign w:val="center"/>
          </w:tcPr>
          <w:p w:rsidR="00F819DA" w:rsidRPr="00FE179B" w:rsidRDefault="00F819DA" w:rsidP="00B71BA7">
            <w:pPr>
              <w:spacing w:before="80" w:after="80" w:line="240" w:lineRule="auto"/>
              <w:ind w:firstLineChars="127" w:firstLine="254"/>
              <w:jc w:val="both"/>
              <w:rPr>
                <w:sz w:val="20"/>
                <w:szCs w:val="20"/>
              </w:rPr>
            </w:pPr>
            <w:r w:rsidRPr="00FE179B">
              <w:rPr>
                <w:b/>
                <w:sz w:val="20"/>
                <w:szCs w:val="20"/>
              </w:rPr>
              <w:t>[37]</w:t>
            </w:r>
          </w:p>
        </w:tc>
        <w:tc>
          <w:tcPr>
            <w:tcW w:w="1603" w:type="dxa"/>
          </w:tcPr>
          <w:p w:rsidR="00F819DA" w:rsidRPr="00FE179B" w:rsidRDefault="00F819DA" w:rsidP="00B71BA7">
            <w:pPr>
              <w:spacing w:before="120" w:after="80" w:line="240" w:lineRule="auto"/>
              <w:ind w:firstLineChars="127" w:firstLine="254"/>
              <w:jc w:val="both"/>
              <w:rPr>
                <w:b/>
                <w:sz w:val="20"/>
                <w:szCs w:val="20"/>
              </w:rPr>
            </w:pPr>
            <w:r w:rsidRPr="00FE179B">
              <w:rPr>
                <w:b/>
                <w:sz w:val="20"/>
                <w:szCs w:val="20"/>
              </w:rPr>
              <w:t>[38]</w:t>
            </w:r>
          </w:p>
        </w:tc>
        <w:tc>
          <w:tcPr>
            <w:tcW w:w="1112" w:type="dxa"/>
            <w:shd w:val="clear" w:color="auto" w:fill="auto"/>
            <w:vAlign w:val="center"/>
          </w:tcPr>
          <w:p w:rsidR="00F819DA" w:rsidRPr="00FE179B" w:rsidRDefault="00F819DA" w:rsidP="00B71BA7">
            <w:pPr>
              <w:spacing w:before="80" w:after="80" w:line="240" w:lineRule="auto"/>
              <w:ind w:firstLineChars="127" w:firstLine="254"/>
              <w:jc w:val="both"/>
              <w:rPr>
                <w:b/>
                <w:sz w:val="20"/>
                <w:szCs w:val="20"/>
              </w:rPr>
            </w:pPr>
            <w:r w:rsidRPr="00FE179B">
              <w:rPr>
                <w:b/>
                <w:sz w:val="20"/>
                <w:szCs w:val="20"/>
              </w:rPr>
              <w:t>[39]</w:t>
            </w:r>
          </w:p>
        </w:tc>
      </w:tr>
      <w:tr w:rsidR="00F819DA" w:rsidRPr="00FE179B" w:rsidTr="00F819DA">
        <w:trPr>
          <w:trHeight w:val="512"/>
        </w:trPr>
        <w:tc>
          <w:tcPr>
            <w:tcW w:w="834" w:type="dxa"/>
            <w:shd w:val="clear" w:color="auto" w:fill="auto"/>
            <w:vAlign w:val="center"/>
          </w:tcPr>
          <w:p w:rsidR="00F819DA" w:rsidRPr="00FE179B" w:rsidRDefault="00F819DA" w:rsidP="00B71BA7">
            <w:pPr>
              <w:spacing w:before="80" w:after="80" w:line="240" w:lineRule="auto"/>
              <w:ind w:firstLineChars="127" w:firstLine="305"/>
              <w:jc w:val="both"/>
              <w:rPr>
                <w:sz w:val="24"/>
                <w:szCs w:val="24"/>
              </w:rPr>
            </w:pPr>
            <w:r w:rsidRPr="00FE179B">
              <w:rPr>
                <w:sz w:val="24"/>
                <w:szCs w:val="24"/>
              </w:rPr>
              <w:t>1</w:t>
            </w:r>
          </w:p>
        </w:tc>
        <w:tc>
          <w:tcPr>
            <w:tcW w:w="2176" w:type="dxa"/>
            <w:shd w:val="clear" w:color="auto" w:fill="auto"/>
            <w:vAlign w:val="center"/>
          </w:tcPr>
          <w:p w:rsidR="00F819DA" w:rsidRPr="00FE179B" w:rsidRDefault="00F819DA" w:rsidP="00B71BA7">
            <w:pPr>
              <w:spacing w:before="80" w:after="80" w:line="240" w:lineRule="auto"/>
              <w:ind w:firstLineChars="127" w:firstLine="330"/>
              <w:jc w:val="both"/>
              <w:rPr>
                <w:sz w:val="26"/>
                <w:szCs w:val="26"/>
              </w:rPr>
            </w:pPr>
          </w:p>
        </w:tc>
        <w:tc>
          <w:tcPr>
            <w:tcW w:w="1332" w:type="dxa"/>
            <w:tcBorders>
              <w:bottom w:val="single" w:sz="4" w:space="0" w:color="auto"/>
            </w:tcBorders>
            <w:shd w:val="clear" w:color="auto" w:fill="auto"/>
            <w:vAlign w:val="center"/>
          </w:tcPr>
          <w:p w:rsidR="00F819DA" w:rsidRPr="00FE179B" w:rsidRDefault="00F819DA" w:rsidP="00B71BA7">
            <w:pPr>
              <w:spacing w:before="80" w:after="80" w:line="240" w:lineRule="auto"/>
              <w:ind w:firstLineChars="127" w:firstLine="330"/>
              <w:jc w:val="both"/>
              <w:rPr>
                <w:sz w:val="26"/>
                <w:szCs w:val="26"/>
              </w:rPr>
            </w:pPr>
          </w:p>
        </w:tc>
        <w:tc>
          <w:tcPr>
            <w:tcW w:w="973" w:type="dxa"/>
            <w:tcBorders>
              <w:bottom w:val="single" w:sz="4" w:space="0" w:color="auto"/>
            </w:tcBorders>
          </w:tcPr>
          <w:p w:rsidR="00F819DA" w:rsidRPr="00FE179B" w:rsidRDefault="00F819DA" w:rsidP="00B71BA7">
            <w:pPr>
              <w:spacing w:before="80" w:after="80" w:line="240" w:lineRule="auto"/>
              <w:ind w:firstLineChars="127" w:firstLine="330"/>
              <w:jc w:val="both"/>
              <w:rPr>
                <w:sz w:val="26"/>
                <w:szCs w:val="26"/>
              </w:rPr>
            </w:pPr>
          </w:p>
        </w:tc>
        <w:tc>
          <w:tcPr>
            <w:tcW w:w="982" w:type="dxa"/>
            <w:tcBorders>
              <w:bottom w:val="single" w:sz="4" w:space="0" w:color="auto"/>
            </w:tcBorders>
            <w:shd w:val="clear" w:color="auto" w:fill="auto"/>
            <w:vAlign w:val="center"/>
          </w:tcPr>
          <w:p w:rsidR="00F819DA" w:rsidRPr="00FE179B" w:rsidRDefault="00F819DA" w:rsidP="00B71BA7">
            <w:pPr>
              <w:spacing w:before="80" w:after="80" w:line="240" w:lineRule="auto"/>
              <w:ind w:firstLineChars="127" w:firstLine="330"/>
              <w:jc w:val="both"/>
              <w:rPr>
                <w:sz w:val="26"/>
                <w:szCs w:val="26"/>
              </w:rPr>
            </w:pPr>
          </w:p>
        </w:tc>
        <w:tc>
          <w:tcPr>
            <w:tcW w:w="1391" w:type="dxa"/>
            <w:shd w:val="clear" w:color="auto" w:fill="auto"/>
            <w:vAlign w:val="center"/>
          </w:tcPr>
          <w:p w:rsidR="00F819DA" w:rsidRPr="00FE179B" w:rsidRDefault="00F819DA" w:rsidP="00B71BA7">
            <w:pPr>
              <w:spacing w:before="80" w:after="80" w:line="240" w:lineRule="auto"/>
              <w:ind w:firstLineChars="127" w:firstLine="330"/>
              <w:jc w:val="both"/>
              <w:rPr>
                <w:sz w:val="26"/>
                <w:szCs w:val="26"/>
              </w:rPr>
            </w:pPr>
          </w:p>
        </w:tc>
        <w:tc>
          <w:tcPr>
            <w:tcW w:w="1603" w:type="dxa"/>
          </w:tcPr>
          <w:p w:rsidR="00F819DA" w:rsidRPr="00FE179B" w:rsidRDefault="00F819DA" w:rsidP="00B71BA7">
            <w:pPr>
              <w:spacing w:before="80" w:after="80" w:line="240" w:lineRule="auto"/>
              <w:ind w:firstLineChars="127" w:firstLine="330"/>
              <w:jc w:val="both"/>
              <w:rPr>
                <w:b/>
                <w:sz w:val="26"/>
                <w:szCs w:val="26"/>
              </w:rPr>
            </w:pPr>
          </w:p>
        </w:tc>
        <w:tc>
          <w:tcPr>
            <w:tcW w:w="1112" w:type="dxa"/>
            <w:shd w:val="clear" w:color="auto" w:fill="auto"/>
            <w:vAlign w:val="center"/>
          </w:tcPr>
          <w:p w:rsidR="00F819DA" w:rsidRPr="00FE179B" w:rsidRDefault="00F819DA" w:rsidP="00B71BA7">
            <w:pPr>
              <w:spacing w:before="80" w:after="80" w:line="240" w:lineRule="auto"/>
              <w:ind w:firstLineChars="127" w:firstLine="330"/>
              <w:jc w:val="both"/>
              <w:rPr>
                <w:b/>
                <w:sz w:val="26"/>
                <w:szCs w:val="26"/>
              </w:rPr>
            </w:pPr>
          </w:p>
        </w:tc>
      </w:tr>
      <w:tr w:rsidR="00F819DA" w:rsidRPr="00FE179B" w:rsidTr="00F819DA">
        <w:trPr>
          <w:trHeight w:val="502"/>
        </w:trPr>
        <w:tc>
          <w:tcPr>
            <w:tcW w:w="834" w:type="dxa"/>
            <w:shd w:val="clear" w:color="auto" w:fill="auto"/>
            <w:vAlign w:val="center"/>
          </w:tcPr>
          <w:p w:rsidR="00F819DA" w:rsidRPr="00FE179B" w:rsidRDefault="00F819DA" w:rsidP="00B71BA7">
            <w:pPr>
              <w:spacing w:before="80" w:after="80" w:line="240" w:lineRule="auto"/>
              <w:ind w:firstLineChars="127" w:firstLine="305"/>
              <w:jc w:val="both"/>
              <w:rPr>
                <w:sz w:val="24"/>
                <w:szCs w:val="24"/>
              </w:rPr>
            </w:pPr>
            <w:r w:rsidRPr="00FE179B">
              <w:rPr>
                <w:sz w:val="24"/>
                <w:szCs w:val="24"/>
              </w:rPr>
              <w:t>2</w:t>
            </w:r>
          </w:p>
        </w:tc>
        <w:tc>
          <w:tcPr>
            <w:tcW w:w="2176" w:type="dxa"/>
            <w:shd w:val="clear" w:color="auto" w:fill="auto"/>
            <w:vAlign w:val="center"/>
          </w:tcPr>
          <w:p w:rsidR="00F819DA" w:rsidRPr="00FE179B" w:rsidRDefault="00F819DA" w:rsidP="00B71BA7">
            <w:pPr>
              <w:spacing w:before="80" w:after="80" w:line="240" w:lineRule="auto"/>
              <w:ind w:firstLineChars="127" w:firstLine="330"/>
              <w:jc w:val="both"/>
              <w:rPr>
                <w:sz w:val="26"/>
                <w:szCs w:val="26"/>
              </w:rPr>
            </w:pPr>
          </w:p>
        </w:tc>
        <w:tc>
          <w:tcPr>
            <w:tcW w:w="1332" w:type="dxa"/>
            <w:tcBorders>
              <w:tr2bl w:val="single" w:sz="4" w:space="0" w:color="auto"/>
            </w:tcBorders>
            <w:shd w:val="clear" w:color="auto" w:fill="auto"/>
            <w:vAlign w:val="center"/>
          </w:tcPr>
          <w:p w:rsidR="00F819DA" w:rsidRPr="00FE179B" w:rsidRDefault="00F819DA" w:rsidP="00B71BA7">
            <w:pPr>
              <w:spacing w:before="80" w:after="80" w:line="240" w:lineRule="auto"/>
              <w:ind w:firstLineChars="127" w:firstLine="330"/>
              <w:jc w:val="both"/>
              <w:rPr>
                <w:sz w:val="26"/>
                <w:szCs w:val="26"/>
              </w:rPr>
            </w:pPr>
          </w:p>
        </w:tc>
        <w:tc>
          <w:tcPr>
            <w:tcW w:w="973" w:type="dxa"/>
            <w:tcBorders>
              <w:tr2bl w:val="single" w:sz="4" w:space="0" w:color="auto"/>
            </w:tcBorders>
          </w:tcPr>
          <w:p w:rsidR="00F819DA" w:rsidRPr="00FE179B" w:rsidRDefault="00F819DA" w:rsidP="00B71BA7">
            <w:pPr>
              <w:spacing w:before="80" w:after="80" w:line="240" w:lineRule="auto"/>
              <w:ind w:firstLineChars="127" w:firstLine="330"/>
              <w:jc w:val="both"/>
              <w:rPr>
                <w:sz w:val="26"/>
                <w:szCs w:val="26"/>
              </w:rPr>
            </w:pPr>
          </w:p>
        </w:tc>
        <w:tc>
          <w:tcPr>
            <w:tcW w:w="982" w:type="dxa"/>
            <w:tcBorders>
              <w:tr2bl w:val="single" w:sz="4" w:space="0" w:color="auto"/>
            </w:tcBorders>
            <w:shd w:val="clear" w:color="auto" w:fill="auto"/>
            <w:vAlign w:val="center"/>
          </w:tcPr>
          <w:p w:rsidR="00F819DA" w:rsidRPr="00FE179B" w:rsidRDefault="00F819DA" w:rsidP="00B71BA7">
            <w:pPr>
              <w:spacing w:before="80" w:after="80" w:line="240" w:lineRule="auto"/>
              <w:ind w:firstLineChars="127" w:firstLine="330"/>
              <w:jc w:val="both"/>
              <w:rPr>
                <w:sz w:val="26"/>
                <w:szCs w:val="26"/>
              </w:rPr>
            </w:pPr>
          </w:p>
        </w:tc>
        <w:tc>
          <w:tcPr>
            <w:tcW w:w="1391" w:type="dxa"/>
            <w:shd w:val="clear" w:color="auto" w:fill="auto"/>
            <w:vAlign w:val="center"/>
          </w:tcPr>
          <w:p w:rsidR="00F819DA" w:rsidRPr="00FE179B" w:rsidRDefault="00F819DA" w:rsidP="00B71BA7">
            <w:pPr>
              <w:spacing w:before="80" w:after="80" w:line="240" w:lineRule="auto"/>
              <w:ind w:firstLineChars="127" w:firstLine="330"/>
              <w:jc w:val="both"/>
              <w:rPr>
                <w:sz w:val="26"/>
                <w:szCs w:val="26"/>
              </w:rPr>
            </w:pPr>
          </w:p>
        </w:tc>
        <w:tc>
          <w:tcPr>
            <w:tcW w:w="1603" w:type="dxa"/>
          </w:tcPr>
          <w:p w:rsidR="00F819DA" w:rsidRPr="00FE179B" w:rsidRDefault="00F819DA" w:rsidP="00B71BA7">
            <w:pPr>
              <w:spacing w:before="80" w:after="80" w:line="240" w:lineRule="auto"/>
              <w:ind w:firstLineChars="127" w:firstLine="330"/>
              <w:jc w:val="both"/>
              <w:rPr>
                <w:b/>
                <w:sz w:val="26"/>
                <w:szCs w:val="26"/>
              </w:rPr>
            </w:pPr>
          </w:p>
        </w:tc>
        <w:tc>
          <w:tcPr>
            <w:tcW w:w="1112" w:type="dxa"/>
            <w:shd w:val="clear" w:color="auto" w:fill="auto"/>
            <w:vAlign w:val="center"/>
          </w:tcPr>
          <w:p w:rsidR="00F819DA" w:rsidRPr="00FE179B" w:rsidRDefault="00F819DA" w:rsidP="00B71BA7">
            <w:pPr>
              <w:spacing w:before="80" w:after="80" w:line="240" w:lineRule="auto"/>
              <w:ind w:firstLineChars="127" w:firstLine="330"/>
              <w:jc w:val="both"/>
              <w:rPr>
                <w:b/>
                <w:sz w:val="26"/>
                <w:szCs w:val="26"/>
              </w:rPr>
            </w:pPr>
          </w:p>
        </w:tc>
      </w:tr>
      <w:tr w:rsidR="00F819DA" w:rsidRPr="00FE179B" w:rsidTr="00F819DA">
        <w:trPr>
          <w:trHeight w:val="502"/>
        </w:trPr>
        <w:tc>
          <w:tcPr>
            <w:tcW w:w="834" w:type="dxa"/>
            <w:tcBorders>
              <w:bottom w:val="single" w:sz="4" w:space="0" w:color="auto"/>
            </w:tcBorders>
            <w:shd w:val="clear" w:color="auto" w:fill="auto"/>
            <w:vAlign w:val="center"/>
          </w:tcPr>
          <w:p w:rsidR="00F819DA" w:rsidRPr="00FE179B" w:rsidRDefault="00F819DA" w:rsidP="00B71BA7">
            <w:pPr>
              <w:spacing w:before="80" w:after="80" w:line="240" w:lineRule="auto"/>
              <w:ind w:firstLineChars="127" w:firstLine="305"/>
              <w:jc w:val="both"/>
              <w:rPr>
                <w:sz w:val="24"/>
                <w:szCs w:val="24"/>
              </w:rPr>
            </w:pPr>
            <w:r w:rsidRPr="00FE179B">
              <w:rPr>
                <w:sz w:val="24"/>
                <w:szCs w:val="24"/>
              </w:rPr>
              <w:t>…</w:t>
            </w:r>
          </w:p>
        </w:tc>
        <w:tc>
          <w:tcPr>
            <w:tcW w:w="2176" w:type="dxa"/>
            <w:tcBorders>
              <w:bottom w:val="single" w:sz="4" w:space="0" w:color="auto"/>
            </w:tcBorders>
            <w:shd w:val="clear" w:color="auto" w:fill="auto"/>
            <w:vAlign w:val="center"/>
          </w:tcPr>
          <w:p w:rsidR="00F819DA" w:rsidRPr="00FE179B" w:rsidRDefault="00F819DA" w:rsidP="00B71BA7">
            <w:pPr>
              <w:spacing w:before="80" w:after="80" w:line="240" w:lineRule="auto"/>
              <w:ind w:firstLineChars="127" w:firstLine="330"/>
              <w:jc w:val="both"/>
              <w:rPr>
                <w:sz w:val="26"/>
                <w:szCs w:val="26"/>
              </w:rPr>
            </w:pPr>
          </w:p>
        </w:tc>
        <w:tc>
          <w:tcPr>
            <w:tcW w:w="1332" w:type="dxa"/>
            <w:tcBorders>
              <w:bottom w:val="single" w:sz="4" w:space="0" w:color="auto"/>
              <w:tr2bl w:val="single" w:sz="4" w:space="0" w:color="auto"/>
            </w:tcBorders>
            <w:shd w:val="clear" w:color="auto" w:fill="auto"/>
            <w:vAlign w:val="center"/>
          </w:tcPr>
          <w:p w:rsidR="00F819DA" w:rsidRPr="00FE179B" w:rsidRDefault="00F819DA" w:rsidP="00B71BA7">
            <w:pPr>
              <w:spacing w:before="80" w:after="80" w:line="240" w:lineRule="auto"/>
              <w:ind w:firstLineChars="127" w:firstLine="330"/>
              <w:jc w:val="both"/>
              <w:rPr>
                <w:sz w:val="26"/>
                <w:szCs w:val="26"/>
              </w:rPr>
            </w:pPr>
          </w:p>
        </w:tc>
        <w:tc>
          <w:tcPr>
            <w:tcW w:w="973" w:type="dxa"/>
            <w:tcBorders>
              <w:bottom w:val="single" w:sz="4" w:space="0" w:color="auto"/>
              <w:tr2bl w:val="single" w:sz="4" w:space="0" w:color="auto"/>
            </w:tcBorders>
          </w:tcPr>
          <w:p w:rsidR="00F819DA" w:rsidRPr="00FE179B" w:rsidRDefault="00F819DA" w:rsidP="00B71BA7">
            <w:pPr>
              <w:spacing w:before="80" w:after="80" w:line="240" w:lineRule="auto"/>
              <w:ind w:firstLineChars="127" w:firstLine="330"/>
              <w:jc w:val="both"/>
              <w:rPr>
                <w:sz w:val="26"/>
                <w:szCs w:val="26"/>
              </w:rPr>
            </w:pPr>
          </w:p>
        </w:tc>
        <w:tc>
          <w:tcPr>
            <w:tcW w:w="982" w:type="dxa"/>
            <w:tcBorders>
              <w:bottom w:val="single" w:sz="4" w:space="0" w:color="auto"/>
              <w:tr2bl w:val="single" w:sz="4" w:space="0" w:color="auto"/>
            </w:tcBorders>
            <w:shd w:val="clear" w:color="auto" w:fill="auto"/>
            <w:vAlign w:val="center"/>
          </w:tcPr>
          <w:p w:rsidR="00F819DA" w:rsidRPr="00FE179B" w:rsidRDefault="00F819DA" w:rsidP="00B71BA7">
            <w:pPr>
              <w:spacing w:before="80" w:after="80" w:line="240" w:lineRule="auto"/>
              <w:ind w:firstLineChars="127" w:firstLine="330"/>
              <w:jc w:val="both"/>
              <w:rPr>
                <w:sz w:val="26"/>
                <w:szCs w:val="26"/>
              </w:rPr>
            </w:pPr>
          </w:p>
        </w:tc>
        <w:tc>
          <w:tcPr>
            <w:tcW w:w="1391" w:type="dxa"/>
            <w:tcBorders>
              <w:bottom w:val="single" w:sz="4" w:space="0" w:color="auto"/>
            </w:tcBorders>
            <w:shd w:val="clear" w:color="auto" w:fill="auto"/>
            <w:vAlign w:val="center"/>
          </w:tcPr>
          <w:p w:rsidR="00F819DA" w:rsidRPr="00FE179B" w:rsidRDefault="00F819DA" w:rsidP="00B71BA7">
            <w:pPr>
              <w:spacing w:before="80" w:after="80" w:line="240" w:lineRule="auto"/>
              <w:ind w:firstLineChars="127" w:firstLine="330"/>
              <w:jc w:val="both"/>
              <w:rPr>
                <w:sz w:val="26"/>
                <w:szCs w:val="26"/>
              </w:rPr>
            </w:pPr>
          </w:p>
        </w:tc>
        <w:tc>
          <w:tcPr>
            <w:tcW w:w="1603" w:type="dxa"/>
            <w:tcBorders>
              <w:bottom w:val="single" w:sz="4" w:space="0" w:color="auto"/>
            </w:tcBorders>
          </w:tcPr>
          <w:p w:rsidR="00F819DA" w:rsidRPr="00FE179B" w:rsidRDefault="00F819DA" w:rsidP="00B71BA7">
            <w:pPr>
              <w:spacing w:before="80" w:after="80" w:line="240" w:lineRule="auto"/>
              <w:ind w:firstLineChars="127" w:firstLine="330"/>
              <w:jc w:val="both"/>
              <w:rPr>
                <w:b/>
                <w:sz w:val="26"/>
                <w:szCs w:val="26"/>
              </w:rPr>
            </w:pPr>
          </w:p>
        </w:tc>
        <w:tc>
          <w:tcPr>
            <w:tcW w:w="1112" w:type="dxa"/>
            <w:tcBorders>
              <w:bottom w:val="single" w:sz="4" w:space="0" w:color="auto"/>
            </w:tcBorders>
            <w:shd w:val="clear" w:color="auto" w:fill="auto"/>
            <w:vAlign w:val="center"/>
          </w:tcPr>
          <w:p w:rsidR="00F819DA" w:rsidRPr="00FE179B" w:rsidRDefault="00F819DA" w:rsidP="00B71BA7">
            <w:pPr>
              <w:spacing w:before="80" w:after="80" w:line="240" w:lineRule="auto"/>
              <w:ind w:firstLineChars="127" w:firstLine="330"/>
              <w:jc w:val="both"/>
              <w:rPr>
                <w:b/>
                <w:sz w:val="26"/>
                <w:szCs w:val="26"/>
              </w:rPr>
            </w:pPr>
          </w:p>
        </w:tc>
      </w:tr>
      <w:tr w:rsidR="00F819DA" w:rsidRPr="00FE179B" w:rsidTr="00B71BA7">
        <w:trPr>
          <w:trHeight w:val="512"/>
        </w:trPr>
        <w:tc>
          <w:tcPr>
            <w:tcW w:w="629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819DA" w:rsidRPr="00FE179B" w:rsidRDefault="00F819DA" w:rsidP="00B71BA7">
            <w:pPr>
              <w:spacing w:before="80" w:after="80" w:line="240" w:lineRule="auto"/>
              <w:ind w:firstLineChars="127" w:firstLine="330"/>
              <w:jc w:val="both"/>
              <w:rPr>
                <w:b/>
                <w:sz w:val="26"/>
                <w:szCs w:val="26"/>
              </w:rPr>
            </w:pPr>
            <w:r w:rsidRPr="00FE179B">
              <w:rPr>
                <w:b/>
                <w:sz w:val="26"/>
                <w:szCs w:val="26"/>
              </w:rPr>
              <w:t>Tổng cộng</w:t>
            </w: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F819DA" w:rsidRPr="00FE179B" w:rsidRDefault="00F819DA" w:rsidP="00B71BA7">
            <w:pPr>
              <w:spacing w:before="80" w:after="80" w:line="240" w:lineRule="auto"/>
              <w:ind w:firstLineChars="127" w:firstLine="254"/>
              <w:jc w:val="both"/>
              <w:rPr>
                <w:b/>
                <w:sz w:val="20"/>
                <w:szCs w:val="20"/>
              </w:rPr>
            </w:pPr>
            <w:r w:rsidRPr="00FE179B">
              <w:rPr>
                <w:b/>
                <w:sz w:val="20"/>
                <w:szCs w:val="20"/>
              </w:rPr>
              <w:t>[40]</w:t>
            </w:r>
          </w:p>
        </w:tc>
        <w:tc>
          <w:tcPr>
            <w:tcW w:w="1603" w:type="dxa"/>
            <w:tcBorders>
              <w:top w:val="single" w:sz="4" w:space="0" w:color="auto"/>
              <w:left w:val="single" w:sz="4" w:space="0" w:color="auto"/>
              <w:bottom w:val="single" w:sz="4" w:space="0" w:color="auto"/>
              <w:right w:val="single" w:sz="4" w:space="0" w:color="auto"/>
            </w:tcBorders>
          </w:tcPr>
          <w:p w:rsidR="00F819DA" w:rsidRPr="00FE179B" w:rsidRDefault="00F819DA" w:rsidP="00B71BA7">
            <w:pPr>
              <w:spacing w:before="80" w:after="80" w:line="240" w:lineRule="auto"/>
              <w:ind w:firstLineChars="127" w:firstLine="254"/>
              <w:jc w:val="both"/>
              <w:rPr>
                <w:b/>
                <w:sz w:val="20"/>
                <w:szCs w:val="20"/>
              </w:rPr>
            </w:pPr>
            <w:r w:rsidRPr="00FE179B">
              <w:rPr>
                <w:b/>
                <w:sz w:val="20"/>
                <w:szCs w:val="20"/>
              </w:rPr>
              <w:t>[41]</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F819DA" w:rsidRPr="00FE179B" w:rsidRDefault="00F819DA" w:rsidP="00B71BA7">
            <w:pPr>
              <w:spacing w:before="120" w:after="120" w:line="240" w:lineRule="auto"/>
              <w:ind w:firstLineChars="127" w:firstLine="254"/>
              <w:jc w:val="both"/>
              <w:rPr>
                <w:b/>
                <w:sz w:val="20"/>
                <w:szCs w:val="20"/>
              </w:rPr>
            </w:pPr>
            <w:r w:rsidRPr="00FE179B">
              <w:rPr>
                <w:b/>
                <w:sz w:val="20"/>
                <w:szCs w:val="20"/>
              </w:rPr>
              <w:t>[42]</w:t>
            </w:r>
          </w:p>
        </w:tc>
      </w:tr>
    </w:tbl>
    <w:p w:rsidR="00F819DA" w:rsidRPr="007739A2" w:rsidRDefault="00F819DA" w:rsidP="00865852">
      <w:pPr>
        <w:spacing w:before="120" w:after="120"/>
        <w:ind w:firstLine="567"/>
        <w:jc w:val="both"/>
        <w:rPr>
          <w:color w:val="000000" w:themeColor="text1"/>
          <w:sz w:val="26"/>
          <w:szCs w:val="26"/>
        </w:rPr>
      </w:pPr>
      <w:r w:rsidRPr="007739A2">
        <w:rPr>
          <w:color w:val="000000" w:themeColor="text1"/>
          <w:sz w:val="26"/>
          <w:szCs w:val="26"/>
        </w:rPr>
        <w:t>Tôi cam đoan những nội dung kê khai là đúng và chịu trách nhiệm trước pháp luật về những nội dung đã khai./.</w:t>
      </w:r>
    </w:p>
    <w:tbl>
      <w:tblPr>
        <w:tblW w:w="10704" w:type="dxa"/>
        <w:tblInd w:w="-592" w:type="dxa"/>
        <w:tblLayout w:type="fixed"/>
        <w:tblLook w:val="01E0" w:firstRow="1" w:lastRow="1" w:firstColumn="1" w:lastColumn="1" w:noHBand="0" w:noVBand="0"/>
      </w:tblPr>
      <w:tblGrid>
        <w:gridCol w:w="3819"/>
        <w:gridCol w:w="6885"/>
      </w:tblGrid>
      <w:tr w:rsidR="00F819DA" w:rsidRPr="007739A2" w:rsidTr="00B71BA7">
        <w:tc>
          <w:tcPr>
            <w:tcW w:w="3819" w:type="dxa"/>
          </w:tcPr>
          <w:p w:rsidR="00F819DA" w:rsidRPr="007739A2" w:rsidRDefault="00F819DA" w:rsidP="00B71BA7">
            <w:pPr>
              <w:spacing w:after="0" w:line="240" w:lineRule="auto"/>
              <w:jc w:val="center"/>
              <w:rPr>
                <w:b/>
                <w:color w:val="000000" w:themeColor="text1"/>
                <w:sz w:val="24"/>
                <w:szCs w:val="24"/>
              </w:rPr>
            </w:pPr>
          </w:p>
          <w:p w:rsidR="00F819DA" w:rsidRPr="007739A2" w:rsidRDefault="00F819DA" w:rsidP="00B71BA7">
            <w:pPr>
              <w:spacing w:after="0" w:line="240" w:lineRule="auto"/>
              <w:rPr>
                <w:b/>
                <w:color w:val="000000" w:themeColor="text1"/>
                <w:sz w:val="24"/>
                <w:szCs w:val="24"/>
                <w:lang w:val="vi-VN"/>
              </w:rPr>
            </w:pPr>
            <w:r w:rsidRPr="007739A2">
              <w:rPr>
                <w:b/>
                <w:color w:val="000000" w:themeColor="text1"/>
                <w:sz w:val="24"/>
                <w:szCs w:val="24"/>
                <w:lang w:val="vi-VN"/>
              </w:rPr>
              <w:t>NHÂN VIÊN ĐẠI LÝ THUẾ</w:t>
            </w:r>
          </w:p>
          <w:p w:rsidR="00F819DA" w:rsidRPr="007739A2" w:rsidRDefault="00F819DA" w:rsidP="00B71BA7">
            <w:pPr>
              <w:spacing w:after="0" w:line="240" w:lineRule="auto"/>
              <w:jc w:val="center"/>
              <w:rPr>
                <w:color w:val="000000" w:themeColor="text1"/>
                <w:szCs w:val="28"/>
                <w:lang w:val="vi-VN"/>
              </w:rPr>
            </w:pPr>
            <w:r w:rsidRPr="007739A2">
              <w:rPr>
                <w:color w:val="000000" w:themeColor="text1"/>
                <w:szCs w:val="28"/>
                <w:lang w:val="vi-VN"/>
              </w:rPr>
              <w:t>Họ và tên: ……………………</w:t>
            </w:r>
          </w:p>
          <w:p w:rsidR="00F819DA" w:rsidRPr="007739A2" w:rsidRDefault="00F819DA" w:rsidP="00B71BA7">
            <w:pPr>
              <w:spacing w:after="0" w:line="240" w:lineRule="auto"/>
              <w:jc w:val="center"/>
              <w:rPr>
                <w:color w:val="000000" w:themeColor="text1"/>
                <w:lang w:val="vi-VN"/>
              </w:rPr>
            </w:pPr>
            <w:r w:rsidRPr="007739A2">
              <w:rPr>
                <w:color w:val="000000" w:themeColor="text1"/>
                <w:szCs w:val="28"/>
                <w:lang w:val="vi-VN"/>
              </w:rPr>
              <w:t>Chứng chỉ hành nghề số:..........</w:t>
            </w:r>
          </w:p>
        </w:tc>
        <w:tc>
          <w:tcPr>
            <w:tcW w:w="6885" w:type="dxa"/>
          </w:tcPr>
          <w:tbl>
            <w:tblPr>
              <w:tblW w:w="6533" w:type="dxa"/>
              <w:tblInd w:w="344" w:type="dxa"/>
              <w:tblLayout w:type="fixed"/>
              <w:tblLook w:val="0000" w:firstRow="0" w:lastRow="0" w:firstColumn="0" w:lastColumn="0" w:noHBand="0" w:noVBand="0"/>
            </w:tblPr>
            <w:tblGrid>
              <w:gridCol w:w="6533"/>
            </w:tblGrid>
            <w:tr w:rsidR="00F819DA" w:rsidRPr="007739A2" w:rsidTr="00B71BA7">
              <w:trPr>
                <w:trHeight w:val="420"/>
              </w:trPr>
              <w:tc>
                <w:tcPr>
                  <w:tcW w:w="6533" w:type="dxa"/>
                  <w:tcBorders>
                    <w:top w:val="nil"/>
                    <w:left w:val="nil"/>
                    <w:bottom w:val="nil"/>
                    <w:right w:val="nil"/>
                  </w:tcBorders>
                  <w:shd w:val="clear" w:color="auto" w:fill="auto"/>
                  <w:vAlign w:val="bottom"/>
                </w:tcPr>
                <w:p w:rsidR="00F819DA" w:rsidRPr="007739A2" w:rsidRDefault="00F819DA" w:rsidP="00B71BA7">
                  <w:pPr>
                    <w:spacing w:after="0" w:line="240" w:lineRule="auto"/>
                    <w:jc w:val="center"/>
                    <w:rPr>
                      <w:iCs/>
                      <w:color w:val="000000" w:themeColor="text1"/>
                      <w:sz w:val="24"/>
                      <w:szCs w:val="24"/>
                      <w:lang w:val="vi-VN" w:eastAsia="vi-VN"/>
                    </w:rPr>
                  </w:pPr>
                  <w:r w:rsidRPr="007739A2">
                    <w:rPr>
                      <w:iCs/>
                      <w:color w:val="000000" w:themeColor="text1"/>
                      <w:sz w:val="24"/>
                      <w:szCs w:val="24"/>
                      <w:lang w:val="vi-VN" w:eastAsia="vi-VN"/>
                    </w:rPr>
                    <w:t>…</w:t>
                  </w:r>
                  <w:r w:rsidRPr="007739A2">
                    <w:rPr>
                      <w:iCs/>
                      <w:color w:val="000000" w:themeColor="text1"/>
                      <w:sz w:val="24"/>
                      <w:szCs w:val="24"/>
                      <w:lang w:eastAsia="vi-VN"/>
                    </w:rPr>
                    <w:t>, n</w:t>
                  </w:r>
                  <w:r w:rsidRPr="007739A2">
                    <w:rPr>
                      <w:iCs/>
                      <w:color w:val="000000" w:themeColor="text1"/>
                      <w:sz w:val="24"/>
                      <w:szCs w:val="24"/>
                      <w:lang w:val="vi-VN" w:eastAsia="vi-VN"/>
                    </w:rPr>
                    <w:t>gày ......tháng ….....năm …....</w:t>
                  </w:r>
                </w:p>
              </w:tc>
            </w:tr>
            <w:tr w:rsidR="00F819DA" w:rsidRPr="007739A2" w:rsidTr="00B71BA7">
              <w:trPr>
                <w:trHeight w:val="630"/>
              </w:trPr>
              <w:tc>
                <w:tcPr>
                  <w:tcW w:w="6533" w:type="dxa"/>
                  <w:tcBorders>
                    <w:top w:val="nil"/>
                    <w:left w:val="nil"/>
                    <w:bottom w:val="nil"/>
                    <w:right w:val="nil"/>
                  </w:tcBorders>
                  <w:shd w:val="clear" w:color="auto" w:fill="auto"/>
                  <w:vAlign w:val="bottom"/>
                </w:tcPr>
                <w:p w:rsidR="00F819DA" w:rsidRPr="007739A2" w:rsidRDefault="00F819DA" w:rsidP="00B71BA7">
                  <w:pPr>
                    <w:spacing w:after="0" w:line="240" w:lineRule="auto"/>
                    <w:jc w:val="center"/>
                    <w:rPr>
                      <w:b/>
                      <w:bCs/>
                      <w:color w:val="000000" w:themeColor="text1"/>
                      <w:sz w:val="24"/>
                      <w:szCs w:val="24"/>
                      <w:lang w:val="vi-VN" w:eastAsia="vi-VN"/>
                    </w:rPr>
                  </w:pPr>
                  <w:r w:rsidRPr="007739A2">
                    <w:rPr>
                      <w:b/>
                      <w:bCs/>
                      <w:color w:val="000000" w:themeColor="text1"/>
                      <w:sz w:val="24"/>
                      <w:szCs w:val="24"/>
                      <w:lang w:val="vi-VN" w:eastAsia="vi-VN"/>
                    </w:rPr>
                    <w:t xml:space="preserve">NGƯỜI NỘP THUẾ hoặc </w:t>
                  </w:r>
                </w:p>
                <w:p w:rsidR="00F819DA" w:rsidRPr="007739A2" w:rsidRDefault="00F819DA" w:rsidP="00B71BA7">
                  <w:pPr>
                    <w:spacing w:after="0" w:line="240" w:lineRule="auto"/>
                    <w:jc w:val="center"/>
                    <w:rPr>
                      <w:b/>
                      <w:bCs/>
                      <w:color w:val="000000" w:themeColor="text1"/>
                      <w:sz w:val="24"/>
                      <w:szCs w:val="24"/>
                      <w:lang w:eastAsia="vi-VN"/>
                    </w:rPr>
                  </w:pPr>
                  <w:r w:rsidRPr="007739A2">
                    <w:rPr>
                      <w:b/>
                      <w:bCs/>
                      <w:color w:val="000000" w:themeColor="text1"/>
                      <w:sz w:val="24"/>
                      <w:szCs w:val="24"/>
                      <w:lang w:val="vi-VN" w:eastAsia="vi-VN"/>
                    </w:rPr>
                    <w:t>ĐẠI DIỆN HỢP PHÁP CỦA NGƯỜI NỘP THUẾ</w:t>
                  </w:r>
                  <w:r w:rsidRPr="007739A2">
                    <w:rPr>
                      <w:b/>
                      <w:bCs/>
                      <w:color w:val="000000" w:themeColor="text1"/>
                      <w:sz w:val="24"/>
                      <w:szCs w:val="24"/>
                      <w:lang w:eastAsia="vi-VN"/>
                    </w:rPr>
                    <w:t xml:space="preserve"> hoặc </w:t>
                  </w:r>
                </w:p>
                <w:p w:rsidR="00F819DA" w:rsidRPr="007739A2" w:rsidRDefault="00F819DA" w:rsidP="00B71BA7">
                  <w:pPr>
                    <w:spacing w:after="0" w:line="240" w:lineRule="auto"/>
                    <w:jc w:val="center"/>
                    <w:rPr>
                      <w:b/>
                      <w:bCs/>
                      <w:color w:val="000000" w:themeColor="text1"/>
                      <w:sz w:val="24"/>
                      <w:szCs w:val="24"/>
                      <w:lang w:eastAsia="vi-VN"/>
                    </w:rPr>
                  </w:pPr>
                  <w:r w:rsidRPr="007739A2">
                    <w:rPr>
                      <w:b/>
                      <w:bCs/>
                      <w:color w:val="000000" w:themeColor="text1"/>
                      <w:sz w:val="24"/>
                      <w:szCs w:val="24"/>
                      <w:lang w:eastAsia="vi-VN"/>
                    </w:rPr>
                    <w:t>TỔ CHỨC, CÁ NHÂN KHAI THAY</w:t>
                  </w:r>
                </w:p>
              </w:tc>
            </w:tr>
            <w:tr w:rsidR="00F819DA" w:rsidRPr="007739A2" w:rsidTr="00B71BA7">
              <w:trPr>
                <w:trHeight w:val="345"/>
              </w:trPr>
              <w:tc>
                <w:tcPr>
                  <w:tcW w:w="6533" w:type="dxa"/>
                  <w:tcBorders>
                    <w:top w:val="nil"/>
                    <w:left w:val="nil"/>
                    <w:bottom w:val="nil"/>
                    <w:right w:val="nil"/>
                  </w:tcBorders>
                  <w:shd w:val="clear" w:color="auto" w:fill="auto"/>
                  <w:vAlign w:val="center"/>
                </w:tcPr>
                <w:p w:rsidR="00F819DA" w:rsidRPr="007739A2" w:rsidRDefault="00F819DA" w:rsidP="00B71BA7">
                  <w:pPr>
                    <w:spacing w:after="0" w:line="240" w:lineRule="auto"/>
                    <w:jc w:val="center"/>
                    <w:rPr>
                      <w:color w:val="000000" w:themeColor="text1"/>
                      <w:sz w:val="22"/>
                      <w:lang w:val="vi-VN" w:eastAsia="vi-VN"/>
                    </w:rPr>
                  </w:pPr>
                  <w:r w:rsidRPr="007739A2">
                    <w:rPr>
                      <w:color w:val="000000" w:themeColor="text1"/>
                      <w:sz w:val="24"/>
                      <w:szCs w:val="24"/>
                      <w:lang w:eastAsia="vi-VN"/>
                    </w:rPr>
                    <w:t>(Chữ k</w:t>
                  </w:r>
                  <w:r w:rsidRPr="007739A2">
                    <w:rPr>
                      <w:color w:val="000000" w:themeColor="text1"/>
                      <w:sz w:val="24"/>
                      <w:szCs w:val="24"/>
                      <w:lang w:val="vi-VN" w:eastAsia="vi-VN"/>
                    </w:rPr>
                    <w:t>ý, ghi rõ họ tên; chức vụ và đóng dấu (nếu có)</w:t>
                  </w:r>
                  <w:r w:rsidRPr="007739A2">
                    <w:rPr>
                      <w:color w:val="000000" w:themeColor="text1"/>
                      <w:sz w:val="24"/>
                      <w:szCs w:val="24"/>
                      <w:lang w:eastAsia="vi-VN"/>
                    </w:rPr>
                    <w:t>/Ký điện tử)</w:t>
                  </w:r>
                </w:p>
              </w:tc>
            </w:tr>
          </w:tbl>
          <w:p w:rsidR="00F819DA" w:rsidRPr="007739A2" w:rsidRDefault="00F819DA" w:rsidP="00B71BA7">
            <w:pPr>
              <w:spacing w:after="0" w:line="240" w:lineRule="auto"/>
              <w:jc w:val="center"/>
              <w:rPr>
                <w:color w:val="000000" w:themeColor="text1"/>
                <w:lang w:val="vi-VN"/>
              </w:rPr>
            </w:pPr>
          </w:p>
        </w:tc>
      </w:tr>
    </w:tbl>
    <w:p w:rsidR="00B13A64" w:rsidRPr="002E5C4D" w:rsidRDefault="00B13A64" w:rsidP="00F819DA">
      <w:pPr>
        <w:spacing w:after="0" w:line="240" w:lineRule="auto"/>
        <w:rPr>
          <w:b/>
          <w:sz w:val="24"/>
          <w:szCs w:val="26"/>
        </w:rPr>
      </w:pPr>
      <w:r w:rsidRPr="002E5C4D">
        <w:rPr>
          <w:b/>
          <w:sz w:val="24"/>
          <w:szCs w:val="24"/>
        </w:rPr>
        <w:t xml:space="preserve">                   </w:t>
      </w:r>
    </w:p>
    <w:p w:rsidR="00B13A64" w:rsidRPr="002E5C4D" w:rsidRDefault="00B13A64" w:rsidP="00B13A64">
      <w:pPr>
        <w:tabs>
          <w:tab w:val="left" w:leader="dot" w:pos="9360"/>
        </w:tabs>
        <w:spacing w:before="80" w:after="120"/>
        <w:ind w:right="-44"/>
        <w:rPr>
          <w:b/>
          <w:sz w:val="24"/>
          <w:szCs w:val="26"/>
        </w:rPr>
      </w:pPr>
    </w:p>
    <w:p w:rsidR="00B13A64" w:rsidRPr="002E5C4D" w:rsidRDefault="00B13A64" w:rsidP="00B13A64">
      <w:pPr>
        <w:tabs>
          <w:tab w:val="left" w:pos="2085"/>
        </w:tabs>
        <w:spacing w:after="0"/>
      </w:pPr>
      <w:r w:rsidRPr="002E5C4D">
        <w:rPr>
          <w:noProof/>
        </w:rPr>
        <mc:AlternateContent>
          <mc:Choice Requires="wps">
            <w:drawing>
              <wp:anchor distT="0" distB="0" distL="114300" distR="114300" simplePos="0" relativeHeight="251662336" behindDoc="0" locked="0" layoutInCell="1" allowOverlap="1">
                <wp:simplePos x="0" y="0"/>
                <wp:positionH relativeFrom="column">
                  <wp:posOffset>-95250</wp:posOffset>
                </wp:positionH>
                <wp:positionV relativeFrom="paragraph">
                  <wp:posOffset>168910</wp:posOffset>
                </wp:positionV>
                <wp:extent cx="1733550" cy="0"/>
                <wp:effectExtent l="9525" t="6985" r="9525"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02B1D8" id="_x0000_t32" coordsize="21600,21600" o:spt="32" o:oned="t" path="m,l21600,21600e" filled="f">
                <v:path arrowok="t" fillok="f" o:connecttype="none"/>
                <o:lock v:ext="edit" shapetype="t"/>
              </v:shapetype>
              <v:shape id="Straight Arrow Connector 1" o:spid="_x0000_s1026" type="#_x0000_t32" style="position:absolute;margin-left:-7.5pt;margin-top:13.3pt;width:13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"/>
            </w:pict>
          </mc:Fallback>
        </mc:AlternateContent>
      </w:r>
    </w:p>
    <w:p w:rsidR="00B13A64" w:rsidRDefault="00B13A64" w:rsidP="00B13A64">
      <w:pPr>
        <w:spacing w:after="0"/>
        <w:jc w:val="both"/>
        <w:rPr>
          <w:sz w:val="24"/>
          <w:szCs w:val="24"/>
        </w:rPr>
      </w:pPr>
      <w:r w:rsidRPr="002E5C4D">
        <w:rPr>
          <w:b/>
          <w:sz w:val="26"/>
          <w:szCs w:val="26"/>
        </w:rPr>
        <w:t>Ghi chú:</w:t>
      </w:r>
      <w:r w:rsidRPr="002E5C4D">
        <w:rPr>
          <w:sz w:val="26"/>
          <w:szCs w:val="26"/>
        </w:rPr>
        <w:t xml:space="preserve"> (*) </w:t>
      </w:r>
      <w:r w:rsidRPr="002E5C4D">
        <w:rPr>
          <w:sz w:val="24"/>
          <w:szCs w:val="24"/>
          <w:lang w:val="vi-VN"/>
        </w:rPr>
        <w:t>Trường hợp cá nhân được miễn, giảm thuế theo Hiệp định tránh đánh thuế hai lần</w:t>
      </w:r>
      <w:r w:rsidRPr="002E5C4D">
        <w:rPr>
          <w:sz w:val="24"/>
          <w:szCs w:val="24"/>
        </w:rPr>
        <w:t xml:space="preserve"> thì nộp hồ sơ khai thuế của lần khai thuế đầu tiên cùng với </w:t>
      </w:r>
      <w:r w:rsidRPr="002E5C4D">
        <w:rPr>
          <w:sz w:val="24"/>
          <w:szCs w:val="24"/>
          <w:lang w:val="vi-VN"/>
        </w:rPr>
        <w:t xml:space="preserve">Hồ sơ </w:t>
      </w:r>
      <w:r w:rsidRPr="002E5C4D">
        <w:rPr>
          <w:sz w:val="24"/>
          <w:szCs w:val="24"/>
        </w:rPr>
        <w:t xml:space="preserve">thông báo </w:t>
      </w:r>
      <w:r w:rsidRPr="002E5C4D">
        <w:rPr>
          <w:sz w:val="24"/>
          <w:szCs w:val="24"/>
          <w:lang w:val="vi-VN"/>
        </w:rPr>
        <w:t>miễn, giảm thuế theo Hiệp định theo quy định</w:t>
      </w:r>
      <w:r w:rsidRPr="002E5C4D">
        <w:rPr>
          <w:sz w:val="24"/>
          <w:szCs w:val="24"/>
        </w:rPr>
        <w:t>.</w:t>
      </w:r>
    </w:p>
    <w:p w:rsidR="00F819DA" w:rsidRDefault="00F819DA" w:rsidP="00B13A64">
      <w:pPr>
        <w:spacing w:after="0"/>
        <w:jc w:val="both"/>
        <w:rPr>
          <w:sz w:val="24"/>
          <w:szCs w:val="24"/>
        </w:rPr>
      </w:pPr>
    </w:p>
    <w:p w:rsidR="00C82386" w:rsidRPr="00865852" w:rsidRDefault="00F819DA" w:rsidP="00D01A7F">
      <w:pPr>
        <w:spacing w:before="120" w:after="120"/>
        <w:ind w:firstLine="567"/>
        <w:jc w:val="both"/>
        <w:rPr>
          <w:rFonts w:eastAsia="Times New Roman"/>
          <w:b/>
          <w:i/>
          <w:szCs w:val="28"/>
        </w:rPr>
      </w:pPr>
      <w:r w:rsidRPr="00865852">
        <w:rPr>
          <w:rFonts w:eastAsia="Times New Roman"/>
          <w:b/>
          <w:i/>
          <w:szCs w:val="28"/>
        </w:rPr>
        <w:t>b</w:t>
      </w:r>
      <w:r w:rsidR="00865852">
        <w:rPr>
          <w:rFonts w:eastAsia="Times New Roman"/>
          <w:b/>
          <w:i/>
          <w:szCs w:val="28"/>
        </w:rPr>
        <w:t>)</w:t>
      </w:r>
      <w:r w:rsidRPr="00865852">
        <w:rPr>
          <w:rFonts w:eastAsia="Times New Roman"/>
          <w:b/>
          <w:i/>
          <w:szCs w:val="28"/>
        </w:rPr>
        <w:t xml:space="preserve"> </w:t>
      </w:r>
      <w:r w:rsidR="001E3D81" w:rsidRPr="00865852">
        <w:rPr>
          <w:rFonts w:eastAsia="Times New Roman"/>
          <w:b/>
          <w:i/>
          <w:szCs w:val="28"/>
        </w:rPr>
        <w:t>Hướng dẫn lập mẫu 04/ĐTV-TNCN (khi cá nhân tự khai)</w:t>
      </w:r>
    </w:p>
    <w:p w:rsidR="0040300E" w:rsidRPr="00D762C6" w:rsidRDefault="0040300E" w:rsidP="00D01A7F">
      <w:pPr>
        <w:spacing w:before="120" w:after="120" w:line="276" w:lineRule="auto"/>
        <w:ind w:right="144" w:firstLine="567"/>
        <w:jc w:val="both"/>
        <w:rPr>
          <w:szCs w:val="28"/>
          <w:lang w:val="nl-NL"/>
        </w:rPr>
      </w:pPr>
      <w:r w:rsidRPr="00D762C6">
        <w:rPr>
          <w:szCs w:val="28"/>
          <w:lang w:val="nl-NL"/>
        </w:rPr>
        <w:t xml:space="preserve">[01] Kỳ tính thuế: </w:t>
      </w:r>
    </w:p>
    <w:p w:rsidR="0040300E" w:rsidRDefault="0040300E" w:rsidP="00D01A7F">
      <w:pPr>
        <w:spacing w:before="120" w:after="120" w:line="276" w:lineRule="auto"/>
        <w:ind w:right="144" w:firstLine="567"/>
        <w:jc w:val="both"/>
        <w:rPr>
          <w:szCs w:val="28"/>
          <w:lang w:val="nl-NL"/>
        </w:rPr>
      </w:pPr>
      <w:r w:rsidRPr="00D762C6">
        <w:rPr>
          <w:szCs w:val="28"/>
          <w:lang w:val="nl-NL"/>
        </w:rPr>
        <w:t xml:space="preserve">[01a] </w:t>
      </w:r>
      <w:r w:rsidR="00DD1F11" w:rsidRPr="00DD1F11">
        <w:rPr>
          <w:szCs w:val="28"/>
          <w:lang w:val="nl-NL"/>
        </w:rPr>
        <w:t>Lần phát sinh ngày … tháng … năm ...</w:t>
      </w:r>
    </w:p>
    <w:p w:rsidR="00DD1F11" w:rsidRPr="00D762C6" w:rsidRDefault="00DD1F11" w:rsidP="00D01A7F">
      <w:pPr>
        <w:spacing w:before="120" w:after="120" w:line="276" w:lineRule="auto"/>
        <w:ind w:right="144" w:firstLine="567"/>
        <w:jc w:val="both"/>
        <w:rPr>
          <w:szCs w:val="28"/>
          <w:lang w:val="nl-NL"/>
        </w:rPr>
      </w:pPr>
      <w:r w:rsidRPr="00DD1F11">
        <w:rPr>
          <w:szCs w:val="28"/>
          <w:lang w:val="nl-NL"/>
        </w:rPr>
        <w:t>Chỉ tiêu này dành cho người nộp thuế khai thuế theo từng lần phát sinh. Người nộp thuế nhập dữ liệu là ngày hợp đồng chuyển nhượng có hiệu lực.</w:t>
      </w:r>
    </w:p>
    <w:p w:rsidR="0040300E" w:rsidRPr="00D762C6" w:rsidRDefault="0040300E" w:rsidP="00D01A7F">
      <w:pPr>
        <w:spacing w:before="120" w:after="120" w:line="276" w:lineRule="auto"/>
        <w:ind w:right="144" w:firstLine="567"/>
        <w:jc w:val="both"/>
        <w:rPr>
          <w:szCs w:val="28"/>
          <w:lang w:val="nl-NL"/>
        </w:rPr>
      </w:pPr>
      <w:r w:rsidRPr="00D762C6">
        <w:rPr>
          <w:szCs w:val="28"/>
          <w:lang w:val="nl-NL"/>
        </w:rPr>
        <w:lastRenderedPageBreak/>
        <w:t>[01b] để trố</w:t>
      </w:r>
      <w:r w:rsidR="00865852">
        <w:rPr>
          <w:szCs w:val="28"/>
          <w:lang w:val="nl-NL"/>
        </w:rPr>
        <w:t>ng.</w:t>
      </w:r>
    </w:p>
    <w:p w:rsidR="0040300E" w:rsidRPr="00D762C6" w:rsidRDefault="0040300E" w:rsidP="00D01A7F">
      <w:pPr>
        <w:spacing w:before="120" w:after="120" w:line="276" w:lineRule="auto"/>
        <w:ind w:right="144" w:firstLine="567"/>
        <w:jc w:val="both"/>
        <w:rPr>
          <w:szCs w:val="28"/>
          <w:lang w:val="nl-NL"/>
        </w:rPr>
      </w:pPr>
      <w:r w:rsidRPr="00D762C6">
        <w:rPr>
          <w:szCs w:val="28"/>
          <w:lang w:val="nl-NL"/>
        </w:rPr>
        <w:t xml:space="preserve">[02] Lần đầu: Nếu khai thuế lần đầu thì đánh dấu “x” vào ô vuông. </w:t>
      </w:r>
    </w:p>
    <w:p w:rsidR="0040300E" w:rsidRPr="00D762C6" w:rsidRDefault="0040300E" w:rsidP="00D01A7F">
      <w:pPr>
        <w:spacing w:before="120" w:after="120" w:line="276" w:lineRule="auto"/>
        <w:ind w:right="144" w:firstLine="567"/>
        <w:jc w:val="both"/>
        <w:rPr>
          <w:szCs w:val="28"/>
          <w:lang w:val="nl-NL"/>
        </w:rPr>
      </w:pPr>
      <w:r w:rsidRPr="00D762C6">
        <w:rPr>
          <w:szCs w:val="28"/>
          <w:lang w:val="nl-NL"/>
        </w:rPr>
        <w:t>[03] Bổ sung lần thứ: Nếu khai sau lần đầu thì được xác định là khai bổ sung và ghi số lần khai bổ sung vào chỗ trống. Số lần khai bổ sung được ghi theo chữ số trong dãy chữ số tự nhiên (1, 2, 3, …).</w:t>
      </w:r>
    </w:p>
    <w:p w:rsidR="0040300E" w:rsidRPr="00D762C6" w:rsidRDefault="0040300E" w:rsidP="00D01A7F">
      <w:pPr>
        <w:spacing w:before="120" w:after="120" w:line="276" w:lineRule="auto"/>
        <w:ind w:right="144" w:firstLine="567"/>
        <w:jc w:val="both"/>
        <w:rPr>
          <w:szCs w:val="28"/>
          <w:lang w:val="nl-NL"/>
        </w:rPr>
      </w:pPr>
      <w:r w:rsidRPr="00D762C6">
        <w:rPr>
          <w:szCs w:val="28"/>
          <w:lang w:val="nl-NL"/>
        </w:rPr>
        <w:t xml:space="preserve">Để trống hoặc tích vào ô trống cá nhân được miễn, giảm thuế theo Hiệp định tránh đánh thuế hai lần (nếu thuộc diện này). </w:t>
      </w:r>
    </w:p>
    <w:p w:rsidR="0040300E" w:rsidRPr="00D762C6" w:rsidRDefault="0040300E" w:rsidP="00D01A7F">
      <w:pPr>
        <w:spacing w:before="120" w:after="120" w:line="276" w:lineRule="auto"/>
        <w:ind w:right="144" w:firstLine="567"/>
        <w:jc w:val="both"/>
        <w:rPr>
          <w:szCs w:val="28"/>
          <w:lang w:val="nl-NL"/>
        </w:rPr>
      </w:pPr>
      <w:r w:rsidRPr="00D762C6">
        <w:rPr>
          <w:szCs w:val="28"/>
          <w:lang w:val="nl-NL"/>
        </w:rPr>
        <w:t xml:space="preserve">[04] Tên người nộp thuế: Ghi rõ ràng, đầy đủ họ, tên theo đăng ký thuế hoặc chứng minh nhân dân/CCCD/Hộ chiếu của cá nhân có thu nhập từ đầu tư vốn do nhận cổ tức bằng </w:t>
      </w:r>
      <w:r>
        <w:rPr>
          <w:szCs w:val="28"/>
          <w:lang w:val="nl-NL"/>
        </w:rPr>
        <w:t>c</w:t>
      </w:r>
      <w:r w:rsidRPr="0040300E">
        <w:rPr>
          <w:szCs w:val="28"/>
          <w:lang w:val="nl-NL"/>
        </w:rPr>
        <w:t>ổ</w:t>
      </w:r>
      <w:r>
        <w:rPr>
          <w:szCs w:val="28"/>
          <w:lang w:val="nl-NL"/>
        </w:rPr>
        <w:t xml:space="preserve"> phi</w:t>
      </w:r>
      <w:r w:rsidRPr="0040300E">
        <w:rPr>
          <w:szCs w:val="28"/>
          <w:lang w:val="nl-NL"/>
        </w:rPr>
        <w:t>ếu</w:t>
      </w:r>
      <w:r w:rsidRPr="00D762C6">
        <w:rPr>
          <w:szCs w:val="28"/>
          <w:lang w:val="nl-NL"/>
        </w:rPr>
        <w:t>.</w:t>
      </w:r>
    </w:p>
    <w:p w:rsidR="0040300E" w:rsidRPr="00D762C6" w:rsidRDefault="0040300E" w:rsidP="00D01A7F">
      <w:pPr>
        <w:spacing w:before="120" w:after="120" w:line="276" w:lineRule="auto"/>
        <w:ind w:right="144" w:firstLine="567"/>
        <w:jc w:val="both"/>
        <w:rPr>
          <w:szCs w:val="28"/>
          <w:lang w:val="nl-NL"/>
        </w:rPr>
      </w:pPr>
      <w:r w:rsidRPr="00D762C6">
        <w:rPr>
          <w:szCs w:val="28"/>
          <w:lang w:val="nl-NL"/>
        </w:rPr>
        <w:t xml:space="preserve">[05] Mã số thuế: Ghi rõ ràng, đầy đủ mã số thuế của cá nhân có thu nhập từ đầu tư vốn do nhận cổ tức bằng </w:t>
      </w:r>
      <w:r>
        <w:rPr>
          <w:szCs w:val="28"/>
          <w:lang w:val="nl-NL"/>
        </w:rPr>
        <w:t>c</w:t>
      </w:r>
      <w:r w:rsidRPr="0040300E">
        <w:rPr>
          <w:szCs w:val="28"/>
          <w:lang w:val="nl-NL"/>
        </w:rPr>
        <w:t>ổ</w:t>
      </w:r>
      <w:r>
        <w:rPr>
          <w:szCs w:val="28"/>
          <w:lang w:val="nl-NL"/>
        </w:rPr>
        <w:t xml:space="preserve"> phi</w:t>
      </w:r>
      <w:r w:rsidRPr="0040300E">
        <w:rPr>
          <w:szCs w:val="28"/>
          <w:lang w:val="nl-NL"/>
        </w:rPr>
        <w:t>ếu</w:t>
      </w:r>
      <w:r>
        <w:rPr>
          <w:szCs w:val="28"/>
          <w:lang w:val="nl-NL"/>
        </w:rPr>
        <w:t xml:space="preserve"> </w:t>
      </w:r>
      <w:r w:rsidRPr="00D762C6">
        <w:rPr>
          <w:szCs w:val="28"/>
          <w:lang w:val="nl-NL"/>
        </w:rPr>
        <w:t>theo Giấy chứng nhận đăng ký thuế hoặc Thông báo mã số thuế hoặc Thẻ mã số thuế do cơ quan thuế cấp.</w:t>
      </w:r>
    </w:p>
    <w:p w:rsidR="0040300E" w:rsidRPr="00D762C6" w:rsidRDefault="0040300E" w:rsidP="00D01A7F">
      <w:pPr>
        <w:spacing w:before="120" w:after="120" w:line="276" w:lineRule="auto"/>
        <w:ind w:right="144" w:firstLine="567"/>
        <w:jc w:val="both"/>
        <w:rPr>
          <w:szCs w:val="28"/>
          <w:lang w:val="nl-NL"/>
        </w:rPr>
      </w:pPr>
      <w:r w:rsidRPr="00D762C6">
        <w:rPr>
          <w:szCs w:val="28"/>
          <w:lang w:val="nl-NL"/>
        </w:rPr>
        <w:t xml:space="preserve">[06] Địa chỉ: Ghi rõ ràng, đầy đủ địa chỉ số nhà, xã phường nơi cư trú của cá nhân có thu nhập từ đầu tư vốn do nhận cổ tức bằng </w:t>
      </w:r>
      <w:r>
        <w:rPr>
          <w:szCs w:val="28"/>
          <w:lang w:val="nl-NL"/>
        </w:rPr>
        <w:t>c</w:t>
      </w:r>
      <w:r w:rsidRPr="0040300E">
        <w:rPr>
          <w:szCs w:val="28"/>
          <w:lang w:val="nl-NL"/>
        </w:rPr>
        <w:t>ổ</w:t>
      </w:r>
      <w:r>
        <w:rPr>
          <w:szCs w:val="28"/>
          <w:lang w:val="nl-NL"/>
        </w:rPr>
        <w:t xml:space="preserve"> phi</w:t>
      </w:r>
      <w:r w:rsidRPr="0040300E">
        <w:rPr>
          <w:szCs w:val="28"/>
          <w:lang w:val="nl-NL"/>
        </w:rPr>
        <w:t>ếu</w:t>
      </w:r>
      <w:r w:rsidRPr="00D762C6">
        <w:rPr>
          <w:szCs w:val="28"/>
          <w:lang w:val="nl-NL"/>
        </w:rPr>
        <w:t>.</w:t>
      </w:r>
    </w:p>
    <w:p w:rsidR="0040300E" w:rsidRPr="00D762C6" w:rsidRDefault="0040300E" w:rsidP="00D01A7F">
      <w:pPr>
        <w:spacing w:before="120" w:after="120" w:line="276" w:lineRule="auto"/>
        <w:ind w:right="144" w:firstLine="567"/>
        <w:jc w:val="both"/>
        <w:rPr>
          <w:szCs w:val="28"/>
          <w:lang w:val="nl-NL"/>
        </w:rPr>
      </w:pPr>
      <w:r w:rsidRPr="00D762C6">
        <w:rPr>
          <w:szCs w:val="28"/>
          <w:lang w:val="nl-NL"/>
        </w:rPr>
        <w:t xml:space="preserve">[07] Quận/huyện: Ghi quận, huyện thuộc tỉnh/thành phố nơi cư trú của cá nhân có thu nhập từ đầu tư vốn do nhận cổ tức bằng chứng khoán. </w:t>
      </w:r>
    </w:p>
    <w:p w:rsidR="0040300E" w:rsidRPr="00D762C6" w:rsidRDefault="0040300E" w:rsidP="00D01A7F">
      <w:pPr>
        <w:spacing w:before="120" w:after="120" w:line="276" w:lineRule="auto"/>
        <w:ind w:right="144" w:firstLine="567"/>
        <w:jc w:val="both"/>
        <w:rPr>
          <w:szCs w:val="28"/>
          <w:lang w:val="nl-NL"/>
        </w:rPr>
      </w:pPr>
      <w:r w:rsidRPr="00D762C6">
        <w:rPr>
          <w:szCs w:val="28"/>
          <w:lang w:val="nl-NL"/>
        </w:rPr>
        <w:t xml:space="preserve">[08] Tỉnh/thành phố: Ghi tỉnh/thành phố nơi cư trú của cá nhân có thu nhập từ đầu tư vốn do nhận cổ tức bằng </w:t>
      </w:r>
      <w:r>
        <w:rPr>
          <w:szCs w:val="28"/>
          <w:lang w:val="nl-NL"/>
        </w:rPr>
        <w:t>c</w:t>
      </w:r>
      <w:r w:rsidRPr="0040300E">
        <w:rPr>
          <w:szCs w:val="28"/>
          <w:lang w:val="nl-NL"/>
        </w:rPr>
        <w:t>ổ</w:t>
      </w:r>
      <w:r>
        <w:rPr>
          <w:szCs w:val="28"/>
          <w:lang w:val="nl-NL"/>
        </w:rPr>
        <w:t xml:space="preserve"> phi</w:t>
      </w:r>
      <w:r w:rsidRPr="0040300E">
        <w:rPr>
          <w:szCs w:val="28"/>
          <w:lang w:val="nl-NL"/>
        </w:rPr>
        <w:t>ếu</w:t>
      </w:r>
      <w:r w:rsidRPr="00D762C6">
        <w:rPr>
          <w:szCs w:val="28"/>
          <w:lang w:val="nl-NL"/>
        </w:rPr>
        <w:t>.</w:t>
      </w:r>
    </w:p>
    <w:p w:rsidR="0040300E" w:rsidRPr="00D762C6" w:rsidRDefault="0040300E" w:rsidP="00D01A7F">
      <w:pPr>
        <w:spacing w:before="120" w:after="120" w:line="276" w:lineRule="auto"/>
        <w:ind w:right="144" w:firstLine="567"/>
        <w:jc w:val="both"/>
        <w:rPr>
          <w:szCs w:val="28"/>
          <w:lang w:val="nl-NL"/>
        </w:rPr>
      </w:pPr>
      <w:r w:rsidRPr="00D762C6">
        <w:rPr>
          <w:szCs w:val="28"/>
          <w:lang w:val="nl-NL"/>
        </w:rPr>
        <w:t xml:space="preserve">[09] Điện thoại: Ghi rõ ràng, đầy đủ điện thoại của cá nhân có thu nhập từ đầu tư vốn do nhận cổ tức bằng </w:t>
      </w:r>
      <w:r>
        <w:rPr>
          <w:szCs w:val="28"/>
          <w:lang w:val="nl-NL"/>
        </w:rPr>
        <w:t>c</w:t>
      </w:r>
      <w:r w:rsidRPr="0040300E">
        <w:rPr>
          <w:szCs w:val="28"/>
          <w:lang w:val="nl-NL"/>
        </w:rPr>
        <w:t>ổ</w:t>
      </w:r>
      <w:r>
        <w:rPr>
          <w:szCs w:val="28"/>
          <w:lang w:val="nl-NL"/>
        </w:rPr>
        <w:t xml:space="preserve"> phi</w:t>
      </w:r>
      <w:r w:rsidRPr="0040300E">
        <w:rPr>
          <w:szCs w:val="28"/>
          <w:lang w:val="nl-NL"/>
        </w:rPr>
        <w:t>ếu</w:t>
      </w:r>
      <w:r w:rsidRPr="00D762C6">
        <w:rPr>
          <w:szCs w:val="28"/>
          <w:lang w:val="nl-NL"/>
        </w:rPr>
        <w:t>.</w:t>
      </w:r>
    </w:p>
    <w:p w:rsidR="0040300E" w:rsidRPr="00D762C6" w:rsidRDefault="0040300E" w:rsidP="00D01A7F">
      <w:pPr>
        <w:spacing w:before="120" w:after="120" w:line="276" w:lineRule="auto"/>
        <w:ind w:right="144" w:firstLine="567"/>
        <w:jc w:val="both"/>
        <w:rPr>
          <w:szCs w:val="28"/>
          <w:lang w:val="nl-NL"/>
        </w:rPr>
      </w:pPr>
      <w:r w:rsidRPr="00D762C6">
        <w:rPr>
          <w:szCs w:val="28"/>
          <w:lang w:val="nl-NL"/>
        </w:rPr>
        <w:t xml:space="preserve">[10] Fax: Ghi rõ ràng, đầy đủ số fax của cá nhân có thu nhập từ đầu tư vốn do nhận cổ tức bằng </w:t>
      </w:r>
      <w:r>
        <w:rPr>
          <w:szCs w:val="28"/>
          <w:lang w:val="nl-NL"/>
        </w:rPr>
        <w:t>c</w:t>
      </w:r>
      <w:r w:rsidRPr="0040300E">
        <w:rPr>
          <w:szCs w:val="28"/>
          <w:lang w:val="nl-NL"/>
        </w:rPr>
        <w:t>ổ</w:t>
      </w:r>
      <w:r>
        <w:rPr>
          <w:szCs w:val="28"/>
          <w:lang w:val="nl-NL"/>
        </w:rPr>
        <w:t xml:space="preserve"> phi</w:t>
      </w:r>
      <w:r w:rsidRPr="0040300E">
        <w:rPr>
          <w:szCs w:val="28"/>
          <w:lang w:val="nl-NL"/>
        </w:rPr>
        <w:t>ếu</w:t>
      </w:r>
      <w:r>
        <w:rPr>
          <w:szCs w:val="28"/>
          <w:lang w:val="nl-NL"/>
        </w:rPr>
        <w:t xml:space="preserve"> </w:t>
      </w:r>
      <w:r w:rsidRPr="00D762C6">
        <w:rPr>
          <w:szCs w:val="28"/>
          <w:lang w:val="nl-NL"/>
        </w:rPr>
        <w:t xml:space="preserve">(nếu có). </w:t>
      </w:r>
    </w:p>
    <w:p w:rsidR="0040300E" w:rsidRPr="00D762C6" w:rsidRDefault="0040300E" w:rsidP="00D01A7F">
      <w:pPr>
        <w:spacing w:before="120" w:after="120" w:line="276" w:lineRule="auto"/>
        <w:ind w:right="144" w:firstLine="567"/>
        <w:jc w:val="both"/>
        <w:rPr>
          <w:szCs w:val="28"/>
          <w:lang w:val="nl-NL"/>
        </w:rPr>
      </w:pPr>
      <w:r w:rsidRPr="00D762C6">
        <w:rPr>
          <w:szCs w:val="28"/>
          <w:lang w:val="nl-NL"/>
        </w:rPr>
        <w:t xml:space="preserve">[11] Email: Ghi rõ ràng, đầy đủ địa chỉ email của cá nhân có thu nhập từ đầu tư vốn do nhận cổ tức bằng </w:t>
      </w:r>
      <w:r>
        <w:rPr>
          <w:szCs w:val="28"/>
          <w:lang w:val="nl-NL"/>
        </w:rPr>
        <w:t>c</w:t>
      </w:r>
      <w:r w:rsidRPr="0040300E">
        <w:rPr>
          <w:szCs w:val="28"/>
          <w:lang w:val="nl-NL"/>
        </w:rPr>
        <w:t>ổ</w:t>
      </w:r>
      <w:r>
        <w:rPr>
          <w:szCs w:val="28"/>
          <w:lang w:val="nl-NL"/>
        </w:rPr>
        <w:t xml:space="preserve"> phi</w:t>
      </w:r>
      <w:r w:rsidRPr="0040300E">
        <w:rPr>
          <w:szCs w:val="28"/>
          <w:lang w:val="nl-NL"/>
        </w:rPr>
        <w:t>ếu</w:t>
      </w:r>
      <w:r w:rsidRPr="00D762C6">
        <w:rPr>
          <w:szCs w:val="28"/>
          <w:lang w:val="nl-NL"/>
        </w:rPr>
        <w:t>.</w:t>
      </w:r>
    </w:p>
    <w:p w:rsidR="0040300E" w:rsidRPr="00D762C6" w:rsidRDefault="0040300E" w:rsidP="00D01A7F">
      <w:pPr>
        <w:spacing w:before="120" w:after="120" w:line="276" w:lineRule="auto"/>
        <w:ind w:right="144" w:firstLine="567"/>
        <w:jc w:val="both"/>
        <w:rPr>
          <w:szCs w:val="28"/>
          <w:lang w:val="nl-NL"/>
        </w:rPr>
      </w:pPr>
      <w:r w:rsidRPr="00D762C6">
        <w:rPr>
          <w:szCs w:val="28"/>
          <w:lang w:val="nl-NL"/>
        </w:rPr>
        <w:t>Từ chỉ tiêu [12] đến chỉ tiêu [19] (thông tin về tổ chức, cá nhân khai thay: Để trống.</w:t>
      </w:r>
    </w:p>
    <w:p w:rsidR="0040300E" w:rsidRPr="00D762C6" w:rsidRDefault="0040300E" w:rsidP="00D01A7F">
      <w:pPr>
        <w:spacing w:before="120" w:after="120" w:line="276" w:lineRule="auto"/>
        <w:ind w:right="144" w:firstLine="567"/>
        <w:jc w:val="both"/>
        <w:rPr>
          <w:szCs w:val="28"/>
          <w:lang w:val="nl-NL"/>
        </w:rPr>
      </w:pPr>
      <w:r w:rsidRPr="00D762C6">
        <w:rPr>
          <w:szCs w:val="28"/>
          <w:lang w:val="nl-NL"/>
        </w:rPr>
        <w:t>[20] Tên đại lý thuế (nếu có): Trường hợp cá nhân có thu nhập từ đầu tư vốn do nhận cổ tức bằng chứng khoán uỷ quyền khai thuế cho Đại lý thuế thì phải ghi rõ ràng, đầy đủ tên của Đại lý thuế theo Quyết định thành lập hoặc Giấy chứng nhận đăng ký kinh doanh của Đại lý thuế.</w:t>
      </w:r>
    </w:p>
    <w:p w:rsidR="0040300E" w:rsidRPr="00D762C6" w:rsidRDefault="0040300E" w:rsidP="00D01A7F">
      <w:pPr>
        <w:spacing w:before="120" w:after="120" w:line="276" w:lineRule="auto"/>
        <w:ind w:right="144" w:firstLine="567"/>
        <w:jc w:val="both"/>
        <w:rPr>
          <w:szCs w:val="28"/>
          <w:lang w:val="nl-NL"/>
        </w:rPr>
      </w:pPr>
      <w:r w:rsidRPr="00D762C6">
        <w:rPr>
          <w:szCs w:val="28"/>
          <w:lang w:val="nl-NL"/>
        </w:rPr>
        <w:t>[21] Mã số thuế: Ghi rõ ràng, đầy đủ mã số thuế của đại lý (nếu có khai chỉ tiêu [20]).</w:t>
      </w:r>
    </w:p>
    <w:p w:rsidR="0040300E" w:rsidRPr="00D762C6" w:rsidRDefault="0040300E" w:rsidP="00D01A7F">
      <w:pPr>
        <w:spacing w:before="120" w:after="120" w:line="276" w:lineRule="auto"/>
        <w:ind w:left="144" w:right="144" w:firstLine="540"/>
        <w:jc w:val="both"/>
        <w:rPr>
          <w:szCs w:val="28"/>
          <w:lang w:val="nl-NL"/>
        </w:rPr>
      </w:pPr>
      <w:r w:rsidRPr="00D762C6">
        <w:rPr>
          <w:szCs w:val="28"/>
          <w:lang w:val="nl-NL"/>
        </w:rPr>
        <w:lastRenderedPageBreak/>
        <w:t xml:space="preserve">[22] Hợp đồng đại lý thuế: Ghi rõ ràng, đầy đủ số, ngày của Hợp đồng đại lý thuế giữa cá nhân với đại lý thuế (hợp đồng đang thực hiện) nếu có khai chỉ tiêu [20]). </w:t>
      </w:r>
    </w:p>
    <w:p w:rsidR="0040300E" w:rsidRPr="00D762C6" w:rsidRDefault="0040300E" w:rsidP="00D01A7F">
      <w:pPr>
        <w:spacing w:before="120" w:after="120" w:line="276" w:lineRule="auto"/>
        <w:ind w:right="144" w:firstLine="567"/>
        <w:jc w:val="both"/>
        <w:rPr>
          <w:szCs w:val="28"/>
          <w:lang w:val="nl-NL"/>
        </w:rPr>
      </w:pPr>
      <w:r w:rsidRPr="00D762C6">
        <w:rPr>
          <w:szCs w:val="28"/>
          <w:lang w:val="nl-NL"/>
        </w:rPr>
        <w:t>[23] STT: ghi số thứ tự từ nhỏ đến lớn.</w:t>
      </w:r>
    </w:p>
    <w:p w:rsidR="0040300E" w:rsidRPr="00D762C6" w:rsidRDefault="0040300E" w:rsidP="00D01A7F">
      <w:pPr>
        <w:spacing w:before="120" w:after="120" w:line="276" w:lineRule="auto"/>
        <w:ind w:right="144" w:firstLine="567"/>
        <w:jc w:val="both"/>
        <w:rPr>
          <w:szCs w:val="28"/>
          <w:lang w:val="nl-NL"/>
        </w:rPr>
      </w:pPr>
      <w:r w:rsidRPr="00D762C6">
        <w:rPr>
          <w:szCs w:val="28"/>
          <w:lang w:val="nl-NL"/>
        </w:rPr>
        <w:t>[24] Tổ chức phát hành: Ghi rõ ràng, đầy đủ tên và mã số thuế doanh nghiệp phát hành chứng khoán, doanh nghiệp có vốn góp (theo Quyết định thành lập hoặc Giấy chứng nhận đăng ký kinh doanh hoặc Giấy chứng nhận đăng ký thuế).</w:t>
      </w:r>
    </w:p>
    <w:p w:rsidR="0040300E" w:rsidRPr="00D762C6" w:rsidRDefault="0040300E" w:rsidP="00D01A7F">
      <w:pPr>
        <w:spacing w:before="120" w:after="120" w:line="276" w:lineRule="auto"/>
        <w:ind w:right="144" w:firstLine="567"/>
        <w:jc w:val="both"/>
        <w:rPr>
          <w:szCs w:val="28"/>
          <w:lang w:val="nl-NL"/>
        </w:rPr>
      </w:pPr>
      <w:r w:rsidRPr="00D762C6">
        <w:rPr>
          <w:szCs w:val="28"/>
          <w:lang w:val="nl-NL"/>
        </w:rPr>
        <w:t xml:space="preserve">[25] Mã chứng khoán: Ghi rõ ràng, đầy đủ mã </w:t>
      </w:r>
      <w:r>
        <w:rPr>
          <w:szCs w:val="28"/>
          <w:lang w:val="nl-NL"/>
        </w:rPr>
        <w:t>c</w:t>
      </w:r>
      <w:r w:rsidRPr="0040300E">
        <w:rPr>
          <w:szCs w:val="28"/>
          <w:lang w:val="nl-NL"/>
        </w:rPr>
        <w:t>ổ</w:t>
      </w:r>
      <w:r>
        <w:rPr>
          <w:szCs w:val="28"/>
          <w:lang w:val="nl-NL"/>
        </w:rPr>
        <w:t xml:space="preserve"> phi</w:t>
      </w:r>
      <w:r w:rsidRPr="0040300E">
        <w:rPr>
          <w:szCs w:val="28"/>
          <w:lang w:val="nl-NL"/>
        </w:rPr>
        <w:t>ếu</w:t>
      </w:r>
      <w:r w:rsidRPr="00D762C6">
        <w:rPr>
          <w:szCs w:val="28"/>
          <w:lang w:val="nl-NL"/>
        </w:rPr>
        <w:t xml:space="preserve"> trả thay cổ tức. </w:t>
      </w:r>
    </w:p>
    <w:p w:rsidR="0040300E" w:rsidRPr="00D762C6" w:rsidRDefault="0040300E" w:rsidP="00D01A7F">
      <w:pPr>
        <w:spacing w:before="120" w:after="120" w:line="276" w:lineRule="auto"/>
        <w:ind w:right="144" w:firstLine="567"/>
        <w:jc w:val="both"/>
        <w:rPr>
          <w:szCs w:val="28"/>
          <w:lang w:val="nl-NL"/>
        </w:rPr>
      </w:pPr>
      <w:r w:rsidRPr="00D762C6">
        <w:rPr>
          <w:szCs w:val="28"/>
          <w:lang w:val="nl-NL"/>
        </w:rPr>
        <w:t xml:space="preserve">[26] Số lượng chứng khoán: Ghi số lượng </w:t>
      </w:r>
      <w:r>
        <w:rPr>
          <w:szCs w:val="28"/>
          <w:lang w:val="nl-NL"/>
        </w:rPr>
        <w:t>c</w:t>
      </w:r>
      <w:r w:rsidRPr="0040300E">
        <w:rPr>
          <w:szCs w:val="28"/>
          <w:lang w:val="nl-NL"/>
        </w:rPr>
        <w:t>ổ</w:t>
      </w:r>
      <w:r>
        <w:rPr>
          <w:szCs w:val="28"/>
          <w:lang w:val="nl-NL"/>
        </w:rPr>
        <w:t xml:space="preserve"> phi</w:t>
      </w:r>
      <w:r w:rsidRPr="0040300E">
        <w:rPr>
          <w:szCs w:val="28"/>
          <w:lang w:val="nl-NL"/>
        </w:rPr>
        <w:t>ếu</w:t>
      </w:r>
      <w:r>
        <w:rPr>
          <w:szCs w:val="28"/>
          <w:lang w:val="nl-NL"/>
        </w:rPr>
        <w:t xml:space="preserve"> </w:t>
      </w:r>
      <w:r w:rsidRPr="00D762C6">
        <w:rPr>
          <w:szCs w:val="28"/>
          <w:lang w:val="nl-NL"/>
        </w:rPr>
        <w:t>được trả thay cổ tức.</w:t>
      </w:r>
    </w:p>
    <w:p w:rsidR="0040300E" w:rsidRPr="00D762C6" w:rsidRDefault="0040300E" w:rsidP="00D01A7F">
      <w:pPr>
        <w:spacing w:before="120" w:after="120" w:line="276" w:lineRule="auto"/>
        <w:ind w:right="144" w:firstLine="567"/>
        <w:jc w:val="both"/>
        <w:rPr>
          <w:szCs w:val="28"/>
          <w:lang w:val="nl-NL"/>
        </w:rPr>
      </w:pPr>
      <w:r w:rsidRPr="00D762C6">
        <w:rPr>
          <w:szCs w:val="28"/>
          <w:lang w:val="nl-NL"/>
        </w:rPr>
        <w:t xml:space="preserve">[27] Mệnh giá chứng khoán: là mệnh giá của </w:t>
      </w:r>
      <w:r>
        <w:rPr>
          <w:szCs w:val="28"/>
          <w:lang w:val="nl-NL"/>
        </w:rPr>
        <w:t>c</w:t>
      </w:r>
      <w:r w:rsidRPr="0040300E">
        <w:rPr>
          <w:szCs w:val="28"/>
          <w:lang w:val="nl-NL"/>
        </w:rPr>
        <w:t>ổ</w:t>
      </w:r>
      <w:r>
        <w:rPr>
          <w:szCs w:val="28"/>
          <w:lang w:val="nl-NL"/>
        </w:rPr>
        <w:t xml:space="preserve"> phi</w:t>
      </w:r>
      <w:r w:rsidRPr="0040300E">
        <w:rPr>
          <w:szCs w:val="28"/>
          <w:lang w:val="nl-NL"/>
        </w:rPr>
        <w:t>ếu</w:t>
      </w:r>
      <w:r>
        <w:rPr>
          <w:szCs w:val="28"/>
          <w:lang w:val="nl-NL"/>
        </w:rPr>
        <w:t xml:space="preserve"> </w:t>
      </w:r>
      <w:r w:rsidRPr="00D762C6">
        <w:rPr>
          <w:szCs w:val="28"/>
          <w:lang w:val="nl-NL"/>
        </w:rPr>
        <w:t>trả thay cổ tức</w:t>
      </w:r>
      <w:r w:rsidR="008E37FD">
        <w:rPr>
          <w:szCs w:val="28"/>
          <w:lang w:val="nl-NL"/>
        </w:rPr>
        <w:t xml:space="preserve"> </w:t>
      </w:r>
      <w:r w:rsidR="008E37FD" w:rsidRPr="00FE179B">
        <w:rPr>
          <w:bCs/>
          <w:szCs w:val="28"/>
          <w:lang w:val="vi-VN"/>
        </w:rPr>
        <w:t>quy định tại doanh nghiệp</w:t>
      </w:r>
      <w:r w:rsidRPr="00D762C6">
        <w:rPr>
          <w:szCs w:val="28"/>
          <w:lang w:val="nl-NL"/>
        </w:rPr>
        <w:t>.</w:t>
      </w:r>
    </w:p>
    <w:p w:rsidR="0040300E" w:rsidRPr="00D762C6" w:rsidRDefault="0040300E" w:rsidP="00D01A7F">
      <w:pPr>
        <w:spacing w:before="120" w:after="120" w:line="276" w:lineRule="auto"/>
        <w:ind w:right="144" w:firstLine="567"/>
        <w:jc w:val="both"/>
        <w:rPr>
          <w:szCs w:val="28"/>
          <w:lang w:val="nl-NL"/>
        </w:rPr>
      </w:pPr>
      <w:r w:rsidRPr="00D762C6">
        <w:rPr>
          <w:szCs w:val="28"/>
          <w:lang w:val="nl-NL"/>
        </w:rPr>
        <w:t>[28] Tổng giá trị cổ tức  (hoặc lợi tức) được chia theo mệnh giá:</w:t>
      </w:r>
    </w:p>
    <w:p w:rsidR="0040300E" w:rsidRPr="00D762C6" w:rsidRDefault="0040300E" w:rsidP="00D01A7F">
      <w:pPr>
        <w:spacing w:before="120" w:after="120" w:line="276" w:lineRule="auto"/>
        <w:ind w:right="144" w:firstLine="567"/>
        <w:jc w:val="both"/>
        <w:rPr>
          <w:szCs w:val="28"/>
          <w:lang w:val="nl-NL"/>
        </w:rPr>
      </w:pPr>
      <w:r w:rsidRPr="00D762C6">
        <w:rPr>
          <w:szCs w:val="28"/>
          <w:lang w:val="nl-NL"/>
        </w:rPr>
        <w:t>chỉ tiêu [28]  = [27] x [26]</w:t>
      </w:r>
    </w:p>
    <w:p w:rsidR="0040300E" w:rsidRPr="00D762C6" w:rsidRDefault="0040300E" w:rsidP="00D01A7F">
      <w:pPr>
        <w:spacing w:before="120" w:after="120" w:line="276" w:lineRule="auto"/>
        <w:ind w:right="144" w:firstLine="567"/>
        <w:jc w:val="both"/>
        <w:rPr>
          <w:szCs w:val="28"/>
          <w:lang w:val="nl-NL"/>
        </w:rPr>
      </w:pPr>
      <w:r w:rsidRPr="00D762C6">
        <w:rPr>
          <w:szCs w:val="28"/>
          <w:lang w:val="nl-NL"/>
        </w:rPr>
        <w:t>[29] Tổng giá trị theo giá sổ sách kế toán (hoặc theo giá thị trường) :</w:t>
      </w:r>
    </w:p>
    <w:p w:rsidR="0040300E" w:rsidRPr="00D762C6" w:rsidRDefault="00104794" w:rsidP="00D01A7F">
      <w:pPr>
        <w:spacing w:before="120" w:after="120" w:line="276" w:lineRule="auto"/>
        <w:ind w:right="144" w:firstLine="567"/>
        <w:jc w:val="both"/>
        <w:rPr>
          <w:szCs w:val="28"/>
          <w:lang w:val="nl-NL"/>
        </w:rPr>
      </w:pPr>
      <w:r>
        <w:rPr>
          <w:szCs w:val="28"/>
          <w:lang w:val="nl-NL"/>
        </w:rPr>
        <w:t xml:space="preserve">+ </w:t>
      </w:r>
      <w:r w:rsidR="0040300E" w:rsidRPr="00D762C6">
        <w:rPr>
          <w:szCs w:val="28"/>
          <w:lang w:val="nl-NL"/>
        </w:rPr>
        <w:t xml:space="preserve">Nếu giá chuyển nhượng </w:t>
      </w:r>
      <w:r w:rsidR="0040300E">
        <w:rPr>
          <w:szCs w:val="28"/>
          <w:lang w:val="nl-NL"/>
        </w:rPr>
        <w:t>c</w:t>
      </w:r>
      <w:r w:rsidR="0040300E" w:rsidRPr="0040300E">
        <w:rPr>
          <w:szCs w:val="28"/>
          <w:lang w:val="nl-NL"/>
        </w:rPr>
        <w:t>ổ</w:t>
      </w:r>
      <w:r w:rsidR="0040300E">
        <w:rPr>
          <w:szCs w:val="28"/>
          <w:lang w:val="nl-NL"/>
        </w:rPr>
        <w:t xml:space="preserve"> phi</w:t>
      </w:r>
      <w:r w:rsidR="0040300E" w:rsidRPr="0040300E">
        <w:rPr>
          <w:szCs w:val="28"/>
          <w:lang w:val="nl-NL"/>
        </w:rPr>
        <w:t>ếu</w:t>
      </w:r>
      <w:r w:rsidR="0040300E">
        <w:rPr>
          <w:szCs w:val="28"/>
          <w:lang w:val="nl-NL"/>
        </w:rPr>
        <w:t xml:space="preserve"> </w:t>
      </w:r>
      <w:r w:rsidR="0040300E" w:rsidRPr="00D762C6">
        <w:rPr>
          <w:szCs w:val="28"/>
          <w:lang w:val="nl-NL"/>
        </w:rPr>
        <w:t>trả thay cổ tức thấp hơn mệnh giá thì chỉ tiêu [29] là giá thị trường.</w:t>
      </w:r>
    </w:p>
    <w:p w:rsidR="0040300E" w:rsidRPr="00D762C6" w:rsidRDefault="0040300E" w:rsidP="00D01A7F">
      <w:pPr>
        <w:spacing w:before="120" w:after="120" w:line="276" w:lineRule="auto"/>
        <w:ind w:right="144" w:firstLine="567"/>
        <w:jc w:val="both"/>
        <w:rPr>
          <w:szCs w:val="28"/>
          <w:lang w:val="nl-NL"/>
        </w:rPr>
      </w:pPr>
      <w:r w:rsidRPr="00D762C6">
        <w:rPr>
          <w:szCs w:val="28"/>
          <w:lang w:val="nl-NL"/>
        </w:rPr>
        <w:t xml:space="preserve"> </w:t>
      </w:r>
      <w:r w:rsidR="00104794">
        <w:rPr>
          <w:szCs w:val="28"/>
          <w:lang w:val="nl-NL"/>
        </w:rPr>
        <w:t xml:space="preserve">+ </w:t>
      </w:r>
      <w:r w:rsidRPr="00D762C6">
        <w:rPr>
          <w:szCs w:val="28"/>
          <w:lang w:val="nl-NL"/>
        </w:rPr>
        <w:t xml:space="preserve">Nếu giá chuyển nhượng </w:t>
      </w:r>
      <w:r w:rsidR="00401381">
        <w:rPr>
          <w:szCs w:val="28"/>
          <w:lang w:val="nl-NL"/>
        </w:rPr>
        <w:t>c</w:t>
      </w:r>
      <w:r w:rsidR="00401381" w:rsidRPr="0040300E">
        <w:rPr>
          <w:szCs w:val="28"/>
          <w:lang w:val="nl-NL"/>
        </w:rPr>
        <w:t>ổ</w:t>
      </w:r>
      <w:r w:rsidR="00401381">
        <w:rPr>
          <w:szCs w:val="28"/>
          <w:lang w:val="nl-NL"/>
        </w:rPr>
        <w:t xml:space="preserve"> phi</w:t>
      </w:r>
      <w:r w:rsidR="00401381" w:rsidRPr="0040300E">
        <w:rPr>
          <w:szCs w:val="28"/>
          <w:lang w:val="nl-NL"/>
        </w:rPr>
        <w:t>ếu</w:t>
      </w:r>
      <w:r w:rsidR="00401381">
        <w:rPr>
          <w:szCs w:val="28"/>
          <w:lang w:val="nl-NL"/>
        </w:rPr>
        <w:t xml:space="preserve"> </w:t>
      </w:r>
      <w:r w:rsidRPr="00D762C6">
        <w:rPr>
          <w:szCs w:val="28"/>
          <w:lang w:val="nl-NL"/>
        </w:rPr>
        <w:t>trả thay cổ tức cao hơn hoặc bằng mệnh giá thì chỉ tiêu [29] là tổng giá trị cổ phiếu theo sổ sách kế toán. Nếu cá nhân lựa chọn nộp thuế từ đầu tư vốn theo mệnh giá thì không phải khai chỉ tiêu [29].</w:t>
      </w:r>
    </w:p>
    <w:p w:rsidR="0040300E" w:rsidRPr="00D762C6" w:rsidRDefault="0040300E" w:rsidP="00D01A7F">
      <w:pPr>
        <w:spacing w:before="120" w:after="120" w:line="276" w:lineRule="auto"/>
        <w:ind w:right="144" w:firstLine="567"/>
        <w:jc w:val="both"/>
        <w:rPr>
          <w:szCs w:val="28"/>
          <w:lang w:val="nl-NL"/>
        </w:rPr>
      </w:pPr>
      <w:r w:rsidRPr="00D762C6">
        <w:rPr>
          <w:szCs w:val="28"/>
          <w:lang w:val="nl-NL"/>
        </w:rPr>
        <w:t xml:space="preserve">[30] Thuế phải nộp: </w:t>
      </w:r>
    </w:p>
    <w:p w:rsidR="0040300E" w:rsidRPr="00D762C6" w:rsidRDefault="0040300E" w:rsidP="00D01A7F">
      <w:pPr>
        <w:spacing w:before="120" w:after="120" w:line="276" w:lineRule="auto"/>
        <w:ind w:right="144" w:firstLine="567"/>
        <w:jc w:val="both"/>
        <w:rPr>
          <w:szCs w:val="28"/>
          <w:lang w:val="nl-NL"/>
        </w:rPr>
      </w:pPr>
      <w:r w:rsidRPr="00D762C6">
        <w:rPr>
          <w:szCs w:val="28"/>
          <w:lang w:val="nl-NL"/>
        </w:rPr>
        <w:t xml:space="preserve">Trường hợp cá nhân nhận cổ tức bằng chứng khoán lựa chọn nộp thuế căn cứ theo mệnh giá thì số thuế phải nộp = [28] x 5% (trừ (-) số thuế miễn, giảm theo Hiệp định tránh đánh thuế hai lần (nếu có)). </w:t>
      </w:r>
    </w:p>
    <w:p w:rsidR="0040300E" w:rsidRPr="00D762C6" w:rsidRDefault="0040300E" w:rsidP="00D01A7F">
      <w:pPr>
        <w:spacing w:before="120" w:after="120" w:line="276" w:lineRule="auto"/>
        <w:ind w:right="144" w:firstLine="567"/>
        <w:jc w:val="both"/>
        <w:rPr>
          <w:szCs w:val="28"/>
          <w:lang w:val="nl-NL"/>
        </w:rPr>
      </w:pPr>
      <w:r w:rsidRPr="00D762C6">
        <w:rPr>
          <w:szCs w:val="28"/>
          <w:lang w:val="nl-NL"/>
        </w:rPr>
        <w:t>Trường hợp cá nhân nhận cổ tức bằng chứng khoán lựa chọn nộp thuế căn cứ theo giá ghi trên sổ sách kế toán hoặc giá thị trường thì số thuế phải nộp = [29] x 5% (trừ (-) số thuế miễn giảm theo Hiệp định tránh đánh thuế hai lần (nếu có))</w:t>
      </w:r>
      <w:r w:rsidR="00865852">
        <w:rPr>
          <w:szCs w:val="28"/>
          <w:lang w:val="nl-NL"/>
        </w:rPr>
        <w:t>.</w:t>
      </w:r>
    </w:p>
    <w:p w:rsidR="0040300E" w:rsidRPr="00D762C6" w:rsidRDefault="0040300E" w:rsidP="00D01A7F">
      <w:pPr>
        <w:spacing w:before="120" w:after="120" w:line="276" w:lineRule="auto"/>
        <w:ind w:right="144" w:firstLine="567"/>
        <w:jc w:val="both"/>
        <w:rPr>
          <w:szCs w:val="28"/>
          <w:lang w:val="nl-NL"/>
        </w:rPr>
      </w:pPr>
      <w:r w:rsidRPr="00D762C6">
        <w:rPr>
          <w:szCs w:val="28"/>
          <w:lang w:val="nl-NL"/>
        </w:rPr>
        <w:t>(I) Chứng khoán trả thay cổ tức</w:t>
      </w:r>
      <w:r w:rsidR="00865852">
        <w:rPr>
          <w:szCs w:val="28"/>
          <w:lang w:val="nl-NL"/>
        </w:rPr>
        <w:t>.</w:t>
      </w:r>
    </w:p>
    <w:p w:rsidR="0040300E" w:rsidRDefault="0040300E" w:rsidP="00D01A7F">
      <w:pPr>
        <w:spacing w:before="120" w:after="120" w:line="276" w:lineRule="auto"/>
        <w:ind w:right="144" w:firstLine="567"/>
        <w:jc w:val="both"/>
        <w:rPr>
          <w:szCs w:val="28"/>
          <w:lang w:val="nl-NL"/>
        </w:rPr>
      </w:pPr>
      <w:r w:rsidRPr="00D762C6">
        <w:rPr>
          <w:szCs w:val="28"/>
          <w:lang w:val="nl-NL"/>
        </w:rPr>
        <w:t xml:space="preserve">[31], [32], [33]: ghi giá trị tổng tương ứng của cột chỉ tiêu [28], [29], [30] từ thu nhập đầu tư vốn do nhận </w:t>
      </w:r>
      <w:r w:rsidR="00401381" w:rsidRPr="00FE179B">
        <w:rPr>
          <w:rFonts w:eastAsia="Times New Roman"/>
          <w:szCs w:val="28"/>
        </w:rPr>
        <w:t xml:space="preserve">cổ phiếu </w:t>
      </w:r>
      <w:r w:rsidRPr="00D762C6">
        <w:rPr>
          <w:szCs w:val="28"/>
          <w:lang w:val="nl-NL"/>
        </w:rPr>
        <w:t xml:space="preserve">trả thay cổ tức. </w:t>
      </w:r>
    </w:p>
    <w:p w:rsidR="00401381" w:rsidRPr="00FE179B" w:rsidRDefault="00401381" w:rsidP="00D01A7F">
      <w:pPr>
        <w:spacing w:before="120" w:after="120" w:line="240" w:lineRule="auto"/>
        <w:ind w:firstLine="557"/>
        <w:jc w:val="both"/>
        <w:rPr>
          <w:rFonts w:eastAsia="Times New Roman"/>
          <w:b/>
          <w:szCs w:val="28"/>
        </w:rPr>
      </w:pPr>
      <w:r w:rsidRPr="00FE179B">
        <w:rPr>
          <w:rFonts w:eastAsia="Times New Roman"/>
          <w:b/>
          <w:szCs w:val="28"/>
        </w:rPr>
        <w:t>(II) Cổ phiếu thưởng cho cổ đông hiện hữu: Để trống</w:t>
      </w:r>
    </w:p>
    <w:p w:rsidR="00401381" w:rsidRPr="00FE179B" w:rsidRDefault="00401381" w:rsidP="00D01A7F">
      <w:pPr>
        <w:spacing w:before="120" w:after="120" w:line="240" w:lineRule="auto"/>
        <w:ind w:firstLine="557"/>
        <w:jc w:val="both"/>
        <w:rPr>
          <w:rFonts w:eastAsia="Times New Roman"/>
          <w:b/>
          <w:szCs w:val="28"/>
        </w:rPr>
      </w:pPr>
      <w:r w:rsidRPr="00FE179B">
        <w:rPr>
          <w:rFonts w:eastAsia="Times New Roman"/>
          <w:b/>
          <w:szCs w:val="28"/>
        </w:rPr>
        <w:t>(III) Lợi tức ghi tăng vốn: Để trống</w:t>
      </w:r>
    </w:p>
    <w:p w:rsidR="0040300E" w:rsidRPr="00D762C6" w:rsidRDefault="0040300E" w:rsidP="00D01A7F">
      <w:pPr>
        <w:spacing w:before="120" w:after="120" w:line="276" w:lineRule="auto"/>
        <w:ind w:right="144" w:firstLine="557"/>
        <w:jc w:val="both"/>
        <w:rPr>
          <w:szCs w:val="28"/>
          <w:lang w:val="nl-NL"/>
        </w:rPr>
      </w:pPr>
      <w:r w:rsidRPr="00D762C6">
        <w:rPr>
          <w:szCs w:val="28"/>
          <w:lang w:val="nl-NL"/>
        </w:rPr>
        <w:t>[40]: ghi giá trị tổng tương ứng của cột chỉ tiêu [28]: [40]=[31]+[34]+[37]</w:t>
      </w:r>
    </w:p>
    <w:p w:rsidR="0040300E" w:rsidRPr="00D762C6" w:rsidRDefault="0040300E" w:rsidP="00D01A7F">
      <w:pPr>
        <w:spacing w:before="120" w:after="120" w:line="276" w:lineRule="auto"/>
        <w:ind w:right="144" w:firstLine="557"/>
        <w:jc w:val="both"/>
        <w:rPr>
          <w:szCs w:val="28"/>
          <w:lang w:val="nl-NL"/>
        </w:rPr>
      </w:pPr>
      <w:r w:rsidRPr="00D762C6">
        <w:rPr>
          <w:szCs w:val="28"/>
          <w:lang w:val="nl-NL"/>
        </w:rPr>
        <w:lastRenderedPageBreak/>
        <w:t>[41]: ghi giá trị tổng tương ứng của cột chỉ tiêu [29]: [41]=[32]+[35]+[38]</w:t>
      </w:r>
    </w:p>
    <w:p w:rsidR="0040300E" w:rsidRPr="00D762C6" w:rsidRDefault="0040300E" w:rsidP="00D01A7F">
      <w:pPr>
        <w:spacing w:before="120" w:after="120" w:line="276" w:lineRule="auto"/>
        <w:ind w:right="144" w:firstLine="557"/>
        <w:jc w:val="both"/>
        <w:rPr>
          <w:szCs w:val="28"/>
          <w:lang w:val="nl-NL"/>
        </w:rPr>
      </w:pPr>
      <w:r w:rsidRPr="00D762C6">
        <w:rPr>
          <w:szCs w:val="28"/>
          <w:lang w:val="nl-NL"/>
        </w:rPr>
        <w:t>[42]: ghi giá trị tổng tương ứng của cột chỉ tiêu [30]: [42]=[33]+[36]+[39]</w:t>
      </w:r>
    </w:p>
    <w:p w:rsidR="00521436" w:rsidRPr="002E5C4D" w:rsidRDefault="00A10784" w:rsidP="00D01A7F">
      <w:pPr>
        <w:spacing w:before="120" w:after="120"/>
        <w:ind w:firstLine="567"/>
        <w:jc w:val="both"/>
        <w:rPr>
          <w:rFonts w:eastAsia="Times New Roman"/>
          <w:b/>
          <w:szCs w:val="28"/>
        </w:rPr>
      </w:pPr>
      <w:r w:rsidRPr="002E5C4D">
        <w:rPr>
          <w:rFonts w:eastAsia="Times New Roman"/>
          <w:b/>
          <w:szCs w:val="28"/>
        </w:rPr>
        <w:t>2.</w:t>
      </w:r>
      <w:r w:rsidR="00521436" w:rsidRPr="002E5C4D">
        <w:rPr>
          <w:rFonts w:eastAsia="Times New Roman"/>
          <w:b/>
          <w:szCs w:val="28"/>
        </w:rPr>
        <w:t xml:space="preserve"> </w:t>
      </w:r>
      <w:r w:rsidRPr="002E5C4D">
        <w:rPr>
          <w:rFonts w:eastAsia="Times New Roman"/>
          <w:b/>
          <w:szCs w:val="28"/>
        </w:rPr>
        <w:t>Hướng dẫn khai t</w:t>
      </w:r>
      <w:r w:rsidR="00521436" w:rsidRPr="002E5C4D">
        <w:rPr>
          <w:rFonts w:eastAsia="Times New Roman"/>
          <w:b/>
          <w:szCs w:val="28"/>
        </w:rPr>
        <w:t>huế TNCN đối với thu nh</w:t>
      </w:r>
      <w:r w:rsidR="00865852">
        <w:rPr>
          <w:rFonts w:eastAsia="Times New Roman"/>
          <w:b/>
          <w:szCs w:val="28"/>
        </w:rPr>
        <w:t>ập từ chuyển nhượng chứng khoán</w:t>
      </w:r>
    </w:p>
    <w:p w:rsidR="002412EF" w:rsidRPr="00FE179B" w:rsidRDefault="002412EF" w:rsidP="00D01A7F">
      <w:pPr>
        <w:spacing w:before="120" w:after="120"/>
        <w:ind w:firstLine="567"/>
        <w:jc w:val="both"/>
        <w:rPr>
          <w:rFonts w:eastAsia="Times New Roman"/>
          <w:b/>
          <w:szCs w:val="28"/>
        </w:rPr>
      </w:pPr>
      <w:r w:rsidRPr="00FE179B">
        <w:rPr>
          <w:rFonts w:eastAsia="Times New Roman"/>
          <w:b/>
          <w:szCs w:val="28"/>
        </w:rPr>
        <w:t>2.1. Cách xác định thuế TNCN phải nộp</w:t>
      </w:r>
      <w:r w:rsidRPr="00FE179B">
        <w:rPr>
          <w:rStyle w:val="FootnoteReference"/>
          <w:rFonts w:eastAsia="Times New Roman"/>
          <w:b/>
          <w:szCs w:val="28"/>
        </w:rPr>
        <w:footnoteReference w:id="17"/>
      </w:r>
    </w:p>
    <w:p w:rsidR="009B121A" w:rsidRPr="002E5C4D" w:rsidRDefault="009B121A" w:rsidP="00D01A7F">
      <w:pPr>
        <w:spacing w:before="120" w:after="120"/>
        <w:ind w:firstLine="567"/>
        <w:jc w:val="both"/>
        <w:rPr>
          <w:rFonts w:eastAsia="Times New Roman"/>
          <w:szCs w:val="28"/>
        </w:rPr>
      </w:pPr>
      <w:r w:rsidRPr="002E5C4D">
        <w:rPr>
          <w:rFonts w:eastAsia="Times New Roman"/>
          <w:szCs w:val="28"/>
        </w:rPr>
        <w:t>Căn cứ để xác định số thuế TNCN từ chuyển nhượng chứng khoán là thu nhập tính thuế và thuế suất.</w:t>
      </w:r>
    </w:p>
    <w:p w:rsidR="009B121A" w:rsidRPr="002E5C4D" w:rsidRDefault="009B121A" w:rsidP="00D01A7F">
      <w:pPr>
        <w:spacing w:before="120" w:after="120"/>
        <w:ind w:firstLine="567"/>
        <w:jc w:val="both"/>
        <w:rPr>
          <w:rFonts w:eastAsia="Times New Roman"/>
          <w:szCs w:val="28"/>
        </w:rPr>
      </w:pPr>
      <w:r w:rsidRPr="002E5C4D">
        <w:rPr>
          <w:rFonts w:eastAsia="Times New Roman"/>
          <w:szCs w:val="28"/>
        </w:rPr>
        <w:t>- Thu nhập tính thuế từ chuyển nhượng chứng khoán được xác định là giá chuyển nhượng chứng khoán từng lần. Cụ thể:</w:t>
      </w:r>
    </w:p>
    <w:p w:rsidR="009B121A" w:rsidRPr="002E5C4D" w:rsidRDefault="009B121A" w:rsidP="00D01A7F">
      <w:pPr>
        <w:spacing w:before="120" w:after="120"/>
        <w:ind w:firstLine="567"/>
        <w:jc w:val="both"/>
        <w:rPr>
          <w:rFonts w:eastAsia="Times New Roman"/>
          <w:szCs w:val="28"/>
        </w:rPr>
      </w:pPr>
      <w:r w:rsidRPr="002E5C4D">
        <w:rPr>
          <w:rFonts w:eastAsia="Times New Roman"/>
          <w:szCs w:val="28"/>
        </w:rPr>
        <w:t xml:space="preserve">+ Đối với </w:t>
      </w:r>
      <w:r w:rsidR="002412EF">
        <w:rPr>
          <w:rFonts w:eastAsia="Times New Roman"/>
          <w:szCs w:val="28"/>
        </w:rPr>
        <w:t>c</w:t>
      </w:r>
      <w:r w:rsidR="002412EF" w:rsidRPr="002412EF">
        <w:rPr>
          <w:rFonts w:eastAsia="Times New Roman"/>
          <w:szCs w:val="28"/>
        </w:rPr>
        <w:t>ổ</w:t>
      </w:r>
      <w:r w:rsidR="002412EF">
        <w:rPr>
          <w:rFonts w:eastAsia="Times New Roman"/>
          <w:szCs w:val="28"/>
        </w:rPr>
        <w:t xml:space="preserve"> phi</w:t>
      </w:r>
      <w:r w:rsidR="002412EF" w:rsidRPr="002412EF">
        <w:rPr>
          <w:rFonts w:eastAsia="Times New Roman"/>
          <w:szCs w:val="28"/>
        </w:rPr>
        <w:t>ếu</w:t>
      </w:r>
      <w:r w:rsidRPr="002E5C4D">
        <w:rPr>
          <w:rFonts w:eastAsia="Times New Roman"/>
          <w:szCs w:val="28"/>
        </w:rPr>
        <w:t xml:space="preserve"> của công ty đại chúng giao dịch trên Sở Giao dịch chứng khoán, giá chuyển nhượng </w:t>
      </w:r>
      <w:r w:rsidR="002412EF">
        <w:rPr>
          <w:rFonts w:eastAsia="Times New Roman"/>
          <w:szCs w:val="28"/>
        </w:rPr>
        <w:t>c</w:t>
      </w:r>
      <w:r w:rsidR="002412EF" w:rsidRPr="002412EF">
        <w:rPr>
          <w:rFonts w:eastAsia="Times New Roman"/>
          <w:szCs w:val="28"/>
        </w:rPr>
        <w:t>ổ</w:t>
      </w:r>
      <w:r w:rsidR="002412EF">
        <w:rPr>
          <w:rFonts w:eastAsia="Times New Roman"/>
          <w:szCs w:val="28"/>
        </w:rPr>
        <w:t xml:space="preserve"> phi</w:t>
      </w:r>
      <w:r w:rsidR="002412EF" w:rsidRPr="002412EF">
        <w:rPr>
          <w:rFonts w:eastAsia="Times New Roman"/>
          <w:szCs w:val="28"/>
        </w:rPr>
        <w:t>ếu</w:t>
      </w:r>
      <w:r w:rsidR="002412EF">
        <w:rPr>
          <w:rFonts w:eastAsia="Times New Roman"/>
          <w:szCs w:val="28"/>
        </w:rPr>
        <w:t xml:space="preserve"> </w:t>
      </w:r>
      <w:r w:rsidRPr="002E5C4D">
        <w:rPr>
          <w:rFonts w:eastAsia="Times New Roman"/>
          <w:szCs w:val="28"/>
        </w:rPr>
        <w:t xml:space="preserve">là giá thực hiện tại Sở Giao dịch chứng khoán. Giá thực hiện là giá </w:t>
      </w:r>
      <w:r w:rsidR="002412EF">
        <w:rPr>
          <w:rFonts w:eastAsia="Times New Roman"/>
          <w:szCs w:val="28"/>
        </w:rPr>
        <w:t>c</w:t>
      </w:r>
      <w:r w:rsidR="002412EF" w:rsidRPr="002412EF">
        <w:rPr>
          <w:rFonts w:eastAsia="Times New Roman"/>
          <w:szCs w:val="28"/>
        </w:rPr>
        <w:t>ổ</w:t>
      </w:r>
      <w:r w:rsidR="002412EF">
        <w:rPr>
          <w:rFonts w:eastAsia="Times New Roman"/>
          <w:szCs w:val="28"/>
        </w:rPr>
        <w:t xml:space="preserve"> phi</w:t>
      </w:r>
      <w:r w:rsidR="002412EF" w:rsidRPr="002412EF">
        <w:rPr>
          <w:rFonts w:eastAsia="Times New Roman"/>
          <w:szCs w:val="28"/>
        </w:rPr>
        <w:t>ếu</w:t>
      </w:r>
      <w:r w:rsidR="002412EF">
        <w:rPr>
          <w:rFonts w:eastAsia="Times New Roman"/>
          <w:szCs w:val="28"/>
        </w:rPr>
        <w:t xml:space="preserve"> </w:t>
      </w:r>
      <w:r w:rsidRPr="002E5C4D">
        <w:rPr>
          <w:rFonts w:eastAsia="Times New Roman"/>
          <w:szCs w:val="28"/>
        </w:rPr>
        <w:t>được xác định từ kết quả khớp lệnh hoặc giá hình thành từ các giao dịch thỏa thuận tại Sở Giao dịch chứng khoán.</w:t>
      </w:r>
    </w:p>
    <w:p w:rsidR="009B121A" w:rsidRPr="00AB0FA2" w:rsidRDefault="009B121A" w:rsidP="00D01A7F">
      <w:pPr>
        <w:spacing w:before="120" w:after="120"/>
        <w:ind w:firstLine="567"/>
        <w:jc w:val="both"/>
        <w:rPr>
          <w:rFonts w:eastAsia="Times New Roman"/>
          <w:szCs w:val="28"/>
          <w:u w:val="single"/>
        </w:rPr>
      </w:pPr>
      <w:r w:rsidRPr="002E5C4D">
        <w:rPr>
          <w:rFonts w:eastAsia="Times New Roman"/>
          <w:szCs w:val="28"/>
        </w:rPr>
        <w:t xml:space="preserve">+ Đối với </w:t>
      </w:r>
      <w:r w:rsidR="002412EF">
        <w:rPr>
          <w:rFonts w:eastAsia="Times New Roman"/>
          <w:szCs w:val="28"/>
        </w:rPr>
        <w:t>c</w:t>
      </w:r>
      <w:r w:rsidR="002412EF" w:rsidRPr="002412EF">
        <w:rPr>
          <w:rFonts w:eastAsia="Times New Roman"/>
          <w:szCs w:val="28"/>
        </w:rPr>
        <w:t>ổ</w:t>
      </w:r>
      <w:r w:rsidR="002412EF">
        <w:rPr>
          <w:rFonts w:eastAsia="Times New Roman"/>
          <w:szCs w:val="28"/>
        </w:rPr>
        <w:t xml:space="preserve"> phi</w:t>
      </w:r>
      <w:r w:rsidR="002412EF" w:rsidRPr="002412EF">
        <w:rPr>
          <w:rFonts w:eastAsia="Times New Roman"/>
          <w:szCs w:val="28"/>
        </w:rPr>
        <w:t>ếu</w:t>
      </w:r>
      <w:r w:rsidR="002412EF">
        <w:rPr>
          <w:rFonts w:eastAsia="Times New Roman"/>
          <w:szCs w:val="28"/>
        </w:rPr>
        <w:t xml:space="preserve"> </w:t>
      </w:r>
      <w:r w:rsidRPr="00AB0FA2">
        <w:rPr>
          <w:rFonts w:eastAsia="Times New Roman"/>
          <w:szCs w:val="28"/>
          <w:u w:val="single"/>
        </w:rPr>
        <w:t xml:space="preserve">không thuộc trường hợp nêu trên, giá chuyển nhượng là giá ghi trên hợp đồng chuyển nhượng hoặc giá thực tế chuyển nhượng hoặc giá theo sổ sách kế toán của đơn vị có </w:t>
      </w:r>
      <w:r w:rsidR="002412EF" w:rsidRPr="00AB0FA2">
        <w:rPr>
          <w:rFonts w:eastAsia="Times New Roman"/>
          <w:szCs w:val="28"/>
          <w:u w:val="single"/>
        </w:rPr>
        <w:t xml:space="preserve">cổ phiếu </w:t>
      </w:r>
      <w:r w:rsidRPr="00AB0FA2">
        <w:rPr>
          <w:rFonts w:eastAsia="Times New Roman"/>
          <w:szCs w:val="28"/>
          <w:u w:val="single"/>
        </w:rPr>
        <w:t>chuyển nhượng tại thời điểm lập báo cáo tài chính gần nhất theo quy định của pháp luật về kế toán trước thời điểm chuyển nhượng</w:t>
      </w:r>
      <w:r w:rsidR="00865852">
        <w:rPr>
          <w:rFonts w:eastAsia="Times New Roman"/>
          <w:szCs w:val="28"/>
          <w:u w:val="single"/>
        </w:rPr>
        <w:t>.</w:t>
      </w:r>
    </w:p>
    <w:p w:rsidR="002412EF" w:rsidRPr="00FE179B" w:rsidRDefault="002412EF" w:rsidP="00D01A7F">
      <w:pPr>
        <w:tabs>
          <w:tab w:val="left" w:pos="5235"/>
        </w:tabs>
        <w:spacing w:before="120" w:after="120" w:line="240" w:lineRule="auto"/>
        <w:ind w:firstLine="567"/>
        <w:jc w:val="both"/>
        <w:rPr>
          <w:rFonts w:eastAsia="Times New Roman" w:cs="Times New Roman"/>
          <w:szCs w:val="28"/>
        </w:rPr>
      </w:pPr>
      <w:r w:rsidRPr="00FE179B">
        <w:rPr>
          <w:rFonts w:eastAsia="Times New Roman" w:cs="Times New Roman"/>
          <w:szCs w:val="28"/>
          <w:lang w:val="am-ET"/>
        </w:rPr>
        <w:t xml:space="preserve">- Thuế suất: Cá nhân chuyển nhượng </w:t>
      </w:r>
      <w:r w:rsidRPr="00FE179B">
        <w:rPr>
          <w:rFonts w:eastAsia="Times New Roman" w:cs="Times New Roman"/>
          <w:szCs w:val="28"/>
        </w:rPr>
        <w:t>chứng khoán (cổ phiếu)</w:t>
      </w:r>
      <w:r w:rsidRPr="00FE179B">
        <w:rPr>
          <w:rFonts w:eastAsia="Times New Roman" w:cs="Times New Roman"/>
          <w:szCs w:val="28"/>
          <w:lang w:val="am-ET"/>
        </w:rPr>
        <w:t xml:space="preserve"> nộp thuế theo thuế suất 0,1% trên giá chuyển nhượng </w:t>
      </w:r>
      <w:r w:rsidRPr="00FE179B">
        <w:rPr>
          <w:rFonts w:eastAsia="Times New Roman" w:cs="Times New Roman"/>
          <w:szCs w:val="28"/>
        </w:rPr>
        <w:t>chứng khoán (cổ phiếu)</w:t>
      </w:r>
      <w:r w:rsidRPr="00FE179B">
        <w:rPr>
          <w:rFonts w:eastAsia="Times New Roman" w:cs="Times New Roman"/>
          <w:szCs w:val="28"/>
          <w:lang w:val="am-ET"/>
        </w:rPr>
        <w:t xml:space="preserve"> từng lần.</w:t>
      </w:r>
    </w:p>
    <w:p w:rsidR="002412EF" w:rsidRPr="00FE179B" w:rsidRDefault="002412EF" w:rsidP="00D01A7F">
      <w:pPr>
        <w:spacing w:before="120" w:after="120" w:line="240" w:lineRule="auto"/>
        <w:ind w:firstLine="567"/>
        <w:jc w:val="both"/>
        <w:rPr>
          <w:rFonts w:eastAsia="Times New Roman" w:cs="Times New Roman"/>
          <w:szCs w:val="28"/>
        </w:rPr>
      </w:pPr>
      <w:r w:rsidRPr="00FE179B">
        <w:rPr>
          <w:rFonts w:eastAsia="Times New Roman" w:cs="Times New Roman"/>
          <w:szCs w:val="28"/>
        </w:rPr>
        <w:t>- Cách tính thuế:</w:t>
      </w:r>
    </w:p>
    <w:tbl>
      <w:tblPr>
        <w:tblW w:w="7193" w:type="dxa"/>
        <w:jc w:val="center"/>
        <w:tblCellSpacing w:w="0" w:type="dxa"/>
        <w:tblCellMar>
          <w:left w:w="0" w:type="dxa"/>
          <w:right w:w="0" w:type="dxa"/>
        </w:tblCellMar>
        <w:tblLook w:val="04A0" w:firstRow="1" w:lastRow="0" w:firstColumn="1" w:lastColumn="0" w:noHBand="0" w:noVBand="1"/>
      </w:tblPr>
      <w:tblGrid>
        <w:gridCol w:w="2189"/>
        <w:gridCol w:w="579"/>
        <w:gridCol w:w="2688"/>
        <w:gridCol w:w="479"/>
        <w:gridCol w:w="1258"/>
      </w:tblGrid>
      <w:tr w:rsidR="00865852" w:rsidRPr="00FE179B" w:rsidTr="00865852">
        <w:trPr>
          <w:tblCellSpacing w:w="0" w:type="dxa"/>
          <w:jc w:val="center"/>
        </w:trPr>
        <w:tc>
          <w:tcPr>
            <w:tcW w:w="2189" w:type="dxa"/>
            <w:tcMar>
              <w:top w:w="0" w:type="dxa"/>
              <w:left w:w="108" w:type="dxa"/>
              <w:bottom w:w="0" w:type="dxa"/>
              <w:right w:w="108" w:type="dxa"/>
            </w:tcMar>
            <w:vAlign w:val="center"/>
            <w:hideMark/>
          </w:tcPr>
          <w:p w:rsidR="00865852" w:rsidRPr="00FE179B" w:rsidRDefault="00865852" w:rsidP="00D01A7F">
            <w:pPr>
              <w:spacing w:before="120" w:after="120" w:line="240" w:lineRule="auto"/>
              <w:jc w:val="center"/>
              <w:rPr>
                <w:rFonts w:eastAsia="Times New Roman" w:cs="Times New Roman"/>
                <w:szCs w:val="28"/>
              </w:rPr>
            </w:pPr>
            <w:r w:rsidRPr="00FE179B">
              <w:rPr>
                <w:rFonts w:eastAsia="Times New Roman" w:cs="Times New Roman"/>
                <w:szCs w:val="28"/>
                <w:lang w:val="vi-VN"/>
              </w:rPr>
              <w:t>Thuế thu nhập cá nhân phải nộp</w:t>
            </w:r>
          </w:p>
        </w:tc>
        <w:tc>
          <w:tcPr>
            <w:tcW w:w="579" w:type="dxa"/>
            <w:tcMar>
              <w:top w:w="0" w:type="dxa"/>
              <w:left w:w="108" w:type="dxa"/>
              <w:bottom w:w="0" w:type="dxa"/>
              <w:right w:w="108" w:type="dxa"/>
            </w:tcMar>
            <w:vAlign w:val="center"/>
            <w:hideMark/>
          </w:tcPr>
          <w:p w:rsidR="00865852" w:rsidRPr="00FE179B" w:rsidRDefault="00865852" w:rsidP="00D01A7F">
            <w:pPr>
              <w:spacing w:before="120" w:after="120" w:line="240" w:lineRule="auto"/>
              <w:jc w:val="both"/>
              <w:rPr>
                <w:rFonts w:eastAsia="Times New Roman" w:cs="Times New Roman"/>
                <w:szCs w:val="28"/>
              </w:rPr>
            </w:pPr>
            <w:r w:rsidRPr="00FE179B">
              <w:rPr>
                <w:rFonts w:eastAsia="Times New Roman" w:cs="Times New Roman"/>
                <w:szCs w:val="28"/>
                <w:lang w:val="vi-VN"/>
              </w:rPr>
              <w:t>=</w:t>
            </w:r>
          </w:p>
        </w:tc>
        <w:tc>
          <w:tcPr>
            <w:tcW w:w="2688" w:type="dxa"/>
            <w:tcMar>
              <w:top w:w="0" w:type="dxa"/>
              <w:left w:w="108" w:type="dxa"/>
              <w:bottom w:w="0" w:type="dxa"/>
              <w:right w:w="108" w:type="dxa"/>
            </w:tcMar>
            <w:vAlign w:val="center"/>
            <w:hideMark/>
          </w:tcPr>
          <w:p w:rsidR="00865852" w:rsidRPr="00FE179B" w:rsidRDefault="00865852" w:rsidP="00D01A7F">
            <w:pPr>
              <w:spacing w:before="120" w:after="120" w:line="240" w:lineRule="auto"/>
              <w:jc w:val="center"/>
              <w:rPr>
                <w:rFonts w:eastAsia="Times New Roman" w:cs="Times New Roman"/>
                <w:szCs w:val="28"/>
              </w:rPr>
            </w:pPr>
            <w:r w:rsidRPr="00FE179B">
              <w:rPr>
                <w:rFonts w:eastAsia="Times New Roman" w:cs="Times New Roman"/>
                <w:szCs w:val="28"/>
                <w:lang w:val="vi-VN"/>
              </w:rPr>
              <w:t>Giá chuyển nhượng chứng khoán từng lần</w:t>
            </w:r>
          </w:p>
        </w:tc>
        <w:tc>
          <w:tcPr>
            <w:tcW w:w="479" w:type="dxa"/>
            <w:tcMar>
              <w:top w:w="0" w:type="dxa"/>
              <w:left w:w="108" w:type="dxa"/>
              <w:bottom w:w="0" w:type="dxa"/>
              <w:right w:w="108" w:type="dxa"/>
            </w:tcMar>
            <w:vAlign w:val="center"/>
            <w:hideMark/>
          </w:tcPr>
          <w:p w:rsidR="00865852" w:rsidRPr="00FE179B" w:rsidRDefault="00865852" w:rsidP="00D01A7F">
            <w:pPr>
              <w:spacing w:before="120" w:after="120" w:line="240" w:lineRule="auto"/>
              <w:jc w:val="both"/>
              <w:rPr>
                <w:rFonts w:eastAsia="Times New Roman" w:cs="Times New Roman"/>
                <w:szCs w:val="28"/>
              </w:rPr>
            </w:pPr>
            <w:r w:rsidRPr="00FE179B">
              <w:rPr>
                <w:rFonts w:eastAsia="Times New Roman" w:cs="Times New Roman"/>
                <w:szCs w:val="28"/>
                <w:lang w:val="vi-VN"/>
              </w:rPr>
              <w:t>x</w:t>
            </w:r>
          </w:p>
        </w:tc>
        <w:tc>
          <w:tcPr>
            <w:tcW w:w="1258" w:type="dxa"/>
            <w:vAlign w:val="center"/>
            <w:hideMark/>
          </w:tcPr>
          <w:p w:rsidR="00865852" w:rsidRPr="00FE179B" w:rsidRDefault="00865852" w:rsidP="00D01A7F">
            <w:pPr>
              <w:spacing w:before="120" w:after="120" w:line="240" w:lineRule="auto"/>
              <w:jc w:val="center"/>
              <w:rPr>
                <w:rFonts w:eastAsia="Times New Roman" w:cs="Times New Roman"/>
                <w:szCs w:val="28"/>
              </w:rPr>
            </w:pPr>
            <w:r w:rsidRPr="00FE179B">
              <w:rPr>
                <w:rFonts w:eastAsia="Times New Roman" w:cs="Times New Roman"/>
                <w:szCs w:val="28"/>
                <w:lang w:val="vi-VN"/>
              </w:rPr>
              <w:t>Thuế suất 0,1%</w:t>
            </w:r>
          </w:p>
        </w:tc>
      </w:tr>
    </w:tbl>
    <w:p w:rsidR="002412EF" w:rsidRDefault="002412EF" w:rsidP="00D01A7F">
      <w:pPr>
        <w:spacing w:before="120" w:after="120"/>
        <w:ind w:firstLine="567"/>
        <w:jc w:val="both"/>
        <w:rPr>
          <w:rFonts w:eastAsia="Times New Roman"/>
          <w:szCs w:val="28"/>
        </w:rPr>
      </w:pPr>
    </w:p>
    <w:p w:rsidR="002412EF" w:rsidRPr="00FE179B" w:rsidRDefault="002412EF" w:rsidP="00D01A7F">
      <w:pPr>
        <w:spacing w:before="120" w:after="120"/>
        <w:ind w:firstLine="567"/>
        <w:jc w:val="both"/>
        <w:rPr>
          <w:rFonts w:eastAsia="Times New Roman"/>
          <w:szCs w:val="28"/>
        </w:rPr>
      </w:pPr>
      <w:r w:rsidRPr="00FE179B">
        <w:rPr>
          <w:rFonts w:eastAsia="Times New Roman"/>
          <w:szCs w:val="28"/>
        </w:rPr>
        <w:t xml:space="preserve">- Thời điểm xác định thu nhập tính thuế từ chuyển nhượng cổ phiếu: </w:t>
      </w:r>
    </w:p>
    <w:p w:rsidR="002412EF" w:rsidRPr="00FE179B" w:rsidRDefault="002412EF" w:rsidP="00D01A7F">
      <w:pPr>
        <w:spacing w:before="120" w:after="120"/>
        <w:ind w:firstLine="567"/>
        <w:jc w:val="both"/>
        <w:rPr>
          <w:rFonts w:eastAsia="Times New Roman"/>
          <w:szCs w:val="28"/>
        </w:rPr>
      </w:pPr>
      <w:r w:rsidRPr="00FE179B">
        <w:rPr>
          <w:rFonts w:eastAsia="Times New Roman"/>
          <w:szCs w:val="28"/>
        </w:rPr>
        <w:t>+ Đối với cổ phiếu của công ty đại chúng giao dịch trên Sở Giao dịch chứng khoán là thời điểm người nộp thuế nhận thu nhập từ chuyển nhượng cổ phiếu.</w:t>
      </w:r>
    </w:p>
    <w:p w:rsidR="002412EF" w:rsidRPr="00FE179B" w:rsidRDefault="002412EF" w:rsidP="00D01A7F">
      <w:pPr>
        <w:spacing w:before="120" w:after="120"/>
        <w:ind w:firstLine="567"/>
        <w:jc w:val="both"/>
        <w:rPr>
          <w:rFonts w:eastAsia="Times New Roman"/>
          <w:szCs w:val="28"/>
        </w:rPr>
      </w:pPr>
      <w:r w:rsidRPr="00FE179B">
        <w:rPr>
          <w:rFonts w:eastAsia="Times New Roman"/>
          <w:szCs w:val="28"/>
        </w:rPr>
        <w:t>+ Đối với cổ phiếu của công ty đại chúng không thực hiện giao dịch trên Sở Giao dịch chứng khoán mà chỉ thực hiện chuyển quyền sở hữu qua hệ thống chuyển quyền của Trung tâm lưu ký chứng khoán là thời điểm chuyển quyền sở hữu cổ phiếu t</w:t>
      </w:r>
      <w:r w:rsidR="0061616C">
        <w:rPr>
          <w:rFonts w:eastAsia="Times New Roman"/>
          <w:szCs w:val="28"/>
        </w:rPr>
        <w:t>ại Trung tâm lưu ký chứng khoán</w:t>
      </w:r>
      <w:r w:rsidRPr="00FE179B">
        <w:rPr>
          <w:rFonts w:eastAsia="Times New Roman"/>
          <w:szCs w:val="28"/>
        </w:rPr>
        <w:t>.</w:t>
      </w:r>
    </w:p>
    <w:p w:rsidR="002412EF" w:rsidRDefault="002412EF" w:rsidP="00D01A7F">
      <w:pPr>
        <w:spacing w:before="120" w:after="120"/>
        <w:ind w:firstLine="567"/>
        <w:jc w:val="both"/>
        <w:rPr>
          <w:rFonts w:eastAsia="Times New Roman"/>
          <w:szCs w:val="28"/>
        </w:rPr>
      </w:pPr>
      <w:r w:rsidRPr="00FE179B">
        <w:rPr>
          <w:rFonts w:eastAsia="Times New Roman"/>
          <w:szCs w:val="28"/>
        </w:rPr>
        <w:t>+ Đối với cổ phiếu không thuộc trường hợp nêu trên là thời điểm hợp đồng chuyển nhượng cổ phiếu có hiệu lực.</w:t>
      </w:r>
    </w:p>
    <w:p w:rsidR="009B121A" w:rsidRDefault="00025B75" w:rsidP="009B121A">
      <w:pPr>
        <w:ind w:firstLine="567"/>
        <w:jc w:val="both"/>
        <w:rPr>
          <w:rFonts w:eastAsia="Times New Roman"/>
          <w:b/>
          <w:szCs w:val="28"/>
        </w:rPr>
      </w:pPr>
      <w:r w:rsidRPr="002E5C4D">
        <w:rPr>
          <w:rFonts w:eastAsia="Times New Roman"/>
          <w:b/>
          <w:szCs w:val="28"/>
        </w:rPr>
        <w:lastRenderedPageBreak/>
        <w:t>2.</w:t>
      </w:r>
      <w:r w:rsidR="002412EF">
        <w:rPr>
          <w:rFonts w:eastAsia="Times New Roman"/>
          <w:b/>
          <w:szCs w:val="28"/>
        </w:rPr>
        <w:t>2</w:t>
      </w:r>
      <w:r w:rsidRPr="002E5C4D">
        <w:rPr>
          <w:rFonts w:eastAsia="Times New Roman"/>
          <w:b/>
          <w:szCs w:val="28"/>
        </w:rPr>
        <w:t>.</w:t>
      </w:r>
      <w:r w:rsidR="009B121A" w:rsidRPr="002E5C4D">
        <w:rPr>
          <w:rFonts w:eastAsia="Times New Roman"/>
          <w:b/>
          <w:szCs w:val="28"/>
        </w:rPr>
        <w:t xml:space="preserve"> Hồ sơ khai thuế</w:t>
      </w:r>
    </w:p>
    <w:p w:rsidR="00BC08BC" w:rsidRPr="00865852" w:rsidRDefault="0081620E" w:rsidP="00BC08BC">
      <w:pPr>
        <w:shd w:val="clear" w:color="auto" w:fill="FFFFFF"/>
        <w:tabs>
          <w:tab w:val="left" w:pos="0"/>
        </w:tabs>
        <w:spacing w:before="120" w:after="120" w:line="240" w:lineRule="auto"/>
        <w:ind w:firstLineChars="202" w:firstLine="566"/>
        <w:jc w:val="both"/>
        <w:rPr>
          <w:b/>
          <w:i/>
          <w:szCs w:val="28"/>
          <w:lang w:val="nl-NL"/>
        </w:rPr>
      </w:pPr>
      <w:r w:rsidRPr="00865852">
        <w:rPr>
          <w:rFonts w:eastAsia="Times New Roman"/>
          <w:b/>
          <w:i/>
          <w:szCs w:val="28"/>
        </w:rPr>
        <w:t>a</w:t>
      </w:r>
      <w:r w:rsidR="00B34744" w:rsidRPr="00865852">
        <w:rPr>
          <w:rFonts w:eastAsia="Times New Roman"/>
          <w:b/>
          <w:i/>
          <w:szCs w:val="28"/>
        </w:rPr>
        <w:t>) Hồ sơ khai thuế</w:t>
      </w:r>
    </w:p>
    <w:p w:rsidR="00BC08BC" w:rsidRDefault="00992B95" w:rsidP="00BC08BC">
      <w:pPr>
        <w:spacing w:before="120" w:line="240" w:lineRule="auto"/>
        <w:ind w:firstLine="567"/>
        <w:jc w:val="both"/>
        <w:rPr>
          <w:rFonts w:eastAsia="Times New Roman"/>
          <w:szCs w:val="28"/>
        </w:rPr>
      </w:pPr>
      <w:r w:rsidRPr="00FE179B">
        <w:rPr>
          <w:b/>
          <w:noProof/>
          <w:sz w:val="26"/>
          <w:szCs w:val="26"/>
        </w:rPr>
        <mc:AlternateContent>
          <mc:Choice Requires="wps">
            <w:drawing>
              <wp:anchor distT="0" distB="0" distL="114300" distR="114300" simplePos="0" relativeHeight="251686912" behindDoc="0" locked="0" layoutInCell="1" allowOverlap="1" wp14:anchorId="646CEFA8" wp14:editId="4232E8A2">
                <wp:simplePos x="0" y="0"/>
                <wp:positionH relativeFrom="margin">
                  <wp:posOffset>4037965</wp:posOffset>
                </wp:positionH>
                <wp:positionV relativeFrom="paragraph">
                  <wp:posOffset>498475</wp:posOffset>
                </wp:positionV>
                <wp:extent cx="1898015" cy="606425"/>
                <wp:effectExtent l="0" t="0" r="26035" b="2222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015" cy="606425"/>
                        </a:xfrm>
                        <a:prstGeom prst="rect">
                          <a:avLst/>
                        </a:prstGeom>
                        <a:solidFill>
                          <a:srgbClr val="FFFFFF"/>
                        </a:solidFill>
                        <a:ln w="9525">
                          <a:solidFill>
                            <a:srgbClr val="000000"/>
                          </a:solidFill>
                          <a:miter lim="800000"/>
                          <a:headEnd/>
                          <a:tailEnd/>
                        </a:ln>
                      </wps:spPr>
                      <wps:txbx>
                        <w:txbxContent>
                          <w:p w:rsidR="00477147" w:rsidRPr="00F0214F" w:rsidRDefault="00477147" w:rsidP="00992B95">
                            <w:pPr>
                              <w:spacing w:before="60" w:after="0" w:line="240" w:lineRule="auto"/>
                              <w:jc w:val="center"/>
                              <w:rPr>
                                <w:b/>
                                <w:sz w:val="20"/>
                                <w:szCs w:val="20"/>
                              </w:rPr>
                            </w:pPr>
                            <w:r w:rsidRPr="00F0214F">
                              <w:rPr>
                                <w:sz w:val="20"/>
                                <w:szCs w:val="20"/>
                              </w:rPr>
                              <w:t xml:space="preserve">Mẫu số:  </w:t>
                            </w:r>
                            <w:r w:rsidRPr="00F0214F">
                              <w:rPr>
                                <w:b/>
                                <w:sz w:val="20"/>
                                <w:szCs w:val="20"/>
                              </w:rPr>
                              <w:t>04/CNV-TNCN</w:t>
                            </w:r>
                          </w:p>
                          <w:p w:rsidR="00477147" w:rsidRPr="00F0214F" w:rsidRDefault="00477147" w:rsidP="00992B95">
                            <w:pPr>
                              <w:spacing w:after="0"/>
                              <w:jc w:val="center"/>
                              <w:rPr>
                                <w:i/>
                                <w:sz w:val="18"/>
                                <w:szCs w:val="18"/>
                              </w:rPr>
                            </w:pPr>
                            <w:r w:rsidRPr="00F0214F">
                              <w:rPr>
                                <w:i/>
                                <w:sz w:val="18"/>
                                <w:szCs w:val="18"/>
                                <w:lang w:val="nl-NL"/>
                              </w:rPr>
                              <w:t xml:space="preserve">(Ban hành kèm theo Thông tư số 80/2021/TT-BTC ngày </w:t>
                            </w:r>
                            <w:r w:rsidRPr="00F0214F">
                              <w:rPr>
                                <w:i/>
                                <w:sz w:val="18"/>
                                <w:szCs w:val="18"/>
                              </w:rPr>
                              <w:t>29 tháng 9 năm 2021 của Bộ trưởng Bộ Tài chính)</w:t>
                            </w:r>
                          </w:p>
                          <w:p w:rsidR="00477147" w:rsidRPr="00D749DA" w:rsidRDefault="00477147" w:rsidP="00992B95">
                            <w:pPr>
                              <w:spacing w:after="0" w:line="240" w:lineRule="auto"/>
                              <w:jc w:val="center"/>
                              <w:rPr>
                                <w: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6CEFA8" id="Text Box 29" o:spid="_x0000_s1027" type="#_x0000_t202" style="position:absolute;left:0;text-align:left;margin-left:317.95pt;margin-top:39.25pt;width:149.45pt;height:47.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">
                <v:textbox inset="0,0,0,0">
                  <w:txbxContent>
                    <w:p w:rsidR="00477147" w:rsidRPr="00F0214F" w:rsidRDefault="00477147" w:rsidP="00992B95">
                      <w:pPr>
                        <w:spacing w:before="60" w:after="0" w:line="240" w:lineRule="auto"/>
                        <w:jc w:val="center"/>
                        <w:rPr>
                          <w:b/>
                          <w:sz w:val="20"/>
                          <w:szCs w:val="20"/>
                        </w:rPr>
                      </w:pPr>
                      <w:r w:rsidRPr="00F0214F">
                        <w:rPr>
                          <w:sz w:val="20"/>
                          <w:szCs w:val="20"/>
                        </w:rPr>
                        <w:t xml:space="preserve">Mẫu số:  </w:t>
                      </w:r>
                      <w:r w:rsidRPr="00F0214F">
                        <w:rPr>
                          <w:b/>
                          <w:sz w:val="20"/>
                          <w:szCs w:val="20"/>
                        </w:rPr>
                        <w:t>04/CNV-TNCN</w:t>
                      </w:r>
                    </w:p>
                    <w:p w:rsidR="00477147" w:rsidRPr="00F0214F" w:rsidRDefault="00477147" w:rsidP="00992B95">
                      <w:pPr>
                        <w:spacing w:after="0"/>
                        <w:jc w:val="center"/>
                        <w:rPr>
                          <w:i/>
                          <w:sz w:val="18"/>
                          <w:szCs w:val="18"/>
                        </w:rPr>
                      </w:pPr>
                      <w:r w:rsidRPr="00F0214F">
                        <w:rPr>
                          <w:i/>
                          <w:sz w:val="18"/>
                          <w:szCs w:val="18"/>
                          <w:lang w:val="nl-NL"/>
                        </w:rPr>
                        <w:t xml:space="preserve">(Ban hành kèm theo Thông tư số 80/2021/TT-BTC ngày </w:t>
                      </w:r>
                      <w:r w:rsidRPr="00F0214F">
                        <w:rPr>
                          <w:i/>
                          <w:sz w:val="18"/>
                          <w:szCs w:val="18"/>
                        </w:rPr>
                        <w:t>29 tháng 9 năm 2021 của Bộ trưởng Bộ Tài chính)</w:t>
                      </w:r>
                    </w:p>
                    <w:p w:rsidR="00477147" w:rsidRPr="00D749DA" w:rsidRDefault="00477147" w:rsidP="00992B95">
                      <w:pPr>
                        <w:spacing w:after="0" w:line="240" w:lineRule="auto"/>
                        <w:jc w:val="center"/>
                        <w:rPr>
                          <w:i/>
                          <w:sz w:val="18"/>
                          <w:szCs w:val="18"/>
                        </w:rPr>
                      </w:pPr>
                    </w:p>
                  </w:txbxContent>
                </v:textbox>
                <w10:wrap anchorx="margin"/>
              </v:shape>
            </w:pict>
          </mc:Fallback>
        </mc:AlternateContent>
      </w:r>
      <w:r w:rsidR="00BC08BC">
        <w:rPr>
          <w:rFonts w:eastAsia="Times New Roman"/>
          <w:szCs w:val="28"/>
        </w:rPr>
        <w:t>- T</w:t>
      </w:r>
      <w:r w:rsidR="00BC08BC" w:rsidRPr="000006D6">
        <w:rPr>
          <w:rFonts w:eastAsia="Times New Roman"/>
          <w:szCs w:val="28"/>
        </w:rPr>
        <w:t>ờ</w:t>
      </w:r>
      <w:r w:rsidR="00BC08BC">
        <w:rPr>
          <w:rFonts w:eastAsia="Times New Roman"/>
          <w:szCs w:val="28"/>
        </w:rPr>
        <w:t xml:space="preserve"> khai thu</w:t>
      </w:r>
      <w:r w:rsidR="00BC08BC" w:rsidRPr="000006D6">
        <w:rPr>
          <w:rFonts w:eastAsia="Times New Roman"/>
          <w:szCs w:val="28"/>
        </w:rPr>
        <w:t>ế</w:t>
      </w:r>
      <w:r w:rsidR="00BC08BC">
        <w:rPr>
          <w:rFonts w:eastAsia="Times New Roman"/>
          <w:szCs w:val="28"/>
        </w:rPr>
        <w:t xml:space="preserve"> TNCN m</w:t>
      </w:r>
      <w:r w:rsidR="00BC08BC" w:rsidRPr="000006D6">
        <w:rPr>
          <w:rFonts w:eastAsia="Times New Roman"/>
          <w:szCs w:val="28"/>
        </w:rPr>
        <w:t>ẫu</w:t>
      </w:r>
      <w:r w:rsidR="00BC08BC">
        <w:rPr>
          <w:rFonts w:eastAsia="Times New Roman"/>
          <w:szCs w:val="28"/>
        </w:rPr>
        <w:t xml:space="preserve"> s</w:t>
      </w:r>
      <w:r w:rsidR="00BC08BC" w:rsidRPr="000006D6">
        <w:rPr>
          <w:rFonts w:eastAsia="Times New Roman"/>
          <w:szCs w:val="28"/>
        </w:rPr>
        <w:t>ố</w:t>
      </w:r>
      <w:r w:rsidR="00BC08BC" w:rsidRPr="002E5C4D">
        <w:rPr>
          <w:rFonts w:eastAsia="Times New Roman"/>
          <w:szCs w:val="28"/>
        </w:rPr>
        <w:t xml:space="preserve"> 04/CNV-TNCN ban hành kèm theo Phụ lục II Thông tư số 80/2021/TT-BTC ngày 29/9/2021 của Bộ Tài chính</w:t>
      </w:r>
      <w:r w:rsidR="00865852">
        <w:rPr>
          <w:rFonts w:eastAsia="Times New Roman"/>
          <w:szCs w:val="28"/>
        </w:rPr>
        <w:t>;</w:t>
      </w:r>
    </w:p>
    <w:p w:rsidR="00992B95" w:rsidRDefault="00992B95" w:rsidP="00992B95">
      <w:pPr>
        <w:shd w:val="clear" w:color="auto" w:fill="FFFFFF"/>
        <w:tabs>
          <w:tab w:val="left" w:pos="0"/>
        </w:tabs>
        <w:spacing w:before="120" w:after="120" w:line="240" w:lineRule="auto"/>
        <w:ind w:firstLineChars="127" w:firstLine="356"/>
        <w:jc w:val="both"/>
        <w:rPr>
          <w:rFonts w:eastAsia="Times New Roman"/>
          <w:szCs w:val="28"/>
        </w:rPr>
      </w:pPr>
      <w:r>
        <w:rPr>
          <w:rFonts w:eastAsia="Times New Roman"/>
          <w:szCs w:val="28"/>
        </w:rPr>
        <w:tab/>
      </w:r>
      <w:r>
        <w:rPr>
          <w:rFonts w:eastAsia="Times New Roman"/>
          <w:szCs w:val="28"/>
        </w:rPr>
        <w:tab/>
      </w:r>
    </w:p>
    <w:p w:rsidR="00992B95" w:rsidRPr="00FE179B" w:rsidRDefault="00992B95" w:rsidP="00992B95">
      <w:pPr>
        <w:shd w:val="clear" w:color="auto" w:fill="FFFFFF"/>
        <w:tabs>
          <w:tab w:val="left" w:pos="0"/>
        </w:tabs>
        <w:spacing w:before="120" w:after="120" w:line="240" w:lineRule="auto"/>
        <w:ind w:firstLineChars="127" w:firstLine="330"/>
        <w:jc w:val="both"/>
        <w:rPr>
          <w:b/>
          <w:sz w:val="26"/>
          <w:szCs w:val="26"/>
        </w:rPr>
      </w:pPr>
    </w:p>
    <w:p w:rsidR="00992B95" w:rsidRPr="00FE179B" w:rsidRDefault="00992B95" w:rsidP="00992B95">
      <w:pPr>
        <w:spacing w:after="0" w:line="240" w:lineRule="auto"/>
        <w:ind w:firstLineChars="127" w:firstLine="330"/>
        <w:jc w:val="both"/>
        <w:rPr>
          <w:b/>
          <w:sz w:val="26"/>
          <w:szCs w:val="26"/>
        </w:rPr>
      </w:pPr>
    </w:p>
    <w:p w:rsidR="00992B95" w:rsidRPr="00FE179B" w:rsidRDefault="00992B95" w:rsidP="00992B95">
      <w:pPr>
        <w:spacing w:after="0" w:line="240" w:lineRule="auto"/>
        <w:ind w:firstLineChars="127" w:firstLine="330"/>
        <w:jc w:val="center"/>
        <w:rPr>
          <w:b/>
          <w:sz w:val="26"/>
          <w:szCs w:val="26"/>
        </w:rPr>
      </w:pPr>
      <w:r w:rsidRPr="00FE179B">
        <w:rPr>
          <w:b/>
          <w:sz w:val="26"/>
          <w:szCs w:val="26"/>
        </w:rPr>
        <w:t>CỘNG HOÀ XÃ HỘI CHỦ NGHĨA VIỆT NAM</w:t>
      </w:r>
    </w:p>
    <w:p w:rsidR="00992B95" w:rsidRPr="00FE179B" w:rsidRDefault="00992B95" w:rsidP="00992B95">
      <w:pPr>
        <w:spacing w:after="0" w:line="240" w:lineRule="auto"/>
        <w:ind w:firstLineChars="127" w:firstLine="356"/>
        <w:jc w:val="center"/>
        <w:rPr>
          <w:b/>
        </w:rPr>
      </w:pPr>
      <w:r w:rsidRPr="00FE179B">
        <w:rPr>
          <w:b/>
        </w:rPr>
        <w:t>Độc lập - Tự do - Hạnh phúc</w:t>
      </w:r>
    </w:p>
    <w:p w:rsidR="00992B95" w:rsidRPr="00FE179B" w:rsidRDefault="00992B95" w:rsidP="00992B95">
      <w:pPr>
        <w:spacing w:after="0" w:line="240" w:lineRule="auto"/>
        <w:ind w:firstLineChars="127" w:firstLine="330"/>
        <w:jc w:val="center"/>
      </w:pPr>
      <w:r w:rsidRPr="00FE179B">
        <w:rPr>
          <w:b/>
          <w:noProof/>
          <w:sz w:val="26"/>
        </w:rPr>
        <mc:AlternateContent>
          <mc:Choice Requires="wps">
            <w:drawing>
              <wp:anchor distT="0" distB="0" distL="114300" distR="114300" simplePos="0" relativeHeight="251681792" behindDoc="0" locked="0" layoutInCell="1" allowOverlap="1" wp14:anchorId="36135835" wp14:editId="1F2BBC6D">
                <wp:simplePos x="0" y="0"/>
                <wp:positionH relativeFrom="column">
                  <wp:posOffset>2558415</wp:posOffset>
                </wp:positionH>
                <wp:positionV relativeFrom="paragraph">
                  <wp:posOffset>71755</wp:posOffset>
                </wp:positionV>
                <wp:extent cx="1089660" cy="0"/>
                <wp:effectExtent l="5715" t="5080" r="9525" b="1397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9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E05B7A" id="Straight Connector 2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45pt,5.65pt" to="287.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HA/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"/>
            </w:pict>
          </mc:Fallback>
        </mc:AlternateContent>
      </w:r>
    </w:p>
    <w:p w:rsidR="00992B95" w:rsidRPr="00FE179B" w:rsidRDefault="00992B95" w:rsidP="00992B95">
      <w:pPr>
        <w:spacing w:after="0" w:line="240" w:lineRule="auto"/>
        <w:ind w:firstLineChars="127" w:firstLine="356"/>
        <w:jc w:val="center"/>
        <w:rPr>
          <w:b/>
          <w:szCs w:val="28"/>
        </w:rPr>
      </w:pPr>
      <w:r w:rsidRPr="00FE179B">
        <w:rPr>
          <w:b/>
          <w:szCs w:val="28"/>
        </w:rPr>
        <w:t>TỜ KHAI THUẾ THU NHẬP CÁ NHÂN</w:t>
      </w:r>
    </w:p>
    <w:p w:rsidR="00992B95" w:rsidRPr="00FE179B" w:rsidRDefault="00992B95" w:rsidP="00992B95">
      <w:pPr>
        <w:spacing w:after="0" w:line="240" w:lineRule="auto"/>
        <w:ind w:firstLineChars="127" w:firstLine="356"/>
        <w:jc w:val="center"/>
        <w:rPr>
          <w:i/>
          <w:szCs w:val="28"/>
        </w:rPr>
      </w:pPr>
      <w:r w:rsidRPr="00FE179B">
        <w:rPr>
          <w:i/>
          <w:szCs w:val="28"/>
        </w:rPr>
        <w:t>(Áp dụng đối với cá nhân có thu nhập từ chuyển nhượng vốn góp,</w:t>
      </w:r>
    </w:p>
    <w:p w:rsidR="00992B95" w:rsidRPr="00FE179B" w:rsidRDefault="00992B95" w:rsidP="00992B95">
      <w:pPr>
        <w:spacing w:after="0" w:line="240" w:lineRule="auto"/>
        <w:ind w:firstLineChars="127" w:firstLine="356"/>
        <w:jc w:val="center"/>
        <w:rPr>
          <w:i/>
          <w:szCs w:val="28"/>
        </w:rPr>
      </w:pPr>
      <w:r w:rsidRPr="00FE179B">
        <w:rPr>
          <w:i/>
          <w:szCs w:val="28"/>
        </w:rPr>
        <w:t>cá nhân chuyển nhượng chứng khoán khai trực tiếp với cơ quan thuế</w:t>
      </w:r>
    </w:p>
    <w:p w:rsidR="00992B95" w:rsidRPr="00FE179B" w:rsidRDefault="00992B95" w:rsidP="00992B95">
      <w:pPr>
        <w:spacing w:after="0" w:line="240" w:lineRule="auto"/>
        <w:ind w:firstLineChars="127" w:firstLine="356"/>
        <w:jc w:val="center"/>
        <w:rPr>
          <w:i/>
          <w:szCs w:val="28"/>
        </w:rPr>
      </w:pPr>
      <w:r w:rsidRPr="00FE179B">
        <w:rPr>
          <w:i/>
          <w:szCs w:val="28"/>
        </w:rPr>
        <w:t>và tổ chức, cá nhân khai thuế thay, nộp thuế thay cho cá nhân)</w:t>
      </w:r>
    </w:p>
    <w:tbl>
      <w:tblPr>
        <w:tblW w:w="0" w:type="auto"/>
        <w:tblLook w:val="04A0" w:firstRow="1" w:lastRow="0" w:firstColumn="1" w:lastColumn="0" w:noHBand="0" w:noVBand="1"/>
      </w:tblPr>
      <w:tblGrid>
        <w:gridCol w:w="3502"/>
        <w:gridCol w:w="5572"/>
      </w:tblGrid>
      <w:tr w:rsidR="00992B95" w:rsidRPr="00FE179B" w:rsidTr="00992B95">
        <w:tc>
          <w:tcPr>
            <w:tcW w:w="3794" w:type="dxa"/>
            <w:shd w:val="clear" w:color="auto" w:fill="auto"/>
          </w:tcPr>
          <w:p w:rsidR="00992B95" w:rsidRPr="00FE179B" w:rsidRDefault="00992B95" w:rsidP="00992B95">
            <w:pPr>
              <w:spacing w:before="120" w:after="0" w:line="240" w:lineRule="auto"/>
              <w:ind w:firstLineChars="14" w:firstLine="36"/>
              <w:jc w:val="both"/>
              <w:rPr>
                <w:sz w:val="26"/>
                <w:szCs w:val="26"/>
              </w:rPr>
            </w:pPr>
            <w:r>
              <w:rPr>
                <w:b/>
                <w:sz w:val="26"/>
                <w:szCs w:val="26"/>
              </w:rPr>
              <w:t xml:space="preserve">               </w:t>
            </w:r>
            <w:r w:rsidRPr="00FE179B">
              <w:rPr>
                <w:b/>
                <w:sz w:val="26"/>
                <w:szCs w:val="26"/>
              </w:rPr>
              <w:t xml:space="preserve"> [01]</w:t>
            </w:r>
            <w:r w:rsidRPr="00FE179B">
              <w:rPr>
                <w:sz w:val="26"/>
                <w:szCs w:val="26"/>
              </w:rPr>
              <w:t xml:space="preserve"> Kỳ tính thuế:</w:t>
            </w:r>
          </w:p>
        </w:tc>
        <w:tc>
          <w:tcPr>
            <w:tcW w:w="6041" w:type="dxa"/>
            <w:shd w:val="clear" w:color="auto" w:fill="auto"/>
          </w:tcPr>
          <w:p w:rsidR="00992B95" w:rsidRPr="00FE179B" w:rsidRDefault="00992B95" w:rsidP="00992B95">
            <w:pPr>
              <w:spacing w:before="120" w:after="0" w:line="240" w:lineRule="auto"/>
              <w:ind w:firstLineChars="127" w:firstLine="330"/>
              <w:jc w:val="both"/>
              <w:rPr>
                <w:sz w:val="26"/>
                <w:szCs w:val="26"/>
              </w:rPr>
            </w:pPr>
            <w:r w:rsidRPr="00FE179B">
              <w:rPr>
                <w:sz w:val="26"/>
                <w:szCs w:val="26"/>
              </w:rPr>
              <w:t>[01a] Lần phát sinh ngày … tháng … năm ...</w:t>
            </w:r>
          </w:p>
          <w:p w:rsidR="00992B95" w:rsidRPr="00FE179B" w:rsidRDefault="00992B95" w:rsidP="00992B95">
            <w:pPr>
              <w:spacing w:before="120" w:after="0" w:line="240" w:lineRule="auto"/>
              <w:ind w:firstLineChars="127" w:firstLine="330"/>
              <w:jc w:val="both"/>
              <w:rPr>
                <w:b/>
                <w:i/>
                <w:sz w:val="26"/>
                <w:szCs w:val="26"/>
                <w:lang w:val="nl-NL"/>
              </w:rPr>
            </w:pPr>
            <w:r w:rsidRPr="00FE179B">
              <w:rPr>
                <w:sz w:val="26"/>
                <w:szCs w:val="26"/>
              </w:rPr>
              <w:t>[01b] Tháng .... năm .... /Quý...... năm .....</w:t>
            </w:r>
          </w:p>
        </w:tc>
      </w:tr>
    </w:tbl>
    <w:p w:rsidR="00992B95" w:rsidRPr="00FE179B" w:rsidRDefault="00992B95" w:rsidP="00992B95">
      <w:pPr>
        <w:spacing w:before="120" w:line="240" w:lineRule="auto"/>
        <w:ind w:left="720"/>
        <w:jc w:val="both"/>
        <w:rPr>
          <w:sz w:val="26"/>
          <w:szCs w:val="26"/>
        </w:rPr>
      </w:pPr>
      <w:r w:rsidRPr="00FE179B">
        <w:rPr>
          <w:noProof/>
          <w:sz w:val="26"/>
          <w:szCs w:val="26"/>
        </w:rPr>
        <mc:AlternateContent>
          <mc:Choice Requires="wps">
            <w:drawing>
              <wp:anchor distT="0" distB="0" distL="114300" distR="114300" simplePos="0" relativeHeight="251683840" behindDoc="0" locked="0" layoutInCell="1" allowOverlap="1" wp14:anchorId="6BE86CE6" wp14:editId="4EA6A273">
                <wp:simplePos x="0" y="0"/>
                <wp:positionH relativeFrom="column">
                  <wp:posOffset>2156460</wp:posOffset>
                </wp:positionH>
                <wp:positionV relativeFrom="paragraph">
                  <wp:posOffset>100330</wp:posOffset>
                </wp:positionV>
                <wp:extent cx="138430" cy="125730"/>
                <wp:effectExtent l="13335" t="5080" r="10160" b="1206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4137A5" id="Rectangle 27" o:spid="_x0000_s1026" style="position:absolute;margin-left:169.8pt;margin-top:7.9pt;width:10.9pt;height:9.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fxrIQIAAD0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"/>
            </w:pict>
          </mc:Fallback>
        </mc:AlternateContent>
      </w:r>
      <w:r>
        <w:rPr>
          <w:b/>
          <w:sz w:val="26"/>
          <w:szCs w:val="26"/>
        </w:rPr>
        <w:t xml:space="preserve">      </w:t>
      </w:r>
      <w:r w:rsidRPr="00FE179B">
        <w:rPr>
          <w:b/>
          <w:sz w:val="26"/>
          <w:szCs w:val="26"/>
        </w:rPr>
        <w:t xml:space="preserve">[02] </w:t>
      </w:r>
      <w:r w:rsidRPr="00FE179B">
        <w:rPr>
          <w:sz w:val="26"/>
          <w:szCs w:val="26"/>
        </w:rPr>
        <w:t xml:space="preserve">Lần đầu:                                 </w:t>
      </w:r>
      <w:r w:rsidRPr="00FE179B">
        <w:rPr>
          <w:b/>
          <w:sz w:val="26"/>
          <w:szCs w:val="26"/>
        </w:rPr>
        <w:t>[03]</w:t>
      </w:r>
      <w:r w:rsidRPr="00FE179B">
        <w:rPr>
          <w:sz w:val="26"/>
          <w:szCs w:val="26"/>
        </w:rPr>
        <w:t xml:space="preserve"> </w:t>
      </w:r>
      <w:r w:rsidRPr="00FE179B">
        <w:rPr>
          <w:sz w:val="26"/>
          <w:szCs w:val="26"/>
          <w:lang w:val="vi-VN"/>
        </w:rPr>
        <w:t>Bổ sung</w:t>
      </w:r>
      <w:r w:rsidRPr="00FE179B">
        <w:rPr>
          <w:sz w:val="26"/>
          <w:szCs w:val="26"/>
        </w:rPr>
        <w:t xml:space="preserve"> lần thứ: …</w:t>
      </w:r>
    </w:p>
    <w:p w:rsidR="00992B95" w:rsidRPr="00FE179B" w:rsidRDefault="00992B95" w:rsidP="00992B95">
      <w:pPr>
        <w:spacing w:before="120" w:line="240" w:lineRule="auto"/>
        <w:ind w:firstLineChars="127" w:firstLine="330"/>
        <w:jc w:val="both"/>
        <w:rPr>
          <w:sz w:val="26"/>
          <w:szCs w:val="26"/>
        </w:rPr>
      </w:pPr>
      <w:r w:rsidRPr="00FE179B">
        <w:rPr>
          <w:noProof/>
          <w:sz w:val="26"/>
          <w:szCs w:val="26"/>
        </w:rPr>
        <mc:AlternateContent>
          <mc:Choice Requires="wps">
            <w:drawing>
              <wp:anchor distT="0" distB="0" distL="114300" distR="114300" simplePos="0" relativeHeight="251684864" behindDoc="0" locked="0" layoutInCell="1" allowOverlap="1" wp14:anchorId="69B2E905" wp14:editId="0FA25D74">
                <wp:simplePos x="0" y="0"/>
                <wp:positionH relativeFrom="column">
                  <wp:posOffset>186690</wp:posOffset>
                </wp:positionH>
                <wp:positionV relativeFrom="paragraph">
                  <wp:posOffset>290830</wp:posOffset>
                </wp:positionV>
                <wp:extent cx="108585" cy="96520"/>
                <wp:effectExtent l="5715" t="5080" r="9525" b="1270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96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09FBD2" id="Rectangle 26" o:spid="_x0000_s1026" style="position:absolute;margin-left:14.7pt;margin-top:22.9pt;width:8.55pt;height:7.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"/>
            </w:pict>
          </mc:Fallback>
        </mc:AlternateContent>
      </w:r>
      <w:r w:rsidRPr="00FE179B">
        <w:rPr>
          <w:noProof/>
          <w:sz w:val="26"/>
          <w:szCs w:val="26"/>
        </w:rPr>
        <mc:AlternateContent>
          <mc:Choice Requires="wps">
            <w:drawing>
              <wp:anchor distT="0" distB="0" distL="114300" distR="114300" simplePos="0" relativeHeight="251682816" behindDoc="0" locked="0" layoutInCell="1" allowOverlap="1" wp14:anchorId="62E7EF8C" wp14:editId="76DDC7D7">
                <wp:simplePos x="0" y="0"/>
                <wp:positionH relativeFrom="column">
                  <wp:posOffset>186690</wp:posOffset>
                </wp:positionH>
                <wp:positionV relativeFrom="paragraph">
                  <wp:posOffset>10795</wp:posOffset>
                </wp:positionV>
                <wp:extent cx="108585" cy="96520"/>
                <wp:effectExtent l="5715" t="10795" r="9525" b="698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96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166F48" id="Rectangle 25" o:spid="_x0000_s1026" style="position:absolute;margin-left:14.7pt;margin-top:.85pt;width:8.55pt;height:7.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"/>
            </w:pict>
          </mc:Fallback>
        </mc:AlternateContent>
      </w:r>
      <w:r w:rsidRPr="00FE179B">
        <w:rPr>
          <w:b/>
          <w:sz w:val="26"/>
          <w:szCs w:val="26"/>
        </w:rPr>
        <w:tab/>
      </w:r>
      <w:r w:rsidRPr="00FE179B">
        <w:rPr>
          <w:sz w:val="26"/>
          <w:szCs w:val="26"/>
        </w:rPr>
        <w:t>Cá nhân được miễn, giảm thuế theo Hiệp định tránh đánh thuế hai lần (*)</w:t>
      </w:r>
    </w:p>
    <w:p w:rsidR="00992B95" w:rsidRPr="00FE179B" w:rsidRDefault="00992B95" w:rsidP="00992B95">
      <w:pPr>
        <w:spacing w:before="120" w:after="0" w:line="240" w:lineRule="auto"/>
        <w:ind w:firstLineChars="277" w:firstLine="720"/>
        <w:jc w:val="both"/>
        <w:outlineLvl w:val="0"/>
        <w:rPr>
          <w:sz w:val="26"/>
          <w:szCs w:val="26"/>
        </w:rPr>
      </w:pPr>
      <w:r w:rsidRPr="00FE179B">
        <w:rPr>
          <w:sz w:val="26"/>
          <w:szCs w:val="26"/>
        </w:rPr>
        <w:t>Khai thay cho nhiều cá nhân chuyển nhượng vốn góp</w:t>
      </w:r>
    </w:p>
    <w:p w:rsidR="00992B95" w:rsidRPr="00FE179B" w:rsidRDefault="00992B95" w:rsidP="00992B95">
      <w:pPr>
        <w:spacing w:before="120" w:after="0" w:line="240" w:lineRule="auto"/>
        <w:ind w:firstLineChars="277" w:firstLine="720"/>
        <w:jc w:val="both"/>
        <w:outlineLvl w:val="0"/>
        <w:rPr>
          <w:sz w:val="26"/>
          <w:szCs w:val="26"/>
        </w:rPr>
      </w:pPr>
      <w:r w:rsidRPr="00FE179B">
        <w:rPr>
          <w:noProof/>
          <w:sz w:val="26"/>
          <w:szCs w:val="26"/>
        </w:rPr>
        <mc:AlternateContent>
          <mc:Choice Requires="wps">
            <w:drawing>
              <wp:anchor distT="0" distB="0" distL="114300" distR="114300" simplePos="0" relativeHeight="251685888" behindDoc="0" locked="0" layoutInCell="1" allowOverlap="1" wp14:anchorId="35487838" wp14:editId="3838D296">
                <wp:simplePos x="0" y="0"/>
                <wp:positionH relativeFrom="column">
                  <wp:posOffset>177165</wp:posOffset>
                </wp:positionH>
                <wp:positionV relativeFrom="paragraph">
                  <wp:posOffset>60325</wp:posOffset>
                </wp:positionV>
                <wp:extent cx="108585" cy="96520"/>
                <wp:effectExtent l="5715" t="12700" r="9525" b="508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96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8BFE22" id="Rectangle 24" o:spid="_x0000_s1026" style="position:absolute;margin-left:13.95pt;margin-top:4.75pt;width:8.55pt;height:7.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"/>
            </w:pict>
          </mc:Fallback>
        </mc:AlternateContent>
      </w:r>
      <w:r w:rsidRPr="00FE179B">
        <w:rPr>
          <w:sz w:val="26"/>
          <w:szCs w:val="26"/>
        </w:rPr>
        <w:t>Khai thay cho nhiều cá nhân chuyển nhượng chứng khoán</w:t>
      </w:r>
    </w:p>
    <w:p w:rsidR="00992B95" w:rsidRPr="00FE179B" w:rsidRDefault="00992B95" w:rsidP="00992B95">
      <w:pPr>
        <w:tabs>
          <w:tab w:val="left" w:leader="dot" w:pos="9360"/>
        </w:tabs>
        <w:spacing w:before="120" w:after="0" w:line="240" w:lineRule="auto"/>
        <w:ind w:firstLineChars="127" w:firstLine="305"/>
        <w:jc w:val="both"/>
        <w:rPr>
          <w:b/>
          <w:sz w:val="24"/>
          <w:szCs w:val="24"/>
        </w:rPr>
      </w:pPr>
      <w:r w:rsidRPr="00FE179B">
        <w:rPr>
          <w:b/>
          <w:sz w:val="24"/>
          <w:szCs w:val="24"/>
        </w:rPr>
        <w:t>I. THÔNG TIN CÁ NHÂN CHUYỂN NHƯỢNG VỐN GÓP, CHUYỂN NHƯỢNG CHỨNG KHOÁN</w:t>
      </w:r>
    </w:p>
    <w:p w:rsidR="00992B95" w:rsidRPr="00FE179B" w:rsidRDefault="00992B95" w:rsidP="00992B95">
      <w:pPr>
        <w:spacing w:before="120" w:after="0" w:line="240" w:lineRule="auto"/>
        <w:ind w:firstLineChars="127" w:firstLine="305"/>
        <w:jc w:val="both"/>
        <w:rPr>
          <w:sz w:val="24"/>
          <w:szCs w:val="24"/>
          <w:lang w:val="pt-BR"/>
        </w:rPr>
      </w:pPr>
      <w:r w:rsidRPr="00FE179B">
        <w:rPr>
          <w:b/>
          <w:sz w:val="24"/>
          <w:szCs w:val="24"/>
          <w:lang w:val="pt-BR"/>
        </w:rPr>
        <w:t>[04] Tên người nộp thuế</w:t>
      </w:r>
      <w:r w:rsidRPr="00FE179B">
        <w:rPr>
          <w:sz w:val="24"/>
          <w:szCs w:val="24"/>
          <w:lang w:val="pt-BR"/>
        </w:rPr>
        <w:t>:……………..……………………....................................</w:t>
      </w:r>
    </w:p>
    <w:tbl>
      <w:tblPr>
        <w:tblW w:w="10149"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2"/>
        <w:gridCol w:w="489"/>
        <w:gridCol w:w="489"/>
        <w:gridCol w:w="489"/>
        <w:gridCol w:w="489"/>
        <w:gridCol w:w="489"/>
        <w:gridCol w:w="489"/>
        <w:gridCol w:w="489"/>
        <w:gridCol w:w="489"/>
        <w:gridCol w:w="489"/>
        <w:gridCol w:w="489"/>
        <w:gridCol w:w="430"/>
        <w:gridCol w:w="489"/>
        <w:gridCol w:w="489"/>
        <w:gridCol w:w="489"/>
      </w:tblGrid>
      <w:tr w:rsidR="00992B95" w:rsidRPr="00FE179B" w:rsidTr="00992B95">
        <w:trPr>
          <w:trHeight w:val="432"/>
        </w:trPr>
        <w:tc>
          <w:tcPr>
            <w:tcW w:w="3362" w:type="dxa"/>
            <w:tcBorders>
              <w:top w:val="nil"/>
              <w:left w:val="nil"/>
              <w:bottom w:val="nil"/>
              <w:right w:val="single" w:sz="4" w:space="0" w:color="auto"/>
            </w:tcBorders>
            <w:vAlign w:val="center"/>
          </w:tcPr>
          <w:p w:rsidR="00992B95" w:rsidRPr="00FE179B" w:rsidRDefault="00B34744" w:rsidP="00992B95">
            <w:pPr>
              <w:spacing w:before="120" w:after="0" w:line="240" w:lineRule="auto"/>
              <w:ind w:firstLineChars="127" w:firstLine="305"/>
              <w:jc w:val="both"/>
              <w:rPr>
                <w:sz w:val="24"/>
                <w:szCs w:val="24"/>
              </w:rPr>
            </w:pPr>
            <w:r>
              <w:rPr>
                <w:b/>
                <w:sz w:val="24"/>
                <w:szCs w:val="24"/>
                <w:lang w:val="pt-BR"/>
              </w:rPr>
              <w:t xml:space="preserve">           </w:t>
            </w:r>
            <w:r w:rsidR="00992B95" w:rsidRPr="00FE179B">
              <w:rPr>
                <w:b/>
                <w:sz w:val="24"/>
                <w:szCs w:val="24"/>
              </w:rPr>
              <w:t>[05]</w:t>
            </w:r>
            <w:r w:rsidR="00992B95" w:rsidRPr="00FE179B">
              <w:rPr>
                <w:sz w:val="24"/>
                <w:szCs w:val="24"/>
              </w:rPr>
              <w:t xml:space="preserve"> Mã số thuế:</w:t>
            </w:r>
          </w:p>
        </w:tc>
        <w:tc>
          <w:tcPr>
            <w:tcW w:w="489" w:type="dxa"/>
            <w:tcBorders>
              <w:left w:val="single" w:sz="4" w:space="0" w:color="auto"/>
              <w:right w:val="single" w:sz="4" w:space="0" w:color="auto"/>
            </w:tcBorders>
            <w:vAlign w:val="center"/>
          </w:tcPr>
          <w:p w:rsidR="00992B95" w:rsidRPr="00FE179B" w:rsidRDefault="00992B95" w:rsidP="00992B95">
            <w:pPr>
              <w:spacing w:before="120" w:after="0" w:line="240" w:lineRule="auto"/>
              <w:ind w:firstLineChars="127" w:firstLine="305"/>
              <w:jc w:val="both"/>
              <w:rPr>
                <w:sz w:val="24"/>
                <w:szCs w:val="24"/>
              </w:rPr>
            </w:pPr>
          </w:p>
        </w:tc>
        <w:tc>
          <w:tcPr>
            <w:tcW w:w="489" w:type="dxa"/>
            <w:tcBorders>
              <w:left w:val="single" w:sz="4" w:space="0" w:color="auto"/>
            </w:tcBorders>
            <w:vAlign w:val="center"/>
          </w:tcPr>
          <w:p w:rsidR="00992B95" w:rsidRPr="00FE179B" w:rsidRDefault="00992B95" w:rsidP="00992B95">
            <w:pPr>
              <w:spacing w:before="120" w:after="0" w:line="240" w:lineRule="auto"/>
              <w:ind w:firstLineChars="127" w:firstLine="305"/>
              <w:jc w:val="both"/>
              <w:rPr>
                <w:sz w:val="24"/>
                <w:szCs w:val="24"/>
              </w:rPr>
            </w:pPr>
          </w:p>
        </w:tc>
        <w:tc>
          <w:tcPr>
            <w:tcW w:w="489" w:type="dxa"/>
            <w:vAlign w:val="center"/>
          </w:tcPr>
          <w:p w:rsidR="00992B95" w:rsidRPr="00FE179B" w:rsidRDefault="00992B95" w:rsidP="00992B95">
            <w:pPr>
              <w:spacing w:before="120" w:after="0" w:line="240" w:lineRule="auto"/>
              <w:ind w:firstLineChars="127" w:firstLine="305"/>
              <w:jc w:val="both"/>
              <w:rPr>
                <w:sz w:val="24"/>
                <w:szCs w:val="24"/>
              </w:rPr>
            </w:pPr>
          </w:p>
        </w:tc>
        <w:tc>
          <w:tcPr>
            <w:tcW w:w="489" w:type="dxa"/>
            <w:vAlign w:val="center"/>
          </w:tcPr>
          <w:p w:rsidR="00992B95" w:rsidRPr="00FE179B" w:rsidRDefault="00992B95" w:rsidP="00992B95">
            <w:pPr>
              <w:spacing w:before="120" w:after="0" w:line="240" w:lineRule="auto"/>
              <w:ind w:firstLineChars="127" w:firstLine="305"/>
              <w:jc w:val="both"/>
              <w:rPr>
                <w:sz w:val="24"/>
                <w:szCs w:val="24"/>
              </w:rPr>
            </w:pPr>
          </w:p>
        </w:tc>
        <w:tc>
          <w:tcPr>
            <w:tcW w:w="489" w:type="dxa"/>
            <w:vAlign w:val="center"/>
          </w:tcPr>
          <w:p w:rsidR="00992B95" w:rsidRPr="00FE179B" w:rsidRDefault="00992B95" w:rsidP="00992B95">
            <w:pPr>
              <w:spacing w:before="120" w:after="0" w:line="240" w:lineRule="auto"/>
              <w:ind w:firstLineChars="127" w:firstLine="305"/>
              <w:jc w:val="both"/>
              <w:rPr>
                <w:sz w:val="24"/>
                <w:szCs w:val="24"/>
              </w:rPr>
            </w:pPr>
          </w:p>
        </w:tc>
        <w:tc>
          <w:tcPr>
            <w:tcW w:w="489" w:type="dxa"/>
            <w:vAlign w:val="center"/>
          </w:tcPr>
          <w:p w:rsidR="00992B95" w:rsidRPr="00FE179B" w:rsidRDefault="00992B95" w:rsidP="00992B95">
            <w:pPr>
              <w:spacing w:before="120" w:after="0" w:line="240" w:lineRule="auto"/>
              <w:ind w:firstLineChars="127" w:firstLine="305"/>
              <w:jc w:val="both"/>
              <w:rPr>
                <w:sz w:val="24"/>
                <w:szCs w:val="24"/>
              </w:rPr>
            </w:pPr>
          </w:p>
        </w:tc>
        <w:tc>
          <w:tcPr>
            <w:tcW w:w="489" w:type="dxa"/>
            <w:vAlign w:val="center"/>
          </w:tcPr>
          <w:p w:rsidR="00992B95" w:rsidRPr="00FE179B" w:rsidRDefault="00992B95" w:rsidP="00992B95">
            <w:pPr>
              <w:spacing w:before="120" w:after="0" w:line="240" w:lineRule="auto"/>
              <w:ind w:firstLineChars="127" w:firstLine="305"/>
              <w:jc w:val="both"/>
              <w:rPr>
                <w:sz w:val="24"/>
                <w:szCs w:val="24"/>
              </w:rPr>
            </w:pPr>
          </w:p>
        </w:tc>
        <w:tc>
          <w:tcPr>
            <w:tcW w:w="489" w:type="dxa"/>
            <w:vAlign w:val="center"/>
          </w:tcPr>
          <w:p w:rsidR="00992B95" w:rsidRPr="00FE179B" w:rsidRDefault="00992B95" w:rsidP="00992B95">
            <w:pPr>
              <w:spacing w:before="120" w:after="0" w:line="240" w:lineRule="auto"/>
              <w:ind w:firstLineChars="127" w:firstLine="305"/>
              <w:jc w:val="both"/>
              <w:rPr>
                <w:sz w:val="24"/>
                <w:szCs w:val="24"/>
              </w:rPr>
            </w:pPr>
          </w:p>
        </w:tc>
        <w:tc>
          <w:tcPr>
            <w:tcW w:w="489" w:type="dxa"/>
            <w:vAlign w:val="center"/>
          </w:tcPr>
          <w:p w:rsidR="00992B95" w:rsidRPr="00FE179B" w:rsidRDefault="00992B95" w:rsidP="00992B95">
            <w:pPr>
              <w:spacing w:before="120" w:after="0" w:line="240" w:lineRule="auto"/>
              <w:ind w:firstLineChars="127" w:firstLine="305"/>
              <w:jc w:val="both"/>
              <w:rPr>
                <w:sz w:val="24"/>
                <w:szCs w:val="24"/>
              </w:rPr>
            </w:pPr>
          </w:p>
        </w:tc>
        <w:tc>
          <w:tcPr>
            <w:tcW w:w="489" w:type="dxa"/>
            <w:tcBorders>
              <w:right w:val="single" w:sz="4" w:space="0" w:color="auto"/>
            </w:tcBorders>
            <w:vAlign w:val="center"/>
          </w:tcPr>
          <w:p w:rsidR="00992B95" w:rsidRPr="00FE179B" w:rsidRDefault="00992B95" w:rsidP="00992B95">
            <w:pPr>
              <w:spacing w:before="120" w:after="0" w:line="240" w:lineRule="auto"/>
              <w:ind w:firstLineChars="127" w:firstLine="305"/>
              <w:jc w:val="both"/>
              <w:rPr>
                <w:sz w:val="24"/>
                <w:szCs w:val="24"/>
              </w:rPr>
            </w:pPr>
          </w:p>
        </w:tc>
        <w:tc>
          <w:tcPr>
            <w:tcW w:w="430" w:type="dxa"/>
            <w:tcBorders>
              <w:top w:val="nil"/>
              <w:left w:val="single" w:sz="4" w:space="0" w:color="auto"/>
              <w:bottom w:val="nil"/>
              <w:right w:val="single" w:sz="4" w:space="0" w:color="auto"/>
            </w:tcBorders>
            <w:vAlign w:val="center"/>
          </w:tcPr>
          <w:p w:rsidR="00992B95" w:rsidRPr="00FE179B" w:rsidRDefault="00992B95" w:rsidP="00992B95">
            <w:pPr>
              <w:spacing w:before="120" w:after="0" w:line="240" w:lineRule="auto"/>
              <w:ind w:firstLineChars="127" w:firstLine="305"/>
              <w:jc w:val="both"/>
              <w:rPr>
                <w:sz w:val="24"/>
                <w:szCs w:val="24"/>
              </w:rPr>
            </w:pPr>
          </w:p>
        </w:tc>
        <w:tc>
          <w:tcPr>
            <w:tcW w:w="489" w:type="dxa"/>
            <w:tcBorders>
              <w:left w:val="single" w:sz="4" w:space="0" w:color="auto"/>
            </w:tcBorders>
            <w:vAlign w:val="center"/>
          </w:tcPr>
          <w:p w:rsidR="00992B95" w:rsidRPr="00FE179B" w:rsidRDefault="00992B95" w:rsidP="00992B95">
            <w:pPr>
              <w:spacing w:before="120" w:after="0" w:line="240" w:lineRule="auto"/>
              <w:ind w:firstLineChars="127" w:firstLine="305"/>
              <w:jc w:val="both"/>
              <w:rPr>
                <w:sz w:val="24"/>
                <w:szCs w:val="24"/>
              </w:rPr>
            </w:pPr>
          </w:p>
        </w:tc>
        <w:tc>
          <w:tcPr>
            <w:tcW w:w="489" w:type="dxa"/>
            <w:vAlign w:val="center"/>
          </w:tcPr>
          <w:p w:rsidR="00992B95" w:rsidRPr="00FE179B" w:rsidRDefault="00992B95" w:rsidP="00992B95">
            <w:pPr>
              <w:spacing w:before="120" w:after="0" w:line="240" w:lineRule="auto"/>
              <w:ind w:firstLineChars="127" w:firstLine="305"/>
              <w:jc w:val="both"/>
              <w:rPr>
                <w:sz w:val="24"/>
                <w:szCs w:val="24"/>
              </w:rPr>
            </w:pPr>
          </w:p>
        </w:tc>
        <w:tc>
          <w:tcPr>
            <w:tcW w:w="489" w:type="dxa"/>
            <w:vAlign w:val="center"/>
          </w:tcPr>
          <w:p w:rsidR="00992B95" w:rsidRPr="00FE179B" w:rsidRDefault="00992B95" w:rsidP="00992B95">
            <w:pPr>
              <w:spacing w:before="120" w:after="0" w:line="240" w:lineRule="auto"/>
              <w:ind w:firstLineChars="127" w:firstLine="305"/>
              <w:jc w:val="both"/>
              <w:rPr>
                <w:sz w:val="24"/>
                <w:szCs w:val="24"/>
              </w:rPr>
            </w:pPr>
          </w:p>
        </w:tc>
      </w:tr>
    </w:tbl>
    <w:p w:rsidR="00992B95" w:rsidRPr="00FE179B" w:rsidRDefault="00992B95" w:rsidP="00992B95">
      <w:pPr>
        <w:spacing w:before="120" w:after="0" w:line="240" w:lineRule="auto"/>
        <w:ind w:firstLineChars="127" w:firstLine="305"/>
        <w:jc w:val="both"/>
        <w:rPr>
          <w:sz w:val="24"/>
          <w:szCs w:val="24"/>
        </w:rPr>
      </w:pPr>
      <w:r w:rsidRPr="00FE179B">
        <w:rPr>
          <w:b/>
          <w:sz w:val="24"/>
          <w:szCs w:val="24"/>
        </w:rPr>
        <w:t>[06]</w:t>
      </w:r>
      <w:r w:rsidRPr="00FE179B">
        <w:rPr>
          <w:sz w:val="24"/>
          <w:szCs w:val="24"/>
        </w:rPr>
        <w:t xml:space="preserve"> Địa chỉ: ………………………………...………...…………….…………………</w:t>
      </w:r>
    </w:p>
    <w:p w:rsidR="00992B95" w:rsidRPr="00FE179B" w:rsidRDefault="00992B95" w:rsidP="00992B95">
      <w:pPr>
        <w:spacing w:before="120" w:after="0" w:line="240" w:lineRule="auto"/>
        <w:ind w:firstLineChars="127" w:firstLine="305"/>
        <w:jc w:val="both"/>
        <w:rPr>
          <w:sz w:val="24"/>
          <w:szCs w:val="24"/>
        </w:rPr>
      </w:pPr>
      <w:r w:rsidRPr="00FE179B">
        <w:rPr>
          <w:b/>
          <w:sz w:val="24"/>
          <w:szCs w:val="24"/>
        </w:rPr>
        <w:t>[07]</w:t>
      </w:r>
      <w:r w:rsidRPr="00FE179B">
        <w:rPr>
          <w:sz w:val="24"/>
          <w:szCs w:val="24"/>
        </w:rPr>
        <w:t xml:space="preserve"> Quận/huyện: ........................ </w:t>
      </w:r>
      <w:r w:rsidRPr="00FE179B">
        <w:rPr>
          <w:b/>
          <w:sz w:val="24"/>
          <w:szCs w:val="24"/>
        </w:rPr>
        <w:t>[08]</w:t>
      </w:r>
      <w:r w:rsidRPr="00FE179B">
        <w:rPr>
          <w:sz w:val="24"/>
          <w:szCs w:val="24"/>
        </w:rPr>
        <w:t xml:space="preserve"> Tỉnh/thành phố: ................................................</w:t>
      </w:r>
    </w:p>
    <w:p w:rsidR="00992B95" w:rsidRPr="00FE179B" w:rsidRDefault="00992B95" w:rsidP="00992B95">
      <w:pPr>
        <w:spacing w:before="120" w:after="0" w:line="240" w:lineRule="auto"/>
        <w:ind w:firstLineChars="127" w:firstLine="305"/>
        <w:jc w:val="both"/>
        <w:rPr>
          <w:sz w:val="24"/>
          <w:szCs w:val="24"/>
        </w:rPr>
      </w:pPr>
      <w:r w:rsidRPr="00FE179B">
        <w:rPr>
          <w:b/>
          <w:sz w:val="24"/>
          <w:szCs w:val="24"/>
        </w:rPr>
        <w:t>[09]</w:t>
      </w:r>
      <w:r w:rsidRPr="00FE179B">
        <w:rPr>
          <w:sz w:val="24"/>
          <w:szCs w:val="24"/>
        </w:rPr>
        <w:t xml:space="preserve"> Điện thoại:……..............…..</w:t>
      </w:r>
      <w:r w:rsidRPr="00FE179B">
        <w:rPr>
          <w:b/>
          <w:sz w:val="24"/>
          <w:szCs w:val="24"/>
        </w:rPr>
        <w:t>[10]</w:t>
      </w:r>
      <w:r w:rsidRPr="00FE179B">
        <w:rPr>
          <w:sz w:val="24"/>
          <w:szCs w:val="24"/>
        </w:rPr>
        <w:t xml:space="preserve"> Fax:….….…….... </w:t>
      </w:r>
      <w:r w:rsidRPr="00FE179B">
        <w:rPr>
          <w:b/>
          <w:sz w:val="24"/>
          <w:szCs w:val="24"/>
        </w:rPr>
        <w:t>[11]</w:t>
      </w:r>
      <w:r w:rsidRPr="00FE179B">
        <w:rPr>
          <w:sz w:val="24"/>
          <w:szCs w:val="24"/>
        </w:rPr>
        <w:t xml:space="preserve"> Email:…..…...………..</w:t>
      </w:r>
    </w:p>
    <w:p w:rsidR="00992B95" w:rsidRPr="00FE179B" w:rsidRDefault="00992B95" w:rsidP="00992B95">
      <w:pPr>
        <w:spacing w:before="120" w:after="0" w:line="240" w:lineRule="auto"/>
        <w:ind w:firstLineChars="127" w:firstLine="305"/>
        <w:jc w:val="both"/>
        <w:rPr>
          <w:sz w:val="24"/>
          <w:szCs w:val="24"/>
        </w:rPr>
      </w:pPr>
      <w:r w:rsidRPr="00FE179B">
        <w:rPr>
          <w:b/>
          <w:sz w:val="24"/>
          <w:szCs w:val="24"/>
        </w:rPr>
        <w:t>[12] Tên tổ chức</w:t>
      </w:r>
      <w:r w:rsidRPr="00FE179B">
        <w:rPr>
          <w:i/>
          <w:sz w:val="24"/>
          <w:szCs w:val="24"/>
          <w:lang w:val="vi-VN"/>
        </w:rPr>
        <w:t xml:space="preserve">, </w:t>
      </w:r>
      <w:r w:rsidRPr="00FE179B">
        <w:rPr>
          <w:b/>
          <w:sz w:val="24"/>
          <w:szCs w:val="24"/>
          <w:lang w:val="vi-VN"/>
        </w:rPr>
        <w:t>cá nhân</w:t>
      </w:r>
      <w:r w:rsidRPr="00FE179B">
        <w:rPr>
          <w:i/>
          <w:sz w:val="24"/>
          <w:szCs w:val="24"/>
          <w:lang w:val="vi-VN"/>
        </w:rPr>
        <w:t xml:space="preserve"> </w:t>
      </w:r>
      <w:r w:rsidRPr="00FE179B">
        <w:rPr>
          <w:b/>
          <w:sz w:val="24"/>
          <w:szCs w:val="24"/>
        </w:rPr>
        <w:t>khai thay (nếu  có)</w:t>
      </w:r>
      <w:r w:rsidRPr="00FE179B">
        <w:rPr>
          <w:sz w:val="24"/>
          <w:szCs w:val="24"/>
        </w:rPr>
        <w:t>:……………………….......................</w:t>
      </w:r>
    </w:p>
    <w:tbl>
      <w:tblPr>
        <w:tblW w:w="10492"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8"/>
        <w:gridCol w:w="487"/>
        <w:gridCol w:w="488"/>
        <w:gridCol w:w="488"/>
        <w:gridCol w:w="488"/>
        <w:gridCol w:w="488"/>
        <w:gridCol w:w="488"/>
        <w:gridCol w:w="488"/>
        <w:gridCol w:w="488"/>
        <w:gridCol w:w="488"/>
        <w:gridCol w:w="488"/>
        <w:gridCol w:w="521"/>
        <w:gridCol w:w="488"/>
        <w:gridCol w:w="488"/>
        <w:gridCol w:w="488"/>
      </w:tblGrid>
      <w:tr w:rsidR="00992B95" w:rsidRPr="00FE179B" w:rsidTr="00992B95">
        <w:trPr>
          <w:trHeight w:val="432"/>
        </w:trPr>
        <w:tc>
          <w:tcPr>
            <w:tcW w:w="3642" w:type="dxa"/>
            <w:tcBorders>
              <w:top w:val="nil"/>
              <w:left w:val="nil"/>
              <w:bottom w:val="nil"/>
              <w:right w:val="single" w:sz="4" w:space="0" w:color="auto"/>
            </w:tcBorders>
            <w:vAlign w:val="center"/>
          </w:tcPr>
          <w:p w:rsidR="00992B95" w:rsidRPr="00FE179B" w:rsidRDefault="00B34744" w:rsidP="00992B95">
            <w:pPr>
              <w:spacing w:before="120" w:after="0" w:line="240" w:lineRule="auto"/>
              <w:ind w:firstLineChars="127" w:firstLine="305"/>
              <w:jc w:val="both"/>
              <w:rPr>
                <w:sz w:val="24"/>
                <w:szCs w:val="24"/>
              </w:rPr>
            </w:pPr>
            <w:r>
              <w:rPr>
                <w:b/>
                <w:sz w:val="24"/>
                <w:szCs w:val="24"/>
              </w:rPr>
              <w:t xml:space="preserve">           </w:t>
            </w:r>
            <w:r w:rsidR="00992B95" w:rsidRPr="00FE179B">
              <w:rPr>
                <w:b/>
                <w:sz w:val="24"/>
                <w:szCs w:val="24"/>
              </w:rPr>
              <w:t>[13]</w:t>
            </w:r>
            <w:r w:rsidR="00992B95" w:rsidRPr="00FE179B">
              <w:rPr>
                <w:sz w:val="24"/>
                <w:szCs w:val="24"/>
              </w:rPr>
              <w:t xml:space="preserve"> Mã số thuế:</w:t>
            </w:r>
          </w:p>
        </w:tc>
        <w:tc>
          <w:tcPr>
            <w:tcW w:w="489" w:type="dxa"/>
            <w:tcBorders>
              <w:left w:val="single" w:sz="4" w:space="0" w:color="auto"/>
              <w:right w:val="single" w:sz="4" w:space="0" w:color="auto"/>
            </w:tcBorders>
            <w:vAlign w:val="center"/>
          </w:tcPr>
          <w:p w:rsidR="00992B95" w:rsidRPr="00FE179B" w:rsidRDefault="00992B95" w:rsidP="00992B95">
            <w:pPr>
              <w:spacing w:before="120" w:after="0" w:line="240" w:lineRule="auto"/>
              <w:ind w:firstLineChars="127" w:firstLine="305"/>
              <w:jc w:val="both"/>
              <w:rPr>
                <w:sz w:val="24"/>
                <w:szCs w:val="24"/>
              </w:rPr>
            </w:pPr>
          </w:p>
        </w:tc>
        <w:tc>
          <w:tcPr>
            <w:tcW w:w="489" w:type="dxa"/>
            <w:tcBorders>
              <w:left w:val="single" w:sz="4" w:space="0" w:color="auto"/>
            </w:tcBorders>
            <w:vAlign w:val="center"/>
          </w:tcPr>
          <w:p w:rsidR="00992B95" w:rsidRPr="00FE179B" w:rsidRDefault="00992B95" w:rsidP="00992B95">
            <w:pPr>
              <w:spacing w:before="120" w:after="0" w:line="240" w:lineRule="auto"/>
              <w:ind w:firstLineChars="127" w:firstLine="305"/>
              <w:jc w:val="both"/>
              <w:rPr>
                <w:sz w:val="24"/>
                <w:szCs w:val="24"/>
              </w:rPr>
            </w:pPr>
          </w:p>
        </w:tc>
        <w:tc>
          <w:tcPr>
            <w:tcW w:w="489" w:type="dxa"/>
            <w:vAlign w:val="center"/>
          </w:tcPr>
          <w:p w:rsidR="00992B95" w:rsidRPr="00FE179B" w:rsidRDefault="00992B95" w:rsidP="00992B95">
            <w:pPr>
              <w:spacing w:before="120" w:after="0" w:line="240" w:lineRule="auto"/>
              <w:ind w:firstLineChars="127" w:firstLine="305"/>
              <w:jc w:val="both"/>
              <w:rPr>
                <w:sz w:val="24"/>
                <w:szCs w:val="24"/>
              </w:rPr>
            </w:pPr>
          </w:p>
        </w:tc>
        <w:tc>
          <w:tcPr>
            <w:tcW w:w="489" w:type="dxa"/>
            <w:vAlign w:val="center"/>
          </w:tcPr>
          <w:p w:rsidR="00992B95" w:rsidRPr="00FE179B" w:rsidRDefault="00992B95" w:rsidP="00992B95">
            <w:pPr>
              <w:spacing w:before="120" w:after="0" w:line="240" w:lineRule="auto"/>
              <w:ind w:firstLineChars="127" w:firstLine="305"/>
              <w:jc w:val="both"/>
              <w:rPr>
                <w:sz w:val="24"/>
                <w:szCs w:val="24"/>
              </w:rPr>
            </w:pPr>
          </w:p>
        </w:tc>
        <w:tc>
          <w:tcPr>
            <w:tcW w:w="489" w:type="dxa"/>
            <w:vAlign w:val="center"/>
          </w:tcPr>
          <w:p w:rsidR="00992B95" w:rsidRPr="00FE179B" w:rsidRDefault="00992B95" w:rsidP="00992B95">
            <w:pPr>
              <w:spacing w:before="120" w:after="0" w:line="240" w:lineRule="auto"/>
              <w:ind w:firstLineChars="127" w:firstLine="305"/>
              <w:jc w:val="both"/>
              <w:rPr>
                <w:sz w:val="24"/>
                <w:szCs w:val="24"/>
              </w:rPr>
            </w:pPr>
          </w:p>
        </w:tc>
        <w:tc>
          <w:tcPr>
            <w:tcW w:w="489" w:type="dxa"/>
            <w:vAlign w:val="center"/>
          </w:tcPr>
          <w:p w:rsidR="00992B95" w:rsidRPr="00FE179B" w:rsidRDefault="00992B95" w:rsidP="00992B95">
            <w:pPr>
              <w:spacing w:before="120" w:after="0" w:line="240" w:lineRule="auto"/>
              <w:ind w:firstLineChars="127" w:firstLine="305"/>
              <w:jc w:val="both"/>
              <w:rPr>
                <w:sz w:val="24"/>
                <w:szCs w:val="24"/>
              </w:rPr>
            </w:pPr>
          </w:p>
        </w:tc>
        <w:tc>
          <w:tcPr>
            <w:tcW w:w="489" w:type="dxa"/>
            <w:vAlign w:val="center"/>
          </w:tcPr>
          <w:p w:rsidR="00992B95" w:rsidRPr="00FE179B" w:rsidRDefault="00992B95" w:rsidP="00992B95">
            <w:pPr>
              <w:spacing w:before="120" w:after="0" w:line="240" w:lineRule="auto"/>
              <w:ind w:firstLineChars="127" w:firstLine="305"/>
              <w:jc w:val="both"/>
              <w:rPr>
                <w:sz w:val="24"/>
                <w:szCs w:val="24"/>
              </w:rPr>
            </w:pPr>
          </w:p>
        </w:tc>
        <w:tc>
          <w:tcPr>
            <w:tcW w:w="489" w:type="dxa"/>
            <w:vAlign w:val="center"/>
          </w:tcPr>
          <w:p w:rsidR="00992B95" w:rsidRPr="00FE179B" w:rsidRDefault="00992B95" w:rsidP="00992B95">
            <w:pPr>
              <w:spacing w:before="120" w:after="0" w:line="240" w:lineRule="auto"/>
              <w:ind w:firstLineChars="127" w:firstLine="305"/>
              <w:jc w:val="both"/>
              <w:rPr>
                <w:sz w:val="24"/>
                <w:szCs w:val="24"/>
              </w:rPr>
            </w:pPr>
          </w:p>
        </w:tc>
        <w:tc>
          <w:tcPr>
            <w:tcW w:w="489" w:type="dxa"/>
            <w:vAlign w:val="center"/>
          </w:tcPr>
          <w:p w:rsidR="00992B95" w:rsidRPr="00FE179B" w:rsidRDefault="00992B95" w:rsidP="00992B95">
            <w:pPr>
              <w:spacing w:before="120" w:after="0" w:line="240" w:lineRule="auto"/>
              <w:ind w:firstLineChars="127" w:firstLine="305"/>
              <w:jc w:val="both"/>
              <w:rPr>
                <w:sz w:val="24"/>
                <w:szCs w:val="24"/>
              </w:rPr>
            </w:pPr>
          </w:p>
        </w:tc>
        <w:tc>
          <w:tcPr>
            <w:tcW w:w="489" w:type="dxa"/>
            <w:tcBorders>
              <w:right w:val="single" w:sz="4" w:space="0" w:color="auto"/>
            </w:tcBorders>
            <w:vAlign w:val="center"/>
          </w:tcPr>
          <w:p w:rsidR="00992B95" w:rsidRPr="00FE179B" w:rsidRDefault="00992B95" w:rsidP="00992B95">
            <w:pPr>
              <w:spacing w:before="120" w:after="0" w:line="240" w:lineRule="auto"/>
              <w:ind w:firstLineChars="127" w:firstLine="305"/>
              <w:jc w:val="both"/>
              <w:rPr>
                <w:sz w:val="24"/>
                <w:szCs w:val="24"/>
              </w:rPr>
            </w:pPr>
          </w:p>
        </w:tc>
        <w:tc>
          <w:tcPr>
            <w:tcW w:w="493" w:type="dxa"/>
            <w:tcBorders>
              <w:top w:val="nil"/>
              <w:left w:val="single" w:sz="4" w:space="0" w:color="auto"/>
              <w:bottom w:val="nil"/>
              <w:right w:val="single" w:sz="4" w:space="0" w:color="auto"/>
            </w:tcBorders>
            <w:vAlign w:val="center"/>
          </w:tcPr>
          <w:p w:rsidR="00992B95" w:rsidRPr="00FE179B" w:rsidRDefault="00992B95" w:rsidP="00992B95">
            <w:pPr>
              <w:spacing w:before="120" w:after="0" w:line="240" w:lineRule="auto"/>
              <w:ind w:firstLineChars="127" w:firstLine="305"/>
              <w:jc w:val="both"/>
              <w:rPr>
                <w:sz w:val="24"/>
                <w:szCs w:val="24"/>
              </w:rPr>
            </w:pPr>
            <w:r w:rsidRPr="00FE179B">
              <w:rPr>
                <w:sz w:val="24"/>
                <w:szCs w:val="24"/>
              </w:rPr>
              <w:t xml:space="preserve"> </w:t>
            </w:r>
          </w:p>
        </w:tc>
        <w:tc>
          <w:tcPr>
            <w:tcW w:w="489" w:type="dxa"/>
            <w:tcBorders>
              <w:left w:val="single" w:sz="4" w:space="0" w:color="auto"/>
            </w:tcBorders>
            <w:vAlign w:val="center"/>
          </w:tcPr>
          <w:p w:rsidR="00992B95" w:rsidRPr="00FE179B" w:rsidRDefault="00992B95" w:rsidP="00992B95">
            <w:pPr>
              <w:spacing w:before="120" w:after="0" w:line="240" w:lineRule="auto"/>
              <w:ind w:firstLineChars="127" w:firstLine="305"/>
              <w:jc w:val="both"/>
              <w:rPr>
                <w:sz w:val="24"/>
                <w:szCs w:val="24"/>
              </w:rPr>
            </w:pPr>
          </w:p>
        </w:tc>
        <w:tc>
          <w:tcPr>
            <w:tcW w:w="489" w:type="dxa"/>
            <w:vAlign w:val="center"/>
          </w:tcPr>
          <w:p w:rsidR="00992B95" w:rsidRPr="00FE179B" w:rsidRDefault="00992B95" w:rsidP="00992B95">
            <w:pPr>
              <w:spacing w:before="120" w:after="0" w:line="240" w:lineRule="auto"/>
              <w:ind w:firstLineChars="127" w:firstLine="305"/>
              <w:jc w:val="both"/>
              <w:rPr>
                <w:sz w:val="24"/>
                <w:szCs w:val="24"/>
              </w:rPr>
            </w:pPr>
          </w:p>
        </w:tc>
        <w:tc>
          <w:tcPr>
            <w:tcW w:w="489" w:type="dxa"/>
            <w:vAlign w:val="center"/>
          </w:tcPr>
          <w:p w:rsidR="00992B95" w:rsidRPr="00FE179B" w:rsidRDefault="00992B95" w:rsidP="00992B95">
            <w:pPr>
              <w:spacing w:before="120" w:after="0" w:line="240" w:lineRule="auto"/>
              <w:ind w:firstLineChars="127" w:firstLine="305"/>
              <w:jc w:val="both"/>
              <w:rPr>
                <w:sz w:val="24"/>
                <w:szCs w:val="24"/>
              </w:rPr>
            </w:pPr>
          </w:p>
        </w:tc>
      </w:tr>
    </w:tbl>
    <w:p w:rsidR="00992B95" w:rsidRPr="00FE179B" w:rsidRDefault="00992B95" w:rsidP="00992B95">
      <w:pPr>
        <w:spacing w:before="120" w:after="0" w:line="240" w:lineRule="auto"/>
        <w:ind w:firstLineChars="127" w:firstLine="305"/>
        <w:jc w:val="both"/>
        <w:rPr>
          <w:sz w:val="24"/>
          <w:szCs w:val="24"/>
        </w:rPr>
      </w:pPr>
      <w:r w:rsidRPr="00FE179B">
        <w:rPr>
          <w:b/>
          <w:sz w:val="24"/>
          <w:szCs w:val="24"/>
        </w:rPr>
        <w:t>[14]</w:t>
      </w:r>
      <w:r w:rsidRPr="00FE179B">
        <w:rPr>
          <w:sz w:val="24"/>
          <w:szCs w:val="24"/>
        </w:rPr>
        <w:t xml:space="preserve"> Địa chỉ: ……………………..………………………………………………….</w:t>
      </w:r>
    </w:p>
    <w:p w:rsidR="00992B95" w:rsidRPr="00FE179B" w:rsidRDefault="00992B95" w:rsidP="00992B95">
      <w:pPr>
        <w:spacing w:before="120" w:after="0" w:line="240" w:lineRule="auto"/>
        <w:ind w:firstLineChars="127" w:firstLine="305"/>
        <w:jc w:val="both"/>
        <w:rPr>
          <w:sz w:val="24"/>
          <w:szCs w:val="24"/>
        </w:rPr>
      </w:pPr>
      <w:r w:rsidRPr="00FE179B">
        <w:rPr>
          <w:b/>
          <w:sz w:val="24"/>
          <w:szCs w:val="24"/>
        </w:rPr>
        <w:t>[15]</w:t>
      </w:r>
      <w:r w:rsidRPr="00FE179B">
        <w:rPr>
          <w:sz w:val="24"/>
          <w:szCs w:val="24"/>
        </w:rPr>
        <w:t xml:space="preserve"> Quận/huyện: ................... </w:t>
      </w:r>
      <w:r w:rsidRPr="00FE179B">
        <w:rPr>
          <w:b/>
          <w:sz w:val="24"/>
          <w:szCs w:val="24"/>
        </w:rPr>
        <w:t xml:space="preserve">[16] </w:t>
      </w:r>
      <w:r w:rsidRPr="00FE179B">
        <w:rPr>
          <w:sz w:val="24"/>
          <w:szCs w:val="24"/>
        </w:rPr>
        <w:t>Tỉnh/Thành phố: ................................................</w:t>
      </w:r>
    </w:p>
    <w:p w:rsidR="00992B95" w:rsidRPr="00FE179B" w:rsidRDefault="00992B95" w:rsidP="00992B95">
      <w:pPr>
        <w:spacing w:before="120" w:after="0" w:line="240" w:lineRule="auto"/>
        <w:ind w:firstLineChars="127" w:firstLine="305"/>
        <w:jc w:val="both"/>
        <w:rPr>
          <w:sz w:val="24"/>
          <w:szCs w:val="24"/>
        </w:rPr>
      </w:pPr>
      <w:r w:rsidRPr="00FE179B">
        <w:rPr>
          <w:b/>
          <w:sz w:val="24"/>
          <w:szCs w:val="24"/>
        </w:rPr>
        <w:t>[17]</w:t>
      </w:r>
      <w:r w:rsidRPr="00FE179B">
        <w:rPr>
          <w:sz w:val="24"/>
          <w:szCs w:val="24"/>
        </w:rPr>
        <w:t xml:space="preserve"> Điện thoại: .....................  </w:t>
      </w:r>
      <w:r w:rsidRPr="00FE179B">
        <w:rPr>
          <w:b/>
          <w:sz w:val="24"/>
          <w:szCs w:val="24"/>
        </w:rPr>
        <w:t>[18]</w:t>
      </w:r>
      <w:r w:rsidRPr="00FE179B">
        <w:rPr>
          <w:sz w:val="24"/>
          <w:szCs w:val="24"/>
        </w:rPr>
        <w:t xml:space="preserve"> Fax: .......................... </w:t>
      </w:r>
      <w:r w:rsidRPr="00FE179B">
        <w:rPr>
          <w:b/>
          <w:sz w:val="24"/>
          <w:szCs w:val="24"/>
        </w:rPr>
        <w:t>[19]</w:t>
      </w:r>
      <w:r w:rsidRPr="00FE179B">
        <w:rPr>
          <w:sz w:val="24"/>
          <w:szCs w:val="24"/>
        </w:rPr>
        <w:t xml:space="preserve"> Email: ......................</w:t>
      </w:r>
    </w:p>
    <w:p w:rsidR="00992B95" w:rsidRPr="00FE179B" w:rsidRDefault="00992B95" w:rsidP="00992B95">
      <w:pPr>
        <w:spacing w:before="120" w:after="0" w:line="240" w:lineRule="auto"/>
        <w:ind w:firstLineChars="127" w:firstLine="305"/>
        <w:jc w:val="both"/>
        <w:rPr>
          <w:sz w:val="24"/>
          <w:szCs w:val="24"/>
        </w:rPr>
      </w:pPr>
      <w:r w:rsidRPr="00FE179B">
        <w:rPr>
          <w:b/>
          <w:sz w:val="24"/>
          <w:szCs w:val="24"/>
        </w:rPr>
        <w:t>[20] Tên đại lý thuế (nếu có):</w:t>
      </w:r>
      <w:r w:rsidRPr="00FE179B">
        <w:rPr>
          <w:sz w:val="24"/>
          <w:szCs w:val="24"/>
        </w:rPr>
        <w:t>………………………………..................................</w:t>
      </w:r>
    </w:p>
    <w:tbl>
      <w:tblPr>
        <w:tblW w:w="10149"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2"/>
        <w:gridCol w:w="489"/>
        <w:gridCol w:w="489"/>
        <w:gridCol w:w="489"/>
        <w:gridCol w:w="489"/>
        <w:gridCol w:w="489"/>
        <w:gridCol w:w="489"/>
        <w:gridCol w:w="489"/>
        <w:gridCol w:w="489"/>
        <w:gridCol w:w="489"/>
        <w:gridCol w:w="489"/>
        <w:gridCol w:w="430"/>
        <w:gridCol w:w="489"/>
        <w:gridCol w:w="489"/>
        <w:gridCol w:w="489"/>
      </w:tblGrid>
      <w:tr w:rsidR="00992B95" w:rsidRPr="00FE179B" w:rsidTr="00992B95">
        <w:trPr>
          <w:trHeight w:val="432"/>
        </w:trPr>
        <w:tc>
          <w:tcPr>
            <w:tcW w:w="3362" w:type="dxa"/>
            <w:tcBorders>
              <w:top w:val="nil"/>
              <w:left w:val="nil"/>
              <w:bottom w:val="nil"/>
              <w:right w:val="single" w:sz="4" w:space="0" w:color="auto"/>
            </w:tcBorders>
            <w:vAlign w:val="center"/>
          </w:tcPr>
          <w:p w:rsidR="00992B95" w:rsidRPr="00FE179B" w:rsidRDefault="00B34744" w:rsidP="00992B95">
            <w:pPr>
              <w:spacing w:before="120" w:after="0" w:line="240" w:lineRule="auto"/>
              <w:ind w:firstLineChars="127" w:firstLine="305"/>
              <w:jc w:val="both"/>
              <w:rPr>
                <w:sz w:val="24"/>
                <w:szCs w:val="24"/>
              </w:rPr>
            </w:pPr>
            <w:r>
              <w:rPr>
                <w:b/>
                <w:sz w:val="24"/>
                <w:szCs w:val="24"/>
              </w:rPr>
              <w:t xml:space="preserve">           </w:t>
            </w:r>
            <w:r w:rsidR="00992B95" w:rsidRPr="00FE179B">
              <w:rPr>
                <w:b/>
                <w:sz w:val="24"/>
                <w:szCs w:val="24"/>
              </w:rPr>
              <w:t>[21]</w:t>
            </w:r>
            <w:r w:rsidR="00992B95" w:rsidRPr="00FE179B">
              <w:rPr>
                <w:sz w:val="24"/>
                <w:szCs w:val="24"/>
              </w:rPr>
              <w:t xml:space="preserve"> Mã số thuế:</w:t>
            </w:r>
          </w:p>
        </w:tc>
        <w:tc>
          <w:tcPr>
            <w:tcW w:w="489" w:type="dxa"/>
            <w:tcBorders>
              <w:left w:val="single" w:sz="4" w:space="0" w:color="auto"/>
              <w:right w:val="single" w:sz="4" w:space="0" w:color="auto"/>
            </w:tcBorders>
            <w:vAlign w:val="center"/>
          </w:tcPr>
          <w:p w:rsidR="00992B95" w:rsidRPr="00FE179B" w:rsidRDefault="00992B95" w:rsidP="00992B95">
            <w:pPr>
              <w:spacing w:before="120" w:after="0" w:line="240" w:lineRule="auto"/>
              <w:ind w:firstLineChars="127" w:firstLine="305"/>
              <w:jc w:val="both"/>
              <w:rPr>
                <w:sz w:val="24"/>
                <w:szCs w:val="24"/>
              </w:rPr>
            </w:pPr>
          </w:p>
        </w:tc>
        <w:tc>
          <w:tcPr>
            <w:tcW w:w="489" w:type="dxa"/>
            <w:tcBorders>
              <w:left w:val="single" w:sz="4" w:space="0" w:color="auto"/>
            </w:tcBorders>
            <w:vAlign w:val="center"/>
          </w:tcPr>
          <w:p w:rsidR="00992B95" w:rsidRPr="00FE179B" w:rsidRDefault="00992B95" w:rsidP="00992B95">
            <w:pPr>
              <w:spacing w:before="120" w:after="0" w:line="240" w:lineRule="auto"/>
              <w:ind w:firstLineChars="127" w:firstLine="305"/>
              <w:jc w:val="both"/>
              <w:rPr>
                <w:sz w:val="24"/>
                <w:szCs w:val="24"/>
              </w:rPr>
            </w:pPr>
          </w:p>
        </w:tc>
        <w:tc>
          <w:tcPr>
            <w:tcW w:w="489" w:type="dxa"/>
            <w:vAlign w:val="center"/>
          </w:tcPr>
          <w:p w:rsidR="00992B95" w:rsidRPr="00FE179B" w:rsidRDefault="00992B95" w:rsidP="00992B95">
            <w:pPr>
              <w:spacing w:before="120" w:after="0" w:line="240" w:lineRule="auto"/>
              <w:ind w:firstLineChars="127" w:firstLine="305"/>
              <w:jc w:val="both"/>
              <w:rPr>
                <w:sz w:val="24"/>
                <w:szCs w:val="24"/>
              </w:rPr>
            </w:pPr>
          </w:p>
        </w:tc>
        <w:tc>
          <w:tcPr>
            <w:tcW w:w="489" w:type="dxa"/>
            <w:vAlign w:val="center"/>
          </w:tcPr>
          <w:p w:rsidR="00992B95" w:rsidRPr="00FE179B" w:rsidRDefault="00992B95" w:rsidP="00992B95">
            <w:pPr>
              <w:spacing w:before="120" w:after="0" w:line="240" w:lineRule="auto"/>
              <w:ind w:firstLineChars="127" w:firstLine="305"/>
              <w:jc w:val="both"/>
              <w:rPr>
                <w:sz w:val="24"/>
                <w:szCs w:val="24"/>
              </w:rPr>
            </w:pPr>
          </w:p>
        </w:tc>
        <w:tc>
          <w:tcPr>
            <w:tcW w:w="489" w:type="dxa"/>
            <w:vAlign w:val="center"/>
          </w:tcPr>
          <w:p w:rsidR="00992B95" w:rsidRPr="00FE179B" w:rsidRDefault="00992B95" w:rsidP="00992B95">
            <w:pPr>
              <w:spacing w:before="120" w:after="0" w:line="240" w:lineRule="auto"/>
              <w:ind w:firstLineChars="127" w:firstLine="305"/>
              <w:jc w:val="both"/>
              <w:rPr>
                <w:sz w:val="24"/>
                <w:szCs w:val="24"/>
              </w:rPr>
            </w:pPr>
          </w:p>
        </w:tc>
        <w:tc>
          <w:tcPr>
            <w:tcW w:w="489" w:type="dxa"/>
            <w:vAlign w:val="center"/>
          </w:tcPr>
          <w:p w:rsidR="00992B95" w:rsidRPr="00FE179B" w:rsidRDefault="00992B95" w:rsidP="00992B95">
            <w:pPr>
              <w:spacing w:before="120" w:after="0" w:line="240" w:lineRule="auto"/>
              <w:ind w:firstLineChars="127" w:firstLine="305"/>
              <w:jc w:val="both"/>
              <w:rPr>
                <w:sz w:val="24"/>
                <w:szCs w:val="24"/>
              </w:rPr>
            </w:pPr>
          </w:p>
        </w:tc>
        <w:tc>
          <w:tcPr>
            <w:tcW w:w="489" w:type="dxa"/>
            <w:vAlign w:val="center"/>
          </w:tcPr>
          <w:p w:rsidR="00992B95" w:rsidRPr="00FE179B" w:rsidRDefault="00992B95" w:rsidP="00992B95">
            <w:pPr>
              <w:spacing w:before="120" w:after="0" w:line="240" w:lineRule="auto"/>
              <w:ind w:firstLineChars="127" w:firstLine="305"/>
              <w:jc w:val="both"/>
              <w:rPr>
                <w:sz w:val="24"/>
                <w:szCs w:val="24"/>
              </w:rPr>
            </w:pPr>
          </w:p>
        </w:tc>
        <w:tc>
          <w:tcPr>
            <w:tcW w:w="489" w:type="dxa"/>
            <w:vAlign w:val="center"/>
          </w:tcPr>
          <w:p w:rsidR="00992B95" w:rsidRPr="00FE179B" w:rsidRDefault="00992B95" w:rsidP="00992B95">
            <w:pPr>
              <w:spacing w:before="120" w:after="0" w:line="240" w:lineRule="auto"/>
              <w:ind w:firstLineChars="127" w:firstLine="305"/>
              <w:jc w:val="both"/>
              <w:rPr>
                <w:sz w:val="24"/>
                <w:szCs w:val="24"/>
              </w:rPr>
            </w:pPr>
          </w:p>
        </w:tc>
        <w:tc>
          <w:tcPr>
            <w:tcW w:w="489" w:type="dxa"/>
            <w:vAlign w:val="center"/>
          </w:tcPr>
          <w:p w:rsidR="00992B95" w:rsidRPr="00FE179B" w:rsidRDefault="00992B95" w:rsidP="00992B95">
            <w:pPr>
              <w:spacing w:before="120" w:after="0" w:line="240" w:lineRule="auto"/>
              <w:ind w:firstLineChars="127" w:firstLine="305"/>
              <w:jc w:val="both"/>
              <w:rPr>
                <w:sz w:val="24"/>
                <w:szCs w:val="24"/>
              </w:rPr>
            </w:pPr>
          </w:p>
        </w:tc>
        <w:tc>
          <w:tcPr>
            <w:tcW w:w="489" w:type="dxa"/>
            <w:tcBorders>
              <w:right w:val="single" w:sz="4" w:space="0" w:color="auto"/>
            </w:tcBorders>
            <w:vAlign w:val="center"/>
          </w:tcPr>
          <w:p w:rsidR="00992B95" w:rsidRPr="00FE179B" w:rsidRDefault="00992B95" w:rsidP="00992B95">
            <w:pPr>
              <w:spacing w:before="120" w:after="0" w:line="240" w:lineRule="auto"/>
              <w:ind w:firstLineChars="127" w:firstLine="305"/>
              <w:jc w:val="both"/>
              <w:rPr>
                <w:sz w:val="24"/>
                <w:szCs w:val="24"/>
              </w:rPr>
            </w:pPr>
          </w:p>
        </w:tc>
        <w:tc>
          <w:tcPr>
            <w:tcW w:w="430" w:type="dxa"/>
            <w:tcBorders>
              <w:top w:val="nil"/>
              <w:left w:val="single" w:sz="4" w:space="0" w:color="auto"/>
              <w:bottom w:val="nil"/>
              <w:right w:val="single" w:sz="4" w:space="0" w:color="auto"/>
            </w:tcBorders>
            <w:vAlign w:val="center"/>
          </w:tcPr>
          <w:p w:rsidR="00992B95" w:rsidRPr="00FE179B" w:rsidRDefault="00992B95" w:rsidP="00992B95">
            <w:pPr>
              <w:spacing w:before="120" w:after="0" w:line="240" w:lineRule="auto"/>
              <w:ind w:firstLineChars="127" w:firstLine="305"/>
              <w:jc w:val="both"/>
              <w:rPr>
                <w:sz w:val="24"/>
                <w:szCs w:val="24"/>
              </w:rPr>
            </w:pPr>
          </w:p>
        </w:tc>
        <w:tc>
          <w:tcPr>
            <w:tcW w:w="489" w:type="dxa"/>
            <w:tcBorders>
              <w:left w:val="single" w:sz="4" w:space="0" w:color="auto"/>
            </w:tcBorders>
            <w:vAlign w:val="center"/>
          </w:tcPr>
          <w:p w:rsidR="00992B95" w:rsidRPr="00FE179B" w:rsidRDefault="00992B95" w:rsidP="00992B95">
            <w:pPr>
              <w:spacing w:before="120" w:after="0" w:line="240" w:lineRule="auto"/>
              <w:ind w:firstLineChars="127" w:firstLine="305"/>
              <w:jc w:val="both"/>
              <w:rPr>
                <w:sz w:val="24"/>
                <w:szCs w:val="24"/>
              </w:rPr>
            </w:pPr>
          </w:p>
        </w:tc>
        <w:tc>
          <w:tcPr>
            <w:tcW w:w="489" w:type="dxa"/>
            <w:vAlign w:val="center"/>
          </w:tcPr>
          <w:p w:rsidR="00992B95" w:rsidRPr="00FE179B" w:rsidRDefault="00992B95" w:rsidP="00992B95">
            <w:pPr>
              <w:spacing w:before="120" w:after="0" w:line="240" w:lineRule="auto"/>
              <w:ind w:firstLineChars="127" w:firstLine="305"/>
              <w:jc w:val="both"/>
              <w:rPr>
                <w:sz w:val="24"/>
                <w:szCs w:val="24"/>
              </w:rPr>
            </w:pPr>
          </w:p>
        </w:tc>
        <w:tc>
          <w:tcPr>
            <w:tcW w:w="489" w:type="dxa"/>
            <w:vAlign w:val="center"/>
          </w:tcPr>
          <w:p w:rsidR="00992B95" w:rsidRPr="00FE179B" w:rsidRDefault="00992B95" w:rsidP="00992B95">
            <w:pPr>
              <w:spacing w:before="120" w:after="0" w:line="240" w:lineRule="auto"/>
              <w:ind w:firstLineChars="127" w:firstLine="305"/>
              <w:jc w:val="both"/>
              <w:rPr>
                <w:sz w:val="24"/>
                <w:szCs w:val="24"/>
              </w:rPr>
            </w:pPr>
          </w:p>
        </w:tc>
      </w:tr>
    </w:tbl>
    <w:p w:rsidR="00992B95" w:rsidRPr="00FE179B" w:rsidRDefault="00992B95" w:rsidP="00992B95">
      <w:pPr>
        <w:spacing w:before="120" w:after="0" w:line="240" w:lineRule="auto"/>
        <w:ind w:firstLineChars="127" w:firstLine="305"/>
        <w:jc w:val="both"/>
        <w:rPr>
          <w:sz w:val="24"/>
          <w:szCs w:val="24"/>
        </w:rPr>
      </w:pPr>
      <w:r w:rsidRPr="00FE179B">
        <w:rPr>
          <w:b/>
          <w:sz w:val="24"/>
          <w:szCs w:val="24"/>
        </w:rPr>
        <w:t>[22]</w:t>
      </w:r>
      <w:r w:rsidRPr="00FE179B">
        <w:rPr>
          <w:sz w:val="24"/>
          <w:szCs w:val="24"/>
        </w:rPr>
        <w:t xml:space="preserve"> Hợp đồng đại lý thuế: Số...........................................ngày:................................</w:t>
      </w:r>
    </w:p>
    <w:p w:rsidR="00992B95" w:rsidRPr="00FE179B" w:rsidRDefault="00992B95" w:rsidP="00992B95">
      <w:pPr>
        <w:tabs>
          <w:tab w:val="left" w:leader="dot" w:pos="9360"/>
        </w:tabs>
        <w:spacing w:before="120" w:after="0" w:line="240" w:lineRule="auto"/>
        <w:ind w:firstLineChars="127" w:firstLine="305"/>
        <w:jc w:val="both"/>
        <w:rPr>
          <w:b/>
          <w:sz w:val="24"/>
          <w:szCs w:val="24"/>
        </w:rPr>
      </w:pPr>
      <w:r w:rsidRPr="00FE179B">
        <w:rPr>
          <w:b/>
          <w:sz w:val="24"/>
          <w:szCs w:val="24"/>
        </w:rPr>
        <w:lastRenderedPageBreak/>
        <w:t>II. THÔNG TIN TỔ CHỨC, CÁ NHÂN NHẬN CHUYỂN NHƯỢNG VỐN GÓP, NHẬN CHUYỂN NHƯỢNG CHỨNG KHOÁN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1793"/>
        <w:gridCol w:w="1318"/>
        <w:gridCol w:w="2097"/>
        <w:gridCol w:w="1134"/>
        <w:gridCol w:w="2155"/>
      </w:tblGrid>
      <w:tr w:rsidR="00992B95" w:rsidRPr="00FE179B" w:rsidTr="00992B95">
        <w:trPr>
          <w:trHeight w:val="460"/>
        </w:trPr>
        <w:tc>
          <w:tcPr>
            <w:tcW w:w="996" w:type="dxa"/>
            <w:vMerge w:val="restart"/>
            <w:vAlign w:val="center"/>
          </w:tcPr>
          <w:p w:rsidR="00992B95" w:rsidRPr="00FE179B" w:rsidRDefault="00992B95" w:rsidP="00992B95">
            <w:pPr>
              <w:tabs>
                <w:tab w:val="left" w:leader="dot" w:pos="9360"/>
              </w:tabs>
              <w:spacing w:before="120" w:after="0" w:line="240" w:lineRule="auto"/>
              <w:ind w:firstLineChars="127" w:firstLine="305"/>
              <w:jc w:val="both"/>
              <w:rPr>
                <w:b/>
                <w:sz w:val="24"/>
                <w:szCs w:val="24"/>
              </w:rPr>
            </w:pPr>
            <w:r w:rsidRPr="00FE179B">
              <w:rPr>
                <w:b/>
                <w:sz w:val="24"/>
                <w:szCs w:val="24"/>
              </w:rPr>
              <w:t>STT</w:t>
            </w:r>
          </w:p>
        </w:tc>
        <w:tc>
          <w:tcPr>
            <w:tcW w:w="1793" w:type="dxa"/>
            <w:vMerge w:val="restart"/>
            <w:vAlign w:val="center"/>
          </w:tcPr>
          <w:p w:rsidR="00992B95" w:rsidRPr="00FE179B" w:rsidRDefault="00992B95" w:rsidP="00992B95">
            <w:pPr>
              <w:tabs>
                <w:tab w:val="left" w:leader="dot" w:pos="9360"/>
              </w:tabs>
              <w:spacing w:before="120" w:after="0" w:line="240" w:lineRule="auto"/>
              <w:ind w:firstLineChars="127" w:firstLine="305"/>
              <w:jc w:val="both"/>
              <w:rPr>
                <w:b/>
                <w:sz w:val="24"/>
                <w:szCs w:val="24"/>
              </w:rPr>
            </w:pPr>
            <w:r w:rsidRPr="00FE179B">
              <w:rPr>
                <w:b/>
                <w:sz w:val="24"/>
                <w:szCs w:val="24"/>
              </w:rPr>
              <w:t>Họ và tên</w:t>
            </w:r>
          </w:p>
        </w:tc>
        <w:tc>
          <w:tcPr>
            <w:tcW w:w="1318" w:type="dxa"/>
            <w:vMerge w:val="restart"/>
            <w:vAlign w:val="center"/>
          </w:tcPr>
          <w:p w:rsidR="00992B95" w:rsidRPr="00FE179B" w:rsidRDefault="00992B95" w:rsidP="00992B95">
            <w:pPr>
              <w:tabs>
                <w:tab w:val="left" w:leader="dot" w:pos="9360"/>
              </w:tabs>
              <w:spacing w:before="120" w:after="0" w:line="240" w:lineRule="auto"/>
              <w:ind w:firstLineChars="127" w:firstLine="305"/>
              <w:jc w:val="both"/>
              <w:rPr>
                <w:b/>
                <w:sz w:val="24"/>
                <w:szCs w:val="24"/>
              </w:rPr>
            </w:pPr>
            <w:r w:rsidRPr="00FE179B">
              <w:rPr>
                <w:b/>
                <w:sz w:val="24"/>
                <w:szCs w:val="24"/>
              </w:rPr>
              <w:t>Mã số thuế</w:t>
            </w:r>
          </w:p>
        </w:tc>
        <w:tc>
          <w:tcPr>
            <w:tcW w:w="2097" w:type="dxa"/>
            <w:vMerge w:val="restart"/>
            <w:vAlign w:val="center"/>
          </w:tcPr>
          <w:p w:rsidR="00992B95" w:rsidRPr="00FE179B" w:rsidRDefault="00992B95" w:rsidP="00992B95">
            <w:pPr>
              <w:tabs>
                <w:tab w:val="left" w:leader="dot" w:pos="9360"/>
              </w:tabs>
              <w:spacing w:before="120" w:after="0" w:line="240" w:lineRule="auto"/>
              <w:ind w:firstLineChars="127" w:firstLine="305"/>
              <w:jc w:val="both"/>
              <w:rPr>
                <w:b/>
                <w:sz w:val="24"/>
                <w:szCs w:val="24"/>
                <w:lang w:val="vi-VN"/>
              </w:rPr>
            </w:pPr>
            <w:r w:rsidRPr="00FE179B">
              <w:rPr>
                <w:b/>
                <w:sz w:val="24"/>
                <w:szCs w:val="24"/>
                <w:lang w:val="vi-VN"/>
              </w:rPr>
              <w:t>Số CMND/CCCD/Hộ chiếu</w:t>
            </w:r>
          </w:p>
        </w:tc>
        <w:tc>
          <w:tcPr>
            <w:tcW w:w="3289" w:type="dxa"/>
            <w:gridSpan w:val="2"/>
            <w:vAlign w:val="center"/>
          </w:tcPr>
          <w:p w:rsidR="00992B95" w:rsidRPr="00FE179B" w:rsidRDefault="00992B95" w:rsidP="00992B95">
            <w:pPr>
              <w:tabs>
                <w:tab w:val="left" w:leader="dot" w:pos="9360"/>
              </w:tabs>
              <w:spacing w:before="120" w:after="0" w:line="240" w:lineRule="auto"/>
              <w:ind w:firstLineChars="127" w:firstLine="305"/>
              <w:jc w:val="both"/>
              <w:rPr>
                <w:b/>
                <w:sz w:val="24"/>
                <w:szCs w:val="24"/>
              </w:rPr>
            </w:pPr>
            <w:r w:rsidRPr="00FE179B">
              <w:rPr>
                <w:b/>
                <w:sz w:val="24"/>
                <w:szCs w:val="24"/>
                <w:lang w:val="vi-VN"/>
              </w:rPr>
              <w:t>Hợp đồng chuyển nhượng</w:t>
            </w:r>
          </w:p>
        </w:tc>
      </w:tr>
      <w:tr w:rsidR="00992B95" w:rsidRPr="00FE179B" w:rsidTr="00992B95">
        <w:trPr>
          <w:trHeight w:val="144"/>
        </w:trPr>
        <w:tc>
          <w:tcPr>
            <w:tcW w:w="996" w:type="dxa"/>
            <w:vMerge/>
          </w:tcPr>
          <w:p w:rsidR="00992B95" w:rsidRPr="00FE179B" w:rsidRDefault="00992B95" w:rsidP="00992B95">
            <w:pPr>
              <w:tabs>
                <w:tab w:val="left" w:leader="dot" w:pos="9360"/>
              </w:tabs>
              <w:spacing w:before="120" w:after="0" w:line="240" w:lineRule="auto"/>
              <w:ind w:firstLineChars="127" w:firstLine="305"/>
              <w:jc w:val="both"/>
              <w:rPr>
                <w:b/>
                <w:sz w:val="24"/>
                <w:szCs w:val="24"/>
              </w:rPr>
            </w:pPr>
          </w:p>
        </w:tc>
        <w:tc>
          <w:tcPr>
            <w:tcW w:w="1793" w:type="dxa"/>
            <w:vMerge/>
          </w:tcPr>
          <w:p w:rsidR="00992B95" w:rsidRPr="00FE179B" w:rsidRDefault="00992B95" w:rsidP="00992B95">
            <w:pPr>
              <w:tabs>
                <w:tab w:val="left" w:leader="dot" w:pos="9360"/>
              </w:tabs>
              <w:spacing w:before="120" w:after="0" w:line="240" w:lineRule="auto"/>
              <w:ind w:firstLineChars="127" w:firstLine="305"/>
              <w:jc w:val="both"/>
              <w:rPr>
                <w:b/>
                <w:sz w:val="24"/>
                <w:szCs w:val="24"/>
              </w:rPr>
            </w:pPr>
          </w:p>
        </w:tc>
        <w:tc>
          <w:tcPr>
            <w:tcW w:w="1318" w:type="dxa"/>
            <w:vMerge/>
          </w:tcPr>
          <w:p w:rsidR="00992B95" w:rsidRPr="00FE179B" w:rsidRDefault="00992B95" w:rsidP="00992B95">
            <w:pPr>
              <w:tabs>
                <w:tab w:val="left" w:leader="dot" w:pos="9360"/>
              </w:tabs>
              <w:spacing w:before="120" w:after="0" w:line="240" w:lineRule="auto"/>
              <w:ind w:firstLineChars="127" w:firstLine="305"/>
              <w:jc w:val="both"/>
              <w:rPr>
                <w:b/>
                <w:sz w:val="24"/>
                <w:szCs w:val="24"/>
              </w:rPr>
            </w:pPr>
          </w:p>
        </w:tc>
        <w:tc>
          <w:tcPr>
            <w:tcW w:w="2097" w:type="dxa"/>
            <w:vMerge/>
          </w:tcPr>
          <w:p w:rsidR="00992B95" w:rsidRPr="00FE179B" w:rsidRDefault="00992B95" w:rsidP="00992B95">
            <w:pPr>
              <w:tabs>
                <w:tab w:val="left" w:leader="dot" w:pos="9360"/>
              </w:tabs>
              <w:spacing w:before="120" w:after="0" w:line="240" w:lineRule="auto"/>
              <w:ind w:firstLineChars="127" w:firstLine="305"/>
              <w:jc w:val="both"/>
              <w:rPr>
                <w:b/>
                <w:sz w:val="24"/>
                <w:szCs w:val="24"/>
              </w:rPr>
            </w:pPr>
          </w:p>
        </w:tc>
        <w:tc>
          <w:tcPr>
            <w:tcW w:w="1134" w:type="dxa"/>
            <w:vAlign w:val="center"/>
          </w:tcPr>
          <w:p w:rsidR="00992B95" w:rsidRPr="00FE179B" w:rsidRDefault="00992B95" w:rsidP="00992B95">
            <w:pPr>
              <w:tabs>
                <w:tab w:val="left" w:leader="dot" w:pos="9360"/>
              </w:tabs>
              <w:spacing w:before="120" w:after="0" w:line="240" w:lineRule="auto"/>
              <w:ind w:firstLineChars="127" w:firstLine="305"/>
              <w:jc w:val="both"/>
              <w:rPr>
                <w:b/>
                <w:sz w:val="24"/>
                <w:szCs w:val="24"/>
                <w:lang w:val="vi-VN"/>
              </w:rPr>
            </w:pPr>
            <w:r w:rsidRPr="00FE179B">
              <w:rPr>
                <w:b/>
                <w:sz w:val="24"/>
                <w:szCs w:val="24"/>
                <w:lang w:val="vi-VN"/>
              </w:rPr>
              <w:t>Số</w:t>
            </w:r>
          </w:p>
        </w:tc>
        <w:tc>
          <w:tcPr>
            <w:tcW w:w="2155" w:type="dxa"/>
            <w:vAlign w:val="center"/>
          </w:tcPr>
          <w:p w:rsidR="00992B95" w:rsidRPr="00FE179B" w:rsidRDefault="00992B95" w:rsidP="00992B95">
            <w:pPr>
              <w:tabs>
                <w:tab w:val="left" w:leader="dot" w:pos="9360"/>
              </w:tabs>
              <w:spacing w:before="120" w:after="0" w:line="240" w:lineRule="auto"/>
              <w:ind w:firstLineChars="127" w:firstLine="305"/>
              <w:jc w:val="both"/>
              <w:rPr>
                <w:b/>
                <w:sz w:val="24"/>
                <w:szCs w:val="24"/>
                <w:lang w:val="vi-VN"/>
              </w:rPr>
            </w:pPr>
            <w:r w:rsidRPr="00FE179B">
              <w:rPr>
                <w:b/>
                <w:sz w:val="24"/>
                <w:szCs w:val="24"/>
                <w:lang w:val="vi-VN"/>
              </w:rPr>
              <w:t>Ngày/tháng/năm</w:t>
            </w:r>
          </w:p>
        </w:tc>
      </w:tr>
      <w:tr w:rsidR="00992B95" w:rsidRPr="00FE179B" w:rsidTr="00992B95">
        <w:trPr>
          <w:trHeight w:val="375"/>
        </w:trPr>
        <w:tc>
          <w:tcPr>
            <w:tcW w:w="996" w:type="dxa"/>
            <w:vAlign w:val="center"/>
          </w:tcPr>
          <w:p w:rsidR="00992B95" w:rsidRPr="00FE179B" w:rsidRDefault="00992B95" w:rsidP="00992B95">
            <w:pPr>
              <w:tabs>
                <w:tab w:val="left" w:leader="dot" w:pos="9360"/>
              </w:tabs>
              <w:spacing w:before="120" w:after="0" w:line="240" w:lineRule="auto"/>
              <w:ind w:firstLineChars="127" w:firstLine="305"/>
              <w:jc w:val="both"/>
              <w:rPr>
                <w:b/>
                <w:sz w:val="24"/>
                <w:szCs w:val="24"/>
              </w:rPr>
            </w:pPr>
            <w:r w:rsidRPr="00FE179B">
              <w:rPr>
                <w:b/>
                <w:sz w:val="24"/>
                <w:szCs w:val="24"/>
              </w:rPr>
              <w:t>[23]</w:t>
            </w:r>
          </w:p>
        </w:tc>
        <w:tc>
          <w:tcPr>
            <w:tcW w:w="1793" w:type="dxa"/>
            <w:vAlign w:val="center"/>
          </w:tcPr>
          <w:p w:rsidR="00992B95" w:rsidRPr="00FE179B" w:rsidRDefault="00992B95" w:rsidP="00992B95">
            <w:pPr>
              <w:tabs>
                <w:tab w:val="left" w:leader="dot" w:pos="9360"/>
              </w:tabs>
              <w:spacing w:before="120" w:after="0" w:line="240" w:lineRule="auto"/>
              <w:ind w:firstLineChars="127" w:firstLine="305"/>
              <w:jc w:val="both"/>
              <w:rPr>
                <w:b/>
                <w:sz w:val="24"/>
                <w:szCs w:val="24"/>
              </w:rPr>
            </w:pPr>
            <w:r w:rsidRPr="00FE179B">
              <w:rPr>
                <w:b/>
                <w:sz w:val="24"/>
                <w:szCs w:val="24"/>
              </w:rPr>
              <w:t>[24]</w:t>
            </w:r>
          </w:p>
        </w:tc>
        <w:tc>
          <w:tcPr>
            <w:tcW w:w="1318" w:type="dxa"/>
            <w:vAlign w:val="center"/>
          </w:tcPr>
          <w:p w:rsidR="00992B95" w:rsidRPr="00FE179B" w:rsidRDefault="00992B95" w:rsidP="00992B95">
            <w:pPr>
              <w:tabs>
                <w:tab w:val="left" w:leader="dot" w:pos="9360"/>
              </w:tabs>
              <w:spacing w:before="120" w:after="0" w:line="240" w:lineRule="auto"/>
              <w:ind w:firstLineChars="127" w:firstLine="305"/>
              <w:jc w:val="both"/>
              <w:rPr>
                <w:b/>
                <w:sz w:val="24"/>
                <w:szCs w:val="24"/>
              </w:rPr>
            </w:pPr>
            <w:r w:rsidRPr="00FE179B">
              <w:rPr>
                <w:b/>
                <w:sz w:val="24"/>
                <w:szCs w:val="24"/>
              </w:rPr>
              <w:t>[25]</w:t>
            </w:r>
          </w:p>
        </w:tc>
        <w:tc>
          <w:tcPr>
            <w:tcW w:w="2097" w:type="dxa"/>
            <w:vAlign w:val="center"/>
          </w:tcPr>
          <w:p w:rsidR="00992B95" w:rsidRPr="00FE179B" w:rsidRDefault="00992B95" w:rsidP="00992B95">
            <w:pPr>
              <w:tabs>
                <w:tab w:val="left" w:leader="dot" w:pos="9360"/>
              </w:tabs>
              <w:spacing w:before="120" w:after="0" w:line="240" w:lineRule="auto"/>
              <w:ind w:firstLineChars="127" w:firstLine="305"/>
              <w:jc w:val="both"/>
              <w:rPr>
                <w:b/>
                <w:sz w:val="24"/>
                <w:szCs w:val="24"/>
              </w:rPr>
            </w:pPr>
            <w:r w:rsidRPr="00FE179B">
              <w:rPr>
                <w:b/>
                <w:sz w:val="24"/>
                <w:szCs w:val="24"/>
              </w:rPr>
              <w:t>[26]</w:t>
            </w:r>
          </w:p>
        </w:tc>
        <w:tc>
          <w:tcPr>
            <w:tcW w:w="1134" w:type="dxa"/>
            <w:vAlign w:val="center"/>
          </w:tcPr>
          <w:p w:rsidR="00992B95" w:rsidRPr="00FE179B" w:rsidRDefault="00992B95" w:rsidP="00992B95">
            <w:pPr>
              <w:tabs>
                <w:tab w:val="left" w:leader="dot" w:pos="9360"/>
              </w:tabs>
              <w:spacing w:before="120" w:after="0" w:line="240" w:lineRule="auto"/>
              <w:ind w:firstLineChars="127" w:firstLine="305"/>
              <w:jc w:val="both"/>
              <w:rPr>
                <w:b/>
                <w:sz w:val="24"/>
                <w:szCs w:val="24"/>
              </w:rPr>
            </w:pPr>
            <w:r w:rsidRPr="00FE179B">
              <w:rPr>
                <w:b/>
                <w:sz w:val="24"/>
                <w:szCs w:val="24"/>
              </w:rPr>
              <w:t>[27]</w:t>
            </w:r>
          </w:p>
        </w:tc>
        <w:tc>
          <w:tcPr>
            <w:tcW w:w="2155" w:type="dxa"/>
            <w:vAlign w:val="center"/>
          </w:tcPr>
          <w:p w:rsidR="00992B95" w:rsidRPr="00FE179B" w:rsidRDefault="00992B95" w:rsidP="00992B95">
            <w:pPr>
              <w:tabs>
                <w:tab w:val="left" w:leader="dot" w:pos="9360"/>
              </w:tabs>
              <w:spacing w:before="120" w:after="0" w:line="240" w:lineRule="auto"/>
              <w:ind w:firstLineChars="127" w:firstLine="305"/>
              <w:jc w:val="both"/>
              <w:rPr>
                <w:b/>
                <w:sz w:val="24"/>
                <w:szCs w:val="24"/>
              </w:rPr>
            </w:pPr>
            <w:r w:rsidRPr="00FE179B">
              <w:rPr>
                <w:b/>
                <w:sz w:val="24"/>
                <w:szCs w:val="24"/>
              </w:rPr>
              <w:t>[28]</w:t>
            </w:r>
          </w:p>
        </w:tc>
      </w:tr>
      <w:tr w:rsidR="00992B95" w:rsidRPr="00FE179B" w:rsidTr="00992B95">
        <w:trPr>
          <w:trHeight w:val="375"/>
        </w:trPr>
        <w:tc>
          <w:tcPr>
            <w:tcW w:w="996" w:type="dxa"/>
            <w:vAlign w:val="center"/>
          </w:tcPr>
          <w:p w:rsidR="00992B95" w:rsidRPr="00FE179B" w:rsidRDefault="00992B95" w:rsidP="00992B95">
            <w:pPr>
              <w:tabs>
                <w:tab w:val="left" w:leader="dot" w:pos="9360"/>
              </w:tabs>
              <w:spacing w:before="120" w:after="0" w:line="240" w:lineRule="auto"/>
              <w:ind w:firstLineChars="127" w:firstLine="305"/>
              <w:jc w:val="both"/>
              <w:rPr>
                <w:b/>
                <w:sz w:val="24"/>
                <w:szCs w:val="24"/>
              </w:rPr>
            </w:pPr>
          </w:p>
        </w:tc>
        <w:tc>
          <w:tcPr>
            <w:tcW w:w="1793" w:type="dxa"/>
            <w:vAlign w:val="center"/>
          </w:tcPr>
          <w:p w:rsidR="00992B95" w:rsidRPr="00FE179B" w:rsidRDefault="00992B95" w:rsidP="00992B95">
            <w:pPr>
              <w:tabs>
                <w:tab w:val="left" w:leader="dot" w:pos="9360"/>
              </w:tabs>
              <w:spacing w:before="120" w:after="0" w:line="240" w:lineRule="auto"/>
              <w:ind w:firstLineChars="127" w:firstLine="305"/>
              <w:jc w:val="both"/>
              <w:rPr>
                <w:b/>
                <w:sz w:val="24"/>
                <w:szCs w:val="24"/>
              </w:rPr>
            </w:pPr>
          </w:p>
        </w:tc>
        <w:tc>
          <w:tcPr>
            <w:tcW w:w="1318" w:type="dxa"/>
            <w:vAlign w:val="center"/>
          </w:tcPr>
          <w:p w:rsidR="00992B95" w:rsidRPr="00FE179B" w:rsidRDefault="00992B95" w:rsidP="00992B95">
            <w:pPr>
              <w:tabs>
                <w:tab w:val="left" w:leader="dot" w:pos="9360"/>
              </w:tabs>
              <w:spacing w:before="120" w:after="0" w:line="240" w:lineRule="auto"/>
              <w:ind w:firstLineChars="127" w:firstLine="305"/>
              <w:jc w:val="both"/>
              <w:rPr>
                <w:b/>
                <w:sz w:val="24"/>
                <w:szCs w:val="24"/>
              </w:rPr>
            </w:pPr>
          </w:p>
        </w:tc>
        <w:tc>
          <w:tcPr>
            <w:tcW w:w="2097" w:type="dxa"/>
            <w:vAlign w:val="center"/>
          </w:tcPr>
          <w:p w:rsidR="00992B95" w:rsidRPr="00FE179B" w:rsidRDefault="00992B95" w:rsidP="00992B95">
            <w:pPr>
              <w:tabs>
                <w:tab w:val="left" w:leader="dot" w:pos="9360"/>
              </w:tabs>
              <w:spacing w:before="120" w:after="0" w:line="240" w:lineRule="auto"/>
              <w:ind w:firstLineChars="127" w:firstLine="305"/>
              <w:jc w:val="both"/>
              <w:rPr>
                <w:b/>
                <w:sz w:val="24"/>
                <w:szCs w:val="24"/>
              </w:rPr>
            </w:pPr>
          </w:p>
        </w:tc>
        <w:tc>
          <w:tcPr>
            <w:tcW w:w="1134" w:type="dxa"/>
            <w:vAlign w:val="center"/>
          </w:tcPr>
          <w:p w:rsidR="00992B95" w:rsidRPr="00FE179B" w:rsidRDefault="00992B95" w:rsidP="00992B95">
            <w:pPr>
              <w:tabs>
                <w:tab w:val="left" w:leader="dot" w:pos="9360"/>
              </w:tabs>
              <w:spacing w:before="120" w:after="0" w:line="240" w:lineRule="auto"/>
              <w:ind w:firstLineChars="127" w:firstLine="305"/>
              <w:jc w:val="both"/>
              <w:rPr>
                <w:b/>
                <w:sz w:val="24"/>
                <w:szCs w:val="24"/>
              </w:rPr>
            </w:pPr>
          </w:p>
        </w:tc>
        <w:tc>
          <w:tcPr>
            <w:tcW w:w="2155" w:type="dxa"/>
            <w:vAlign w:val="center"/>
          </w:tcPr>
          <w:p w:rsidR="00992B95" w:rsidRPr="00FE179B" w:rsidRDefault="00992B95" w:rsidP="00992B95">
            <w:pPr>
              <w:tabs>
                <w:tab w:val="left" w:leader="dot" w:pos="9360"/>
              </w:tabs>
              <w:spacing w:before="120" w:after="0" w:line="240" w:lineRule="auto"/>
              <w:ind w:firstLineChars="127" w:firstLine="305"/>
              <w:jc w:val="both"/>
              <w:rPr>
                <w:b/>
                <w:sz w:val="24"/>
                <w:szCs w:val="24"/>
              </w:rPr>
            </w:pPr>
          </w:p>
        </w:tc>
      </w:tr>
      <w:tr w:rsidR="00992B95" w:rsidRPr="00FE179B" w:rsidTr="00992B95">
        <w:trPr>
          <w:trHeight w:val="375"/>
        </w:trPr>
        <w:tc>
          <w:tcPr>
            <w:tcW w:w="996" w:type="dxa"/>
            <w:vAlign w:val="center"/>
          </w:tcPr>
          <w:p w:rsidR="00992B95" w:rsidRPr="00FE179B" w:rsidRDefault="00992B95" w:rsidP="00992B95">
            <w:pPr>
              <w:tabs>
                <w:tab w:val="left" w:leader="dot" w:pos="9360"/>
              </w:tabs>
              <w:spacing w:before="120" w:after="0" w:line="240" w:lineRule="auto"/>
              <w:ind w:firstLineChars="127" w:firstLine="305"/>
              <w:jc w:val="both"/>
              <w:rPr>
                <w:b/>
                <w:sz w:val="24"/>
                <w:szCs w:val="24"/>
              </w:rPr>
            </w:pPr>
          </w:p>
        </w:tc>
        <w:tc>
          <w:tcPr>
            <w:tcW w:w="1793" w:type="dxa"/>
            <w:vAlign w:val="center"/>
          </w:tcPr>
          <w:p w:rsidR="00992B95" w:rsidRPr="00FE179B" w:rsidRDefault="00992B95" w:rsidP="00992B95">
            <w:pPr>
              <w:tabs>
                <w:tab w:val="left" w:leader="dot" w:pos="9360"/>
              </w:tabs>
              <w:spacing w:before="120" w:after="0" w:line="240" w:lineRule="auto"/>
              <w:ind w:firstLineChars="127" w:firstLine="305"/>
              <w:jc w:val="both"/>
              <w:rPr>
                <w:b/>
                <w:sz w:val="24"/>
                <w:szCs w:val="24"/>
              </w:rPr>
            </w:pPr>
          </w:p>
        </w:tc>
        <w:tc>
          <w:tcPr>
            <w:tcW w:w="1318" w:type="dxa"/>
            <w:vAlign w:val="center"/>
          </w:tcPr>
          <w:p w:rsidR="00992B95" w:rsidRPr="00FE179B" w:rsidRDefault="00992B95" w:rsidP="00992B95">
            <w:pPr>
              <w:tabs>
                <w:tab w:val="left" w:leader="dot" w:pos="9360"/>
              </w:tabs>
              <w:spacing w:before="120" w:after="0" w:line="240" w:lineRule="auto"/>
              <w:ind w:firstLineChars="127" w:firstLine="305"/>
              <w:jc w:val="both"/>
              <w:rPr>
                <w:b/>
                <w:sz w:val="24"/>
                <w:szCs w:val="24"/>
              </w:rPr>
            </w:pPr>
          </w:p>
        </w:tc>
        <w:tc>
          <w:tcPr>
            <w:tcW w:w="2097" w:type="dxa"/>
            <w:vAlign w:val="center"/>
          </w:tcPr>
          <w:p w:rsidR="00992B95" w:rsidRPr="00FE179B" w:rsidRDefault="00992B95" w:rsidP="00992B95">
            <w:pPr>
              <w:tabs>
                <w:tab w:val="left" w:leader="dot" w:pos="9360"/>
              </w:tabs>
              <w:spacing w:before="120" w:after="0" w:line="240" w:lineRule="auto"/>
              <w:ind w:firstLineChars="127" w:firstLine="305"/>
              <w:jc w:val="both"/>
              <w:rPr>
                <w:b/>
                <w:sz w:val="24"/>
                <w:szCs w:val="24"/>
              </w:rPr>
            </w:pPr>
          </w:p>
        </w:tc>
        <w:tc>
          <w:tcPr>
            <w:tcW w:w="1134" w:type="dxa"/>
            <w:vAlign w:val="center"/>
          </w:tcPr>
          <w:p w:rsidR="00992B95" w:rsidRPr="00FE179B" w:rsidRDefault="00992B95" w:rsidP="00992B95">
            <w:pPr>
              <w:tabs>
                <w:tab w:val="left" w:leader="dot" w:pos="9360"/>
              </w:tabs>
              <w:spacing w:before="120" w:after="0" w:line="240" w:lineRule="auto"/>
              <w:ind w:firstLineChars="127" w:firstLine="305"/>
              <w:jc w:val="both"/>
              <w:rPr>
                <w:b/>
                <w:sz w:val="24"/>
                <w:szCs w:val="24"/>
              </w:rPr>
            </w:pPr>
          </w:p>
        </w:tc>
        <w:tc>
          <w:tcPr>
            <w:tcW w:w="2155" w:type="dxa"/>
            <w:vAlign w:val="center"/>
          </w:tcPr>
          <w:p w:rsidR="00992B95" w:rsidRPr="00FE179B" w:rsidRDefault="00992B95" w:rsidP="00992B95">
            <w:pPr>
              <w:tabs>
                <w:tab w:val="left" w:leader="dot" w:pos="9360"/>
              </w:tabs>
              <w:spacing w:before="120" w:after="0" w:line="240" w:lineRule="auto"/>
              <w:ind w:firstLineChars="127" w:firstLine="305"/>
              <w:jc w:val="both"/>
              <w:rPr>
                <w:b/>
                <w:sz w:val="24"/>
                <w:szCs w:val="24"/>
              </w:rPr>
            </w:pPr>
          </w:p>
        </w:tc>
      </w:tr>
    </w:tbl>
    <w:p w:rsidR="00992B95" w:rsidRPr="00FE179B" w:rsidRDefault="00992B95" w:rsidP="00992B95">
      <w:pPr>
        <w:tabs>
          <w:tab w:val="left" w:leader="dot" w:pos="9360"/>
        </w:tabs>
        <w:spacing w:before="120" w:after="0" w:line="240" w:lineRule="auto"/>
        <w:ind w:firstLineChars="127" w:firstLine="305"/>
        <w:jc w:val="both"/>
        <w:rPr>
          <w:b/>
          <w:sz w:val="24"/>
          <w:szCs w:val="24"/>
        </w:rPr>
      </w:pPr>
      <w:r w:rsidRPr="00FE179B">
        <w:rPr>
          <w:b/>
          <w:sz w:val="24"/>
          <w:szCs w:val="24"/>
        </w:rPr>
        <w:t>III. THÔNG TIN TỔ CHỨC PHÁT HÀNH CHỨNG KHOÁN HOẶC TỔ CHỨC NƠI CÁ NHÂN CÓ VỐN GÓP</w:t>
      </w:r>
      <w:r w:rsidRPr="00FE179B" w:rsidDel="00B14AA0">
        <w:rPr>
          <w:b/>
          <w:sz w:val="24"/>
          <w:szCs w:val="24"/>
        </w:rPr>
        <w:t xml:space="preserve"> </w:t>
      </w:r>
    </w:p>
    <w:p w:rsidR="00992B95" w:rsidRPr="00FE179B" w:rsidRDefault="00992B95" w:rsidP="00992B95">
      <w:pPr>
        <w:tabs>
          <w:tab w:val="left" w:leader="dot" w:pos="9360"/>
        </w:tabs>
        <w:spacing w:before="120" w:after="0" w:line="240" w:lineRule="auto"/>
        <w:ind w:firstLineChars="127" w:firstLine="305"/>
        <w:jc w:val="both"/>
        <w:rPr>
          <w:sz w:val="24"/>
          <w:szCs w:val="24"/>
        </w:rPr>
      </w:pPr>
      <w:r w:rsidRPr="00FE179B">
        <w:rPr>
          <w:b/>
          <w:sz w:val="24"/>
          <w:szCs w:val="24"/>
        </w:rPr>
        <w:t>[29] Tên tổ chức phát hành</w:t>
      </w:r>
      <w:r w:rsidRPr="00FE179B">
        <w:rPr>
          <w:sz w:val="24"/>
          <w:szCs w:val="24"/>
        </w:rPr>
        <w:t>:……………………….......................</w:t>
      </w:r>
    </w:p>
    <w:tbl>
      <w:tblPr>
        <w:tblW w:w="10492"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8"/>
        <w:gridCol w:w="487"/>
        <w:gridCol w:w="488"/>
        <w:gridCol w:w="488"/>
        <w:gridCol w:w="488"/>
        <w:gridCol w:w="488"/>
        <w:gridCol w:w="488"/>
        <w:gridCol w:w="488"/>
        <w:gridCol w:w="488"/>
        <w:gridCol w:w="488"/>
        <w:gridCol w:w="488"/>
        <w:gridCol w:w="521"/>
        <w:gridCol w:w="488"/>
        <w:gridCol w:w="488"/>
        <w:gridCol w:w="488"/>
      </w:tblGrid>
      <w:tr w:rsidR="00992B95" w:rsidRPr="00FE179B" w:rsidTr="00992B95">
        <w:trPr>
          <w:trHeight w:val="432"/>
        </w:trPr>
        <w:tc>
          <w:tcPr>
            <w:tcW w:w="3642" w:type="dxa"/>
            <w:tcBorders>
              <w:top w:val="nil"/>
              <w:left w:val="nil"/>
              <w:bottom w:val="nil"/>
              <w:right w:val="single" w:sz="4" w:space="0" w:color="auto"/>
            </w:tcBorders>
            <w:vAlign w:val="center"/>
          </w:tcPr>
          <w:p w:rsidR="00992B95" w:rsidRPr="00FE179B" w:rsidRDefault="00B34744" w:rsidP="00992B95">
            <w:pPr>
              <w:spacing w:before="120" w:after="0" w:line="240" w:lineRule="auto"/>
              <w:ind w:firstLineChars="127" w:firstLine="305"/>
              <w:jc w:val="both"/>
              <w:rPr>
                <w:sz w:val="24"/>
                <w:szCs w:val="24"/>
              </w:rPr>
            </w:pPr>
            <w:r>
              <w:rPr>
                <w:b/>
                <w:sz w:val="24"/>
                <w:szCs w:val="24"/>
              </w:rPr>
              <w:t xml:space="preserve">           </w:t>
            </w:r>
            <w:r w:rsidR="00992B95" w:rsidRPr="00FE179B">
              <w:rPr>
                <w:b/>
                <w:sz w:val="24"/>
                <w:szCs w:val="24"/>
              </w:rPr>
              <w:t xml:space="preserve">[30] </w:t>
            </w:r>
            <w:r w:rsidR="00992B95" w:rsidRPr="00FE179B">
              <w:rPr>
                <w:sz w:val="24"/>
                <w:szCs w:val="24"/>
              </w:rPr>
              <w:t>Mã số thuế:</w:t>
            </w:r>
          </w:p>
        </w:tc>
        <w:tc>
          <w:tcPr>
            <w:tcW w:w="489" w:type="dxa"/>
            <w:tcBorders>
              <w:left w:val="single" w:sz="4" w:space="0" w:color="auto"/>
              <w:right w:val="single" w:sz="4" w:space="0" w:color="auto"/>
            </w:tcBorders>
            <w:vAlign w:val="center"/>
          </w:tcPr>
          <w:p w:rsidR="00992B95" w:rsidRPr="00FE179B" w:rsidRDefault="00992B95" w:rsidP="00992B95">
            <w:pPr>
              <w:spacing w:before="120" w:after="0" w:line="240" w:lineRule="auto"/>
              <w:ind w:firstLineChars="127" w:firstLine="305"/>
              <w:jc w:val="both"/>
              <w:rPr>
                <w:sz w:val="24"/>
                <w:szCs w:val="24"/>
              </w:rPr>
            </w:pPr>
          </w:p>
        </w:tc>
        <w:tc>
          <w:tcPr>
            <w:tcW w:w="489" w:type="dxa"/>
            <w:tcBorders>
              <w:left w:val="single" w:sz="4" w:space="0" w:color="auto"/>
            </w:tcBorders>
            <w:vAlign w:val="center"/>
          </w:tcPr>
          <w:p w:rsidR="00992B95" w:rsidRPr="00FE179B" w:rsidRDefault="00992B95" w:rsidP="00992B95">
            <w:pPr>
              <w:spacing w:before="120" w:after="0" w:line="240" w:lineRule="auto"/>
              <w:ind w:firstLineChars="127" w:firstLine="305"/>
              <w:jc w:val="both"/>
              <w:rPr>
                <w:sz w:val="24"/>
                <w:szCs w:val="24"/>
              </w:rPr>
            </w:pPr>
          </w:p>
        </w:tc>
        <w:tc>
          <w:tcPr>
            <w:tcW w:w="489" w:type="dxa"/>
            <w:vAlign w:val="center"/>
          </w:tcPr>
          <w:p w:rsidR="00992B95" w:rsidRPr="00FE179B" w:rsidRDefault="00992B95" w:rsidP="00992B95">
            <w:pPr>
              <w:spacing w:before="120" w:after="0" w:line="240" w:lineRule="auto"/>
              <w:ind w:firstLineChars="127" w:firstLine="305"/>
              <w:jc w:val="both"/>
              <w:rPr>
                <w:sz w:val="24"/>
                <w:szCs w:val="24"/>
              </w:rPr>
            </w:pPr>
          </w:p>
        </w:tc>
        <w:tc>
          <w:tcPr>
            <w:tcW w:w="489" w:type="dxa"/>
            <w:vAlign w:val="center"/>
          </w:tcPr>
          <w:p w:rsidR="00992B95" w:rsidRPr="00FE179B" w:rsidRDefault="00992B95" w:rsidP="00992B95">
            <w:pPr>
              <w:spacing w:before="120" w:after="0" w:line="240" w:lineRule="auto"/>
              <w:ind w:firstLineChars="127" w:firstLine="305"/>
              <w:jc w:val="both"/>
              <w:rPr>
                <w:sz w:val="24"/>
                <w:szCs w:val="24"/>
              </w:rPr>
            </w:pPr>
          </w:p>
        </w:tc>
        <w:tc>
          <w:tcPr>
            <w:tcW w:w="489" w:type="dxa"/>
            <w:vAlign w:val="center"/>
          </w:tcPr>
          <w:p w:rsidR="00992B95" w:rsidRPr="00FE179B" w:rsidRDefault="00992B95" w:rsidP="00992B95">
            <w:pPr>
              <w:spacing w:before="120" w:after="0" w:line="240" w:lineRule="auto"/>
              <w:ind w:firstLineChars="127" w:firstLine="305"/>
              <w:jc w:val="both"/>
              <w:rPr>
                <w:sz w:val="24"/>
                <w:szCs w:val="24"/>
              </w:rPr>
            </w:pPr>
          </w:p>
        </w:tc>
        <w:tc>
          <w:tcPr>
            <w:tcW w:w="489" w:type="dxa"/>
            <w:vAlign w:val="center"/>
          </w:tcPr>
          <w:p w:rsidR="00992B95" w:rsidRPr="00FE179B" w:rsidRDefault="00992B95" w:rsidP="00992B95">
            <w:pPr>
              <w:spacing w:before="120" w:after="0" w:line="240" w:lineRule="auto"/>
              <w:ind w:firstLineChars="127" w:firstLine="305"/>
              <w:jc w:val="both"/>
              <w:rPr>
                <w:sz w:val="24"/>
                <w:szCs w:val="24"/>
              </w:rPr>
            </w:pPr>
          </w:p>
        </w:tc>
        <w:tc>
          <w:tcPr>
            <w:tcW w:w="489" w:type="dxa"/>
            <w:vAlign w:val="center"/>
          </w:tcPr>
          <w:p w:rsidR="00992B95" w:rsidRPr="00FE179B" w:rsidRDefault="00992B95" w:rsidP="00992B95">
            <w:pPr>
              <w:spacing w:before="120" w:after="0" w:line="240" w:lineRule="auto"/>
              <w:ind w:firstLineChars="127" w:firstLine="305"/>
              <w:jc w:val="both"/>
              <w:rPr>
                <w:sz w:val="24"/>
                <w:szCs w:val="24"/>
              </w:rPr>
            </w:pPr>
          </w:p>
        </w:tc>
        <w:tc>
          <w:tcPr>
            <w:tcW w:w="489" w:type="dxa"/>
            <w:vAlign w:val="center"/>
          </w:tcPr>
          <w:p w:rsidR="00992B95" w:rsidRPr="00FE179B" w:rsidRDefault="00992B95" w:rsidP="00992B95">
            <w:pPr>
              <w:spacing w:before="120" w:after="0" w:line="240" w:lineRule="auto"/>
              <w:ind w:firstLineChars="127" w:firstLine="305"/>
              <w:jc w:val="both"/>
              <w:rPr>
                <w:sz w:val="24"/>
                <w:szCs w:val="24"/>
              </w:rPr>
            </w:pPr>
          </w:p>
        </w:tc>
        <w:tc>
          <w:tcPr>
            <w:tcW w:w="489" w:type="dxa"/>
            <w:vAlign w:val="center"/>
          </w:tcPr>
          <w:p w:rsidR="00992B95" w:rsidRPr="00FE179B" w:rsidRDefault="00992B95" w:rsidP="00992B95">
            <w:pPr>
              <w:spacing w:before="120" w:after="0" w:line="240" w:lineRule="auto"/>
              <w:ind w:firstLineChars="127" w:firstLine="305"/>
              <w:jc w:val="both"/>
              <w:rPr>
                <w:sz w:val="24"/>
                <w:szCs w:val="24"/>
              </w:rPr>
            </w:pPr>
          </w:p>
        </w:tc>
        <w:tc>
          <w:tcPr>
            <w:tcW w:w="489" w:type="dxa"/>
            <w:tcBorders>
              <w:right w:val="single" w:sz="4" w:space="0" w:color="auto"/>
            </w:tcBorders>
            <w:vAlign w:val="center"/>
          </w:tcPr>
          <w:p w:rsidR="00992B95" w:rsidRPr="00FE179B" w:rsidRDefault="00992B95" w:rsidP="00992B95">
            <w:pPr>
              <w:spacing w:before="120" w:after="0" w:line="240" w:lineRule="auto"/>
              <w:ind w:firstLineChars="127" w:firstLine="305"/>
              <w:jc w:val="both"/>
              <w:rPr>
                <w:sz w:val="24"/>
                <w:szCs w:val="24"/>
              </w:rPr>
            </w:pPr>
          </w:p>
        </w:tc>
        <w:tc>
          <w:tcPr>
            <w:tcW w:w="493" w:type="dxa"/>
            <w:tcBorders>
              <w:top w:val="nil"/>
              <w:left w:val="single" w:sz="4" w:space="0" w:color="auto"/>
              <w:bottom w:val="nil"/>
              <w:right w:val="single" w:sz="4" w:space="0" w:color="auto"/>
            </w:tcBorders>
            <w:vAlign w:val="center"/>
          </w:tcPr>
          <w:p w:rsidR="00992B95" w:rsidRPr="00FE179B" w:rsidRDefault="00992B95" w:rsidP="00992B95">
            <w:pPr>
              <w:spacing w:before="120" w:after="0" w:line="240" w:lineRule="auto"/>
              <w:ind w:firstLineChars="127" w:firstLine="305"/>
              <w:jc w:val="both"/>
              <w:rPr>
                <w:sz w:val="24"/>
                <w:szCs w:val="24"/>
              </w:rPr>
            </w:pPr>
            <w:r w:rsidRPr="00FE179B">
              <w:rPr>
                <w:sz w:val="24"/>
                <w:szCs w:val="24"/>
              </w:rPr>
              <w:t xml:space="preserve"> </w:t>
            </w:r>
          </w:p>
        </w:tc>
        <w:tc>
          <w:tcPr>
            <w:tcW w:w="489" w:type="dxa"/>
            <w:tcBorders>
              <w:left w:val="single" w:sz="4" w:space="0" w:color="auto"/>
            </w:tcBorders>
            <w:vAlign w:val="center"/>
          </w:tcPr>
          <w:p w:rsidR="00992B95" w:rsidRPr="00FE179B" w:rsidRDefault="00992B95" w:rsidP="00992B95">
            <w:pPr>
              <w:spacing w:before="120" w:after="0" w:line="240" w:lineRule="auto"/>
              <w:ind w:firstLineChars="127" w:firstLine="305"/>
              <w:jc w:val="both"/>
              <w:rPr>
                <w:sz w:val="24"/>
                <w:szCs w:val="24"/>
              </w:rPr>
            </w:pPr>
          </w:p>
        </w:tc>
        <w:tc>
          <w:tcPr>
            <w:tcW w:w="489" w:type="dxa"/>
            <w:vAlign w:val="center"/>
          </w:tcPr>
          <w:p w:rsidR="00992B95" w:rsidRPr="00FE179B" w:rsidRDefault="00992B95" w:rsidP="00992B95">
            <w:pPr>
              <w:spacing w:before="120" w:after="0" w:line="240" w:lineRule="auto"/>
              <w:ind w:firstLineChars="127" w:firstLine="305"/>
              <w:jc w:val="both"/>
              <w:rPr>
                <w:sz w:val="24"/>
                <w:szCs w:val="24"/>
              </w:rPr>
            </w:pPr>
          </w:p>
        </w:tc>
        <w:tc>
          <w:tcPr>
            <w:tcW w:w="489" w:type="dxa"/>
            <w:vAlign w:val="center"/>
          </w:tcPr>
          <w:p w:rsidR="00992B95" w:rsidRPr="00FE179B" w:rsidRDefault="00992B95" w:rsidP="00992B95">
            <w:pPr>
              <w:spacing w:before="120" w:after="0" w:line="240" w:lineRule="auto"/>
              <w:ind w:firstLineChars="127" w:firstLine="305"/>
              <w:jc w:val="both"/>
              <w:rPr>
                <w:sz w:val="24"/>
                <w:szCs w:val="24"/>
              </w:rPr>
            </w:pPr>
          </w:p>
        </w:tc>
      </w:tr>
    </w:tbl>
    <w:p w:rsidR="00992B95" w:rsidRPr="00FE179B" w:rsidRDefault="00992B95" w:rsidP="00992B95">
      <w:pPr>
        <w:spacing w:before="120" w:after="0" w:line="240" w:lineRule="auto"/>
        <w:ind w:firstLineChars="127" w:firstLine="305"/>
        <w:jc w:val="both"/>
        <w:rPr>
          <w:sz w:val="24"/>
          <w:szCs w:val="24"/>
        </w:rPr>
      </w:pPr>
      <w:r w:rsidRPr="00FE179B">
        <w:rPr>
          <w:b/>
          <w:sz w:val="24"/>
          <w:szCs w:val="24"/>
        </w:rPr>
        <w:t xml:space="preserve">[31] </w:t>
      </w:r>
      <w:r w:rsidRPr="00FE179B">
        <w:rPr>
          <w:sz w:val="24"/>
          <w:szCs w:val="24"/>
        </w:rPr>
        <w:t>Địa chỉ: ……………………..………………………………………………….</w:t>
      </w:r>
    </w:p>
    <w:p w:rsidR="00992B95" w:rsidRPr="00FE179B" w:rsidRDefault="00992B95" w:rsidP="00992B95">
      <w:pPr>
        <w:spacing w:before="120" w:after="0" w:line="240" w:lineRule="auto"/>
        <w:ind w:firstLineChars="127" w:firstLine="305"/>
        <w:jc w:val="both"/>
        <w:rPr>
          <w:sz w:val="24"/>
          <w:szCs w:val="24"/>
        </w:rPr>
      </w:pPr>
      <w:r w:rsidRPr="00FE179B">
        <w:rPr>
          <w:b/>
          <w:sz w:val="24"/>
          <w:szCs w:val="24"/>
        </w:rPr>
        <w:t>[32]</w:t>
      </w:r>
      <w:r w:rsidRPr="00FE179B">
        <w:rPr>
          <w:sz w:val="24"/>
          <w:szCs w:val="24"/>
        </w:rPr>
        <w:t xml:space="preserve"> Quận/huyện: ................... </w:t>
      </w:r>
      <w:r w:rsidRPr="00FE179B">
        <w:rPr>
          <w:b/>
          <w:sz w:val="24"/>
          <w:szCs w:val="24"/>
        </w:rPr>
        <w:t xml:space="preserve">[33] </w:t>
      </w:r>
      <w:r w:rsidRPr="00FE179B">
        <w:rPr>
          <w:sz w:val="24"/>
          <w:szCs w:val="24"/>
        </w:rPr>
        <w:t>Tỉnh/Thành phố: ................................................</w:t>
      </w:r>
    </w:p>
    <w:p w:rsidR="00992B95" w:rsidRPr="00FE179B" w:rsidRDefault="00992B95" w:rsidP="00992B95">
      <w:pPr>
        <w:spacing w:before="120" w:after="0" w:line="240" w:lineRule="auto"/>
        <w:ind w:firstLineChars="127" w:firstLine="305"/>
        <w:jc w:val="both"/>
        <w:rPr>
          <w:sz w:val="24"/>
          <w:szCs w:val="24"/>
        </w:rPr>
      </w:pPr>
      <w:r w:rsidRPr="00FE179B">
        <w:rPr>
          <w:b/>
          <w:sz w:val="24"/>
          <w:szCs w:val="24"/>
        </w:rPr>
        <w:t>[34]</w:t>
      </w:r>
      <w:r w:rsidRPr="00FE179B">
        <w:rPr>
          <w:sz w:val="24"/>
          <w:szCs w:val="24"/>
        </w:rPr>
        <w:t xml:space="preserve"> Điện thoại: ..................... </w:t>
      </w:r>
      <w:r w:rsidRPr="00FE179B">
        <w:rPr>
          <w:b/>
          <w:sz w:val="24"/>
          <w:szCs w:val="24"/>
        </w:rPr>
        <w:t>[35]</w:t>
      </w:r>
      <w:r w:rsidRPr="00FE179B">
        <w:rPr>
          <w:sz w:val="24"/>
          <w:szCs w:val="24"/>
        </w:rPr>
        <w:t xml:space="preserve"> Fax: .......................... </w:t>
      </w:r>
      <w:r w:rsidRPr="00FE179B">
        <w:rPr>
          <w:b/>
          <w:sz w:val="24"/>
          <w:szCs w:val="24"/>
        </w:rPr>
        <w:t>[36]</w:t>
      </w:r>
      <w:r w:rsidRPr="00FE179B">
        <w:rPr>
          <w:strike/>
          <w:sz w:val="24"/>
          <w:szCs w:val="24"/>
        </w:rPr>
        <w:t xml:space="preserve"> </w:t>
      </w:r>
      <w:r w:rsidRPr="00FE179B">
        <w:rPr>
          <w:sz w:val="24"/>
          <w:szCs w:val="24"/>
        </w:rPr>
        <w:t>Email: ......................</w:t>
      </w:r>
    </w:p>
    <w:p w:rsidR="00992B95" w:rsidRPr="00FE179B" w:rsidRDefault="00992B95" w:rsidP="00992B95">
      <w:pPr>
        <w:tabs>
          <w:tab w:val="left" w:leader="dot" w:pos="9360"/>
        </w:tabs>
        <w:spacing w:before="120" w:after="0" w:line="240" w:lineRule="auto"/>
        <w:ind w:firstLineChars="127" w:firstLine="305"/>
        <w:jc w:val="both"/>
        <w:rPr>
          <w:b/>
          <w:sz w:val="24"/>
          <w:szCs w:val="24"/>
        </w:rPr>
      </w:pPr>
      <w:r w:rsidRPr="00FE179B">
        <w:rPr>
          <w:b/>
          <w:sz w:val="24"/>
          <w:szCs w:val="24"/>
        </w:rPr>
        <w:t>IV. CHI TIẾT TÍNH THUẾ</w:t>
      </w:r>
    </w:p>
    <w:p w:rsidR="00992B95" w:rsidRPr="00FE179B" w:rsidRDefault="00992B95" w:rsidP="00992B95">
      <w:pPr>
        <w:spacing w:after="100" w:line="240" w:lineRule="auto"/>
        <w:ind w:firstLineChars="127" w:firstLine="305"/>
        <w:jc w:val="both"/>
        <w:rPr>
          <w:i/>
          <w:sz w:val="24"/>
          <w:szCs w:val="24"/>
        </w:rPr>
      </w:pPr>
      <w:r w:rsidRPr="00FE179B">
        <w:rPr>
          <w:i/>
          <w:sz w:val="24"/>
          <w:szCs w:val="24"/>
        </w:rPr>
        <w:t xml:space="preserve">                                                                                           Đơn vị tiền: Đồng Việt Nam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
        <w:gridCol w:w="5577"/>
        <w:gridCol w:w="987"/>
        <w:gridCol w:w="2087"/>
      </w:tblGrid>
      <w:tr w:rsidR="00992B95" w:rsidRPr="00FE179B" w:rsidTr="00992B95">
        <w:tc>
          <w:tcPr>
            <w:tcW w:w="746" w:type="dxa"/>
            <w:vAlign w:val="center"/>
          </w:tcPr>
          <w:p w:rsidR="00992B95" w:rsidRPr="00FE179B" w:rsidRDefault="00992B95" w:rsidP="00992B95">
            <w:pPr>
              <w:spacing w:before="60" w:after="60" w:line="240" w:lineRule="auto"/>
              <w:ind w:firstLine="306"/>
              <w:jc w:val="both"/>
              <w:rPr>
                <w:b/>
                <w:sz w:val="24"/>
                <w:szCs w:val="24"/>
              </w:rPr>
            </w:pPr>
            <w:r w:rsidRPr="00FE179B">
              <w:rPr>
                <w:b/>
                <w:sz w:val="24"/>
                <w:szCs w:val="24"/>
              </w:rPr>
              <w:t>STT</w:t>
            </w:r>
          </w:p>
        </w:tc>
        <w:tc>
          <w:tcPr>
            <w:tcW w:w="5752" w:type="dxa"/>
            <w:vAlign w:val="center"/>
          </w:tcPr>
          <w:p w:rsidR="00992B95" w:rsidRPr="00FE179B" w:rsidRDefault="00992B95" w:rsidP="00992B95">
            <w:pPr>
              <w:spacing w:before="60" w:after="60" w:line="240" w:lineRule="auto"/>
              <w:ind w:firstLine="306"/>
              <w:jc w:val="both"/>
              <w:rPr>
                <w:b/>
                <w:sz w:val="24"/>
                <w:szCs w:val="24"/>
              </w:rPr>
            </w:pPr>
            <w:r w:rsidRPr="00FE179B">
              <w:rPr>
                <w:b/>
                <w:sz w:val="24"/>
                <w:szCs w:val="24"/>
              </w:rPr>
              <w:t>Chỉ tiêu</w:t>
            </w:r>
          </w:p>
        </w:tc>
        <w:tc>
          <w:tcPr>
            <w:tcW w:w="990" w:type="dxa"/>
            <w:vAlign w:val="center"/>
          </w:tcPr>
          <w:p w:rsidR="00992B95" w:rsidRPr="00FE179B" w:rsidRDefault="00992B95" w:rsidP="00992B95">
            <w:pPr>
              <w:spacing w:before="60" w:after="60" w:line="240" w:lineRule="auto"/>
              <w:ind w:firstLine="306"/>
              <w:jc w:val="both"/>
              <w:rPr>
                <w:b/>
                <w:sz w:val="24"/>
                <w:szCs w:val="24"/>
              </w:rPr>
            </w:pPr>
            <w:r w:rsidRPr="00FE179B">
              <w:rPr>
                <w:b/>
                <w:sz w:val="24"/>
                <w:szCs w:val="24"/>
              </w:rPr>
              <w:t>Mã chỉ tiêu</w:t>
            </w:r>
          </w:p>
        </w:tc>
        <w:tc>
          <w:tcPr>
            <w:tcW w:w="2140" w:type="dxa"/>
            <w:vAlign w:val="center"/>
          </w:tcPr>
          <w:p w:rsidR="00992B95" w:rsidRPr="00FE179B" w:rsidRDefault="00992B95" w:rsidP="00992B95">
            <w:pPr>
              <w:spacing w:before="60" w:after="60" w:line="240" w:lineRule="auto"/>
              <w:ind w:firstLine="306"/>
              <w:jc w:val="both"/>
              <w:rPr>
                <w:b/>
                <w:sz w:val="24"/>
                <w:szCs w:val="24"/>
              </w:rPr>
            </w:pPr>
            <w:r w:rsidRPr="00FE179B">
              <w:rPr>
                <w:b/>
                <w:sz w:val="24"/>
                <w:szCs w:val="24"/>
              </w:rPr>
              <w:t>Số tiền</w:t>
            </w:r>
          </w:p>
        </w:tc>
      </w:tr>
      <w:tr w:rsidR="00992B95" w:rsidRPr="00FE179B" w:rsidTr="00992B95">
        <w:tc>
          <w:tcPr>
            <w:tcW w:w="746" w:type="dxa"/>
            <w:shd w:val="clear" w:color="auto" w:fill="auto"/>
            <w:vAlign w:val="center"/>
          </w:tcPr>
          <w:p w:rsidR="00992B95" w:rsidRPr="00FE179B" w:rsidRDefault="00992B95" w:rsidP="00992B95">
            <w:pPr>
              <w:spacing w:before="60" w:after="60" w:line="240" w:lineRule="auto"/>
              <w:ind w:firstLine="306"/>
              <w:jc w:val="both"/>
              <w:rPr>
                <w:b/>
                <w:sz w:val="24"/>
                <w:szCs w:val="24"/>
              </w:rPr>
            </w:pPr>
            <w:r w:rsidRPr="00FE179B">
              <w:rPr>
                <w:b/>
                <w:sz w:val="24"/>
                <w:szCs w:val="24"/>
              </w:rPr>
              <w:t>I</w:t>
            </w:r>
          </w:p>
        </w:tc>
        <w:tc>
          <w:tcPr>
            <w:tcW w:w="8882" w:type="dxa"/>
            <w:gridSpan w:val="3"/>
            <w:shd w:val="clear" w:color="auto" w:fill="auto"/>
            <w:vAlign w:val="bottom"/>
          </w:tcPr>
          <w:p w:rsidR="00992B95" w:rsidRPr="00FE179B" w:rsidRDefault="00992B95" w:rsidP="00992B95">
            <w:pPr>
              <w:spacing w:before="60" w:after="60" w:line="240" w:lineRule="auto"/>
              <w:ind w:firstLine="306"/>
              <w:jc w:val="both"/>
              <w:rPr>
                <w:sz w:val="24"/>
                <w:szCs w:val="24"/>
              </w:rPr>
            </w:pPr>
            <w:r w:rsidRPr="00FE179B">
              <w:rPr>
                <w:b/>
                <w:sz w:val="24"/>
                <w:szCs w:val="24"/>
              </w:rPr>
              <w:t>Thu nhập từ chuyển nhượng vốn góp</w:t>
            </w:r>
          </w:p>
        </w:tc>
      </w:tr>
      <w:tr w:rsidR="00992B95" w:rsidRPr="00FE179B" w:rsidTr="00992B95">
        <w:tc>
          <w:tcPr>
            <w:tcW w:w="746" w:type="dxa"/>
            <w:shd w:val="clear" w:color="auto" w:fill="auto"/>
            <w:vAlign w:val="center"/>
          </w:tcPr>
          <w:p w:rsidR="00992B95" w:rsidRPr="00FE179B" w:rsidRDefault="00992B95" w:rsidP="00992B95">
            <w:pPr>
              <w:spacing w:before="60" w:after="60" w:line="240" w:lineRule="auto"/>
              <w:jc w:val="both"/>
              <w:rPr>
                <w:sz w:val="24"/>
                <w:szCs w:val="24"/>
              </w:rPr>
            </w:pPr>
            <w:r w:rsidRPr="00FE179B">
              <w:rPr>
                <w:sz w:val="24"/>
                <w:szCs w:val="24"/>
              </w:rPr>
              <w:t>1</w:t>
            </w:r>
          </w:p>
        </w:tc>
        <w:tc>
          <w:tcPr>
            <w:tcW w:w="5752" w:type="dxa"/>
            <w:shd w:val="clear" w:color="auto" w:fill="auto"/>
            <w:vAlign w:val="bottom"/>
          </w:tcPr>
          <w:p w:rsidR="00992B95" w:rsidRPr="00FE179B" w:rsidRDefault="00992B95" w:rsidP="00992B95">
            <w:pPr>
              <w:spacing w:before="60" w:after="60" w:line="240" w:lineRule="auto"/>
              <w:jc w:val="both"/>
              <w:rPr>
                <w:sz w:val="24"/>
                <w:szCs w:val="24"/>
              </w:rPr>
            </w:pPr>
            <w:r w:rsidRPr="00FE179B">
              <w:rPr>
                <w:sz w:val="24"/>
                <w:szCs w:val="24"/>
              </w:rPr>
              <w:t>Giá chuyển nhượng</w:t>
            </w:r>
          </w:p>
        </w:tc>
        <w:tc>
          <w:tcPr>
            <w:tcW w:w="990" w:type="dxa"/>
            <w:shd w:val="clear" w:color="auto" w:fill="auto"/>
            <w:vAlign w:val="center"/>
          </w:tcPr>
          <w:p w:rsidR="00992B95" w:rsidRPr="00FE179B" w:rsidRDefault="00992B95" w:rsidP="00992B95">
            <w:pPr>
              <w:spacing w:before="60" w:after="60" w:line="240" w:lineRule="auto"/>
              <w:ind w:firstLine="306"/>
              <w:jc w:val="both"/>
              <w:rPr>
                <w:b/>
                <w:strike/>
                <w:sz w:val="24"/>
                <w:szCs w:val="24"/>
              </w:rPr>
            </w:pPr>
            <w:r w:rsidRPr="00FE179B">
              <w:rPr>
                <w:b/>
                <w:sz w:val="24"/>
                <w:szCs w:val="24"/>
              </w:rPr>
              <w:t>[37]</w:t>
            </w:r>
            <w:r w:rsidRPr="00FE179B">
              <w:rPr>
                <w:sz w:val="24"/>
                <w:szCs w:val="24"/>
              </w:rPr>
              <w:t xml:space="preserve"> </w:t>
            </w:r>
          </w:p>
        </w:tc>
        <w:tc>
          <w:tcPr>
            <w:tcW w:w="2140" w:type="dxa"/>
            <w:vAlign w:val="center"/>
          </w:tcPr>
          <w:p w:rsidR="00992B95" w:rsidRPr="00FE179B" w:rsidRDefault="00992B95" w:rsidP="00992B95">
            <w:pPr>
              <w:spacing w:before="60" w:after="60" w:line="240" w:lineRule="auto"/>
              <w:jc w:val="both"/>
              <w:rPr>
                <w:sz w:val="24"/>
                <w:szCs w:val="24"/>
              </w:rPr>
            </w:pPr>
          </w:p>
        </w:tc>
      </w:tr>
      <w:tr w:rsidR="00992B95" w:rsidRPr="00FE179B" w:rsidTr="00992B95">
        <w:tc>
          <w:tcPr>
            <w:tcW w:w="746" w:type="dxa"/>
            <w:shd w:val="clear" w:color="auto" w:fill="auto"/>
            <w:vAlign w:val="center"/>
          </w:tcPr>
          <w:p w:rsidR="00992B95" w:rsidRPr="00FE179B" w:rsidRDefault="00992B95" w:rsidP="00992B95">
            <w:pPr>
              <w:spacing w:before="60" w:after="60" w:line="240" w:lineRule="auto"/>
              <w:jc w:val="both"/>
              <w:rPr>
                <w:sz w:val="24"/>
                <w:szCs w:val="24"/>
              </w:rPr>
            </w:pPr>
            <w:r w:rsidRPr="00FE179B">
              <w:rPr>
                <w:sz w:val="24"/>
                <w:szCs w:val="24"/>
              </w:rPr>
              <w:t>2</w:t>
            </w:r>
          </w:p>
        </w:tc>
        <w:tc>
          <w:tcPr>
            <w:tcW w:w="5752" w:type="dxa"/>
            <w:shd w:val="clear" w:color="auto" w:fill="auto"/>
            <w:vAlign w:val="bottom"/>
          </w:tcPr>
          <w:p w:rsidR="00992B95" w:rsidRPr="00FE179B" w:rsidRDefault="00992B95" w:rsidP="00992B95">
            <w:pPr>
              <w:spacing w:before="60" w:after="60" w:line="240" w:lineRule="auto"/>
              <w:jc w:val="both"/>
              <w:rPr>
                <w:sz w:val="24"/>
                <w:szCs w:val="24"/>
              </w:rPr>
            </w:pPr>
            <w:r w:rsidRPr="00FE179B">
              <w:rPr>
                <w:sz w:val="24"/>
                <w:szCs w:val="24"/>
              </w:rPr>
              <w:t>Giá vốn của phần vốn góp chuyển nhượng</w:t>
            </w:r>
          </w:p>
        </w:tc>
        <w:tc>
          <w:tcPr>
            <w:tcW w:w="990" w:type="dxa"/>
            <w:shd w:val="clear" w:color="auto" w:fill="auto"/>
            <w:vAlign w:val="center"/>
          </w:tcPr>
          <w:p w:rsidR="00992B95" w:rsidRPr="00FE179B" w:rsidRDefault="00992B95" w:rsidP="00992B95">
            <w:pPr>
              <w:spacing w:before="60" w:after="60" w:line="240" w:lineRule="auto"/>
              <w:ind w:firstLine="306"/>
              <w:jc w:val="both"/>
              <w:rPr>
                <w:b/>
                <w:strike/>
                <w:sz w:val="24"/>
                <w:szCs w:val="24"/>
              </w:rPr>
            </w:pPr>
            <w:r w:rsidRPr="00FE179B">
              <w:rPr>
                <w:b/>
                <w:sz w:val="24"/>
                <w:szCs w:val="24"/>
              </w:rPr>
              <w:t>[38]</w:t>
            </w:r>
            <w:r w:rsidRPr="00FE179B">
              <w:rPr>
                <w:sz w:val="24"/>
                <w:szCs w:val="24"/>
              </w:rPr>
              <w:t xml:space="preserve"> </w:t>
            </w:r>
          </w:p>
        </w:tc>
        <w:tc>
          <w:tcPr>
            <w:tcW w:w="2140" w:type="dxa"/>
            <w:vAlign w:val="center"/>
          </w:tcPr>
          <w:p w:rsidR="00992B95" w:rsidRPr="00FE179B" w:rsidRDefault="00992B95" w:rsidP="00992B95">
            <w:pPr>
              <w:spacing w:before="60" w:after="60" w:line="240" w:lineRule="auto"/>
              <w:jc w:val="both"/>
              <w:rPr>
                <w:sz w:val="24"/>
                <w:szCs w:val="24"/>
              </w:rPr>
            </w:pPr>
          </w:p>
        </w:tc>
      </w:tr>
      <w:tr w:rsidR="00992B95" w:rsidRPr="00FE179B" w:rsidTr="00992B95">
        <w:tc>
          <w:tcPr>
            <w:tcW w:w="746" w:type="dxa"/>
            <w:shd w:val="clear" w:color="auto" w:fill="auto"/>
            <w:vAlign w:val="center"/>
          </w:tcPr>
          <w:p w:rsidR="00992B95" w:rsidRPr="00FE179B" w:rsidRDefault="00992B95" w:rsidP="00992B95">
            <w:pPr>
              <w:spacing w:before="60" w:after="60" w:line="240" w:lineRule="auto"/>
              <w:jc w:val="both"/>
              <w:rPr>
                <w:sz w:val="24"/>
                <w:szCs w:val="24"/>
              </w:rPr>
            </w:pPr>
            <w:r w:rsidRPr="00FE179B">
              <w:rPr>
                <w:sz w:val="24"/>
                <w:szCs w:val="24"/>
              </w:rPr>
              <w:t>3</w:t>
            </w:r>
          </w:p>
        </w:tc>
        <w:tc>
          <w:tcPr>
            <w:tcW w:w="5752" w:type="dxa"/>
            <w:shd w:val="clear" w:color="auto" w:fill="auto"/>
            <w:vAlign w:val="bottom"/>
          </w:tcPr>
          <w:p w:rsidR="00992B95" w:rsidRPr="00FE179B" w:rsidRDefault="00992B95" w:rsidP="00992B95">
            <w:pPr>
              <w:spacing w:before="60" w:after="60" w:line="240" w:lineRule="auto"/>
              <w:jc w:val="both"/>
              <w:rPr>
                <w:sz w:val="24"/>
                <w:szCs w:val="24"/>
              </w:rPr>
            </w:pPr>
            <w:r w:rsidRPr="00FE179B">
              <w:rPr>
                <w:sz w:val="24"/>
                <w:szCs w:val="24"/>
              </w:rPr>
              <w:t>Chi phí chuyển nhượng</w:t>
            </w:r>
          </w:p>
        </w:tc>
        <w:tc>
          <w:tcPr>
            <w:tcW w:w="990" w:type="dxa"/>
            <w:shd w:val="clear" w:color="auto" w:fill="auto"/>
            <w:vAlign w:val="center"/>
          </w:tcPr>
          <w:p w:rsidR="00992B95" w:rsidRPr="00FE179B" w:rsidRDefault="00992B95" w:rsidP="00992B95">
            <w:pPr>
              <w:spacing w:before="60" w:after="60" w:line="240" w:lineRule="auto"/>
              <w:ind w:firstLine="306"/>
              <w:jc w:val="both"/>
              <w:rPr>
                <w:b/>
                <w:strike/>
                <w:sz w:val="24"/>
                <w:szCs w:val="24"/>
              </w:rPr>
            </w:pPr>
            <w:r w:rsidRPr="00FE179B">
              <w:rPr>
                <w:b/>
                <w:sz w:val="24"/>
                <w:szCs w:val="24"/>
              </w:rPr>
              <w:t>[39]</w:t>
            </w:r>
            <w:r w:rsidRPr="00FE179B">
              <w:rPr>
                <w:sz w:val="24"/>
                <w:szCs w:val="24"/>
              </w:rPr>
              <w:t xml:space="preserve"> </w:t>
            </w:r>
          </w:p>
        </w:tc>
        <w:tc>
          <w:tcPr>
            <w:tcW w:w="2140" w:type="dxa"/>
            <w:vAlign w:val="center"/>
          </w:tcPr>
          <w:p w:rsidR="00992B95" w:rsidRPr="00FE179B" w:rsidRDefault="00992B95" w:rsidP="00992B95">
            <w:pPr>
              <w:spacing w:before="60" w:after="60" w:line="240" w:lineRule="auto"/>
              <w:jc w:val="both"/>
              <w:rPr>
                <w:sz w:val="24"/>
                <w:szCs w:val="24"/>
              </w:rPr>
            </w:pPr>
          </w:p>
        </w:tc>
      </w:tr>
      <w:tr w:rsidR="00992B95" w:rsidRPr="00FE179B" w:rsidTr="00992B95">
        <w:trPr>
          <w:trHeight w:val="176"/>
        </w:trPr>
        <w:tc>
          <w:tcPr>
            <w:tcW w:w="746" w:type="dxa"/>
            <w:shd w:val="clear" w:color="auto" w:fill="auto"/>
            <w:vAlign w:val="center"/>
          </w:tcPr>
          <w:p w:rsidR="00992B95" w:rsidRPr="00FE179B" w:rsidRDefault="00992B95" w:rsidP="00992B95">
            <w:pPr>
              <w:spacing w:before="60" w:after="60" w:line="240" w:lineRule="auto"/>
              <w:jc w:val="both"/>
              <w:rPr>
                <w:sz w:val="24"/>
                <w:szCs w:val="24"/>
              </w:rPr>
            </w:pPr>
            <w:r w:rsidRPr="00FE179B">
              <w:rPr>
                <w:sz w:val="24"/>
                <w:szCs w:val="24"/>
              </w:rPr>
              <w:t>4</w:t>
            </w:r>
          </w:p>
        </w:tc>
        <w:tc>
          <w:tcPr>
            <w:tcW w:w="5752" w:type="dxa"/>
            <w:shd w:val="clear" w:color="auto" w:fill="auto"/>
            <w:vAlign w:val="bottom"/>
          </w:tcPr>
          <w:p w:rsidR="00992B95" w:rsidRPr="00FE179B" w:rsidRDefault="00992B95" w:rsidP="00992B95">
            <w:pPr>
              <w:spacing w:before="60" w:after="60" w:line="240" w:lineRule="auto"/>
              <w:jc w:val="both"/>
              <w:rPr>
                <w:sz w:val="24"/>
                <w:szCs w:val="24"/>
                <w:lang w:val="vi-VN"/>
              </w:rPr>
            </w:pPr>
            <w:r w:rsidRPr="00FE179B">
              <w:rPr>
                <w:sz w:val="24"/>
                <w:szCs w:val="24"/>
              </w:rPr>
              <w:t>Thu nhập tính thuế từ chuyển nhượng vốn góp [</w:t>
            </w:r>
            <w:r w:rsidRPr="00FE179B">
              <w:rPr>
                <w:sz w:val="24"/>
                <w:szCs w:val="24"/>
                <w:lang w:val="vi-VN"/>
              </w:rPr>
              <w:t>4</w:t>
            </w:r>
            <w:r w:rsidRPr="00FE179B">
              <w:rPr>
                <w:sz w:val="24"/>
                <w:szCs w:val="24"/>
              </w:rPr>
              <w:t>0]</w:t>
            </w:r>
            <w:r w:rsidRPr="00FE179B">
              <w:rPr>
                <w:sz w:val="24"/>
                <w:szCs w:val="24"/>
                <w:lang w:val="vi-VN"/>
              </w:rPr>
              <w:t>=</w:t>
            </w:r>
            <w:r w:rsidRPr="00FE179B">
              <w:rPr>
                <w:sz w:val="24"/>
                <w:szCs w:val="24"/>
              </w:rPr>
              <w:t>[37]</w:t>
            </w:r>
            <w:r w:rsidRPr="00FE179B">
              <w:rPr>
                <w:sz w:val="24"/>
                <w:szCs w:val="24"/>
                <w:lang w:val="vi-VN"/>
              </w:rPr>
              <w:t>-</w:t>
            </w:r>
            <w:r w:rsidRPr="00FE179B">
              <w:rPr>
                <w:sz w:val="24"/>
                <w:szCs w:val="24"/>
              </w:rPr>
              <w:t>[38]</w:t>
            </w:r>
            <w:r w:rsidRPr="00FE179B">
              <w:rPr>
                <w:sz w:val="24"/>
                <w:szCs w:val="24"/>
                <w:lang w:val="vi-VN"/>
              </w:rPr>
              <w:t>-</w:t>
            </w:r>
            <w:r w:rsidRPr="00FE179B">
              <w:rPr>
                <w:sz w:val="24"/>
                <w:szCs w:val="24"/>
              </w:rPr>
              <w:t xml:space="preserve">[39] </w:t>
            </w:r>
          </w:p>
        </w:tc>
        <w:tc>
          <w:tcPr>
            <w:tcW w:w="990" w:type="dxa"/>
            <w:shd w:val="clear" w:color="auto" w:fill="auto"/>
            <w:vAlign w:val="center"/>
          </w:tcPr>
          <w:p w:rsidR="00992B95" w:rsidRPr="00FE179B" w:rsidRDefault="00992B95" w:rsidP="00992B95">
            <w:pPr>
              <w:spacing w:before="60" w:after="60" w:line="240" w:lineRule="auto"/>
              <w:ind w:firstLine="306"/>
              <w:jc w:val="both"/>
              <w:rPr>
                <w:b/>
                <w:strike/>
                <w:sz w:val="24"/>
                <w:szCs w:val="24"/>
              </w:rPr>
            </w:pPr>
            <w:r w:rsidRPr="00FE179B">
              <w:rPr>
                <w:b/>
                <w:sz w:val="24"/>
                <w:szCs w:val="24"/>
              </w:rPr>
              <w:t>[</w:t>
            </w:r>
            <w:r w:rsidRPr="00FE179B">
              <w:rPr>
                <w:b/>
                <w:sz w:val="24"/>
                <w:szCs w:val="24"/>
                <w:lang w:val="vi-VN"/>
              </w:rPr>
              <w:t>4</w:t>
            </w:r>
            <w:r w:rsidRPr="00FE179B">
              <w:rPr>
                <w:b/>
                <w:sz w:val="24"/>
                <w:szCs w:val="24"/>
              </w:rPr>
              <w:t>0]</w:t>
            </w:r>
            <w:r w:rsidRPr="00FE179B">
              <w:rPr>
                <w:sz w:val="24"/>
                <w:szCs w:val="24"/>
              </w:rPr>
              <w:t xml:space="preserve"> </w:t>
            </w:r>
          </w:p>
        </w:tc>
        <w:tc>
          <w:tcPr>
            <w:tcW w:w="2140" w:type="dxa"/>
            <w:vAlign w:val="center"/>
          </w:tcPr>
          <w:p w:rsidR="00992B95" w:rsidRPr="00FE179B" w:rsidRDefault="00992B95" w:rsidP="00992B95">
            <w:pPr>
              <w:spacing w:before="60" w:after="60" w:line="240" w:lineRule="auto"/>
              <w:jc w:val="both"/>
              <w:rPr>
                <w:sz w:val="24"/>
                <w:szCs w:val="24"/>
              </w:rPr>
            </w:pPr>
          </w:p>
        </w:tc>
      </w:tr>
      <w:tr w:rsidR="00992B95" w:rsidRPr="00FE179B" w:rsidTr="00992B95">
        <w:trPr>
          <w:trHeight w:val="176"/>
        </w:trPr>
        <w:tc>
          <w:tcPr>
            <w:tcW w:w="746" w:type="dxa"/>
            <w:shd w:val="clear" w:color="auto" w:fill="auto"/>
            <w:vAlign w:val="center"/>
          </w:tcPr>
          <w:p w:rsidR="00992B95" w:rsidRPr="00FE179B" w:rsidRDefault="00992B95" w:rsidP="00992B95">
            <w:pPr>
              <w:spacing w:before="60" w:after="60" w:line="240" w:lineRule="auto"/>
              <w:jc w:val="both"/>
              <w:rPr>
                <w:sz w:val="24"/>
                <w:szCs w:val="24"/>
              </w:rPr>
            </w:pPr>
            <w:r w:rsidRPr="00FE179B">
              <w:rPr>
                <w:sz w:val="24"/>
                <w:szCs w:val="24"/>
              </w:rPr>
              <w:t>5</w:t>
            </w:r>
          </w:p>
        </w:tc>
        <w:tc>
          <w:tcPr>
            <w:tcW w:w="5752" w:type="dxa"/>
            <w:shd w:val="clear" w:color="auto" w:fill="auto"/>
            <w:vAlign w:val="bottom"/>
          </w:tcPr>
          <w:p w:rsidR="00992B95" w:rsidRPr="00FE179B" w:rsidRDefault="00992B95" w:rsidP="00992B95">
            <w:pPr>
              <w:spacing w:before="60" w:after="60" w:line="240" w:lineRule="auto"/>
              <w:jc w:val="both"/>
              <w:rPr>
                <w:sz w:val="24"/>
                <w:szCs w:val="24"/>
              </w:rPr>
            </w:pPr>
            <w:r w:rsidRPr="00FE179B">
              <w:rPr>
                <w:sz w:val="24"/>
                <w:szCs w:val="24"/>
              </w:rPr>
              <w:t>Số thuế phải nộp</w:t>
            </w:r>
          </w:p>
        </w:tc>
        <w:tc>
          <w:tcPr>
            <w:tcW w:w="990" w:type="dxa"/>
            <w:shd w:val="clear" w:color="auto" w:fill="auto"/>
            <w:vAlign w:val="center"/>
          </w:tcPr>
          <w:p w:rsidR="00992B95" w:rsidRPr="00FE179B" w:rsidRDefault="00992B95" w:rsidP="00992B95">
            <w:pPr>
              <w:spacing w:before="60" w:after="60" w:line="240" w:lineRule="auto"/>
              <w:ind w:firstLine="306"/>
              <w:jc w:val="both"/>
              <w:rPr>
                <w:b/>
                <w:strike/>
                <w:sz w:val="24"/>
                <w:szCs w:val="24"/>
              </w:rPr>
            </w:pPr>
            <w:r w:rsidRPr="00FE179B">
              <w:rPr>
                <w:b/>
                <w:sz w:val="24"/>
                <w:szCs w:val="24"/>
              </w:rPr>
              <w:t>[</w:t>
            </w:r>
            <w:r w:rsidRPr="00FE179B">
              <w:rPr>
                <w:b/>
                <w:sz w:val="24"/>
                <w:szCs w:val="24"/>
                <w:lang w:val="vi-VN"/>
              </w:rPr>
              <w:t>4</w:t>
            </w:r>
            <w:r w:rsidRPr="00FE179B">
              <w:rPr>
                <w:b/>
                <w:sz w:val="24"/>
                <w:szCs w:val="24"/>
              </w:rPr>
              <w:t>1]</w:t>
            </w:r>
            <w:r w:rsidRPr="00FE179B">
              <w:rPr>
                <w:sz w:val="24"/>
                <w:szCs w:val="24"/>
              </w:rPr>
              <w:t xml:space="preserve"> </w:t>
            </w:r>
          </w:p>
        </w:tc>
        <w:tc>
          <w:tcPr>
            <w:tcW w:w="2140" w:type="dxa"/>
            <w:vAlign w:val="center"/>
          </w:tcPr>
          <w:p w:rsidR="00992B95" w:rsidRPr="00FE179B" w:rsidRDefault="00992B95" w:rsidP="00992B95">
            <w:pPr>
              <w:spacing w:before="60" w:after="60" w:line="240" w:lineRule="auto"/>
              <w:jc w:val="both"/>
              <w:rPr>
                <w:sz w:val="24"/>
                <w:szCs w:val="24"/>
              </w:rPr>
            </w:pPr>
          </w:p>
        </w:tc>
      </w:tr>
      <w:tr w:rsidR="00992B95" w:rsidRPr="00FE179B" w:rsidTr="00992B95">
        <w:trPr>
          <w:trHeight w:val="176"/>
        </w:trPr>
        <w:tc>
          <w:tcPr>
            <w:tcW w:w="746" w:type="dxa"/>
            <w:shd w:val="clear" w:color="auto" w:fill="auto"/>
            <w:vAlign w:val="center"/>
          </w:tcPr>
          <w:p w:rsidR="00992B95" w:rsidRPr="00FE179B" w:rsidRDefault="00992B95" w:rsidP="00992B95">
            <w:pPr>
              <w:spacing w:before="60" w:after="60" w:line="240" w:lineRule="auto"/>
              <w:jc w:val="both"/>
              <w:rPr>
                <w:sz w:val="24"/>
                <w:szCs w:val="24"/>
              </w:rPr>
            </w:pPr>
            <w:r w:rsidRPr="00FE179B">
              <w:rPr>
                <w:sz w:val="24"/>
                <w:szCs w:val="24"/>
              </w:rPr>
              <w:t>6</w:t>
            </w:r>
          </w:p>
        </w:tc>
        <w:tc>
          <w:tcPr>
            <w:tcW w:w="5752" w:type="dxa"/>
            <w:shd w:val="clear" w:color="auto" w:fill="auto"/>
            <w:vAlign w:val="bottom"/>
          </w:tcPr>
          <w:p w:rsidR="00992B95" w:rsidRPr="00FE179B" w:rsidRDefault="00992B95" w:rsidP="00992B95">
            <w:pPr>
              <w:spacing w:before="60" w:after="60" w:line="240" w:lineRule="auto"/>
              <w:jc w:val="both"/>
              <w:rPr>
                <w:sz w:val="24"/>
                <w:szCs w:val="24"/>
              </w:rPr>
            </w:pPr>
            <w:r w:rsidRPr="00FE179B">
              <w:rPr>
                <w:sz w:val="24"/>
                <w:szCs w:val="24"/>
              </w:rPr>
              <w:t>Số thuế được miễn giảm theo Hiệp định tránh đánh thuế hai lần</w:t>
            </w:r>
          </w:p>
        </w:tc>
        <w:tc>
          <w:tcPr>
            <w:tcW w:w="990" w:type="dxa"/>
            <w:shd w:val="clear" w:color="auto" w:fill="auto"/>
            <w:vAlign w:val="center"/>
          </w:tcPr>
          <w:p w:rsidR="00992B95" w:rsidRPr="00FE179B" w:rsidRDefault="00992B95" w:rsidP="00992B95">
            <w:pPr>
              <w:spacing w:before="60" w:after="60" w:line="240" w:lineRule="auto"/>
              <w:ind w:firstLine="306"/>
              <w:jc w:val="both"/>
              <w:rPr>
                <w:b/>
                <w:strike/>
                <w:sz w:val="24"/>
                <w:szCs w:val="24"/>
              </w:rPr>
            </w:pPr>
            <w:r w:rsidRPr="00FE179B">
              <w:rPr>
                <w:b/>
                <w:sz w:val="24"/>
                <w:szCs w:val="24"/>
              </w:rPr>
              <w:t>[</w:t>
            </w:r>
            <w:r w:rsidRPr="00FE179B">
              <w:rPr>
                <w:b/>
                <w:sz w:val="24"/>
                <w:szCs w:val="24"/>
                <w:lang w:val="vi-VN"/>
              </w:rPr>
              <w:t>4</w:t>
            </w:r>
            <w:r w:rsidRPr="00FE179B">
              <w:rPr>
                <w:b/>
                <w:sz w:val="24"/>
                <w:szCs w:val="24"/>
              </w:rPr>
              <w:t>2]</w:t>
            </w:r>
            <w:r w:rsidRPr="00FE179B">
              <w:rPr>
                <w:sz w:val="24"/>
                <w:szCs w:val="24"/>
              </w:rPr>
              <w:t xml:space="preserve"> </w:t>
            </w:r>
          </w:p>
        </w:tc>
        <w:tc>
          <w:tcPr>
            <w:tcW w:w="2140" w:type="dxa"/>
            <w:vAlign w:val="center"/>
          </w:tcPr>
          <w:p w:rsidR="00992B95" w:rsidRPr="00FE179B" w:rsidRDefault="00992B95" w:rsidP="00992B95">
            <w:pPr>
              <w:spacing w:before="60" w:after="60" w:line="240" w:lineRule="auto"/>
              <w:jc w:val="both"/>
              <w:rPr>
                <w:sz w:val="24"/>
                <w:szCs w:val="24"/>
              </w:rPr>
            </w:pPr>
          </w:p>
        </w:tc>
      </w:tr>
      <w:tr w:rsidR="00992B95" w:rsidRPr="00FE179B" w:rsidTr="00992B95">
        <w:trPr>
          <w:trHeight w:val="176"/>
        </w:trPr>
        <w:tc>
          <w:tcPr>
            <w:tcW w:w="746" w:type="dxa"/>
            <w:shd w:val="clear" w:color="auto" w:fill="auto"/>
            <w:vAlign w:val="center"/>
          </w:tcPr>
          <w:p w:rsidR="00992B95" w:rsidRPr="00FE179B" w:rsidRDefault="00992B95" w:rsidP="00992B95">
            <w:pPr>
              <w:spacing w:before="60" w:after="60" w:line="240" w:lineRule="auto"/>
              <w:jc w:val="both"/>
              <w:rPr>
                <w:sz w:val="24"/>
                <w:szCs w:val="24"/>
              </w:rPr>
            </w:pPr>
            <w:r w:rsidRPr="00FE179B">
              <w:rPr>
                <w:sz w:val="24"/>
                <w:szCs w:val="24"/>
              </w:rPr>
              <w:t>7</w:t>
            </w:r>
          </w:p>
        </w:tc>
        <w:tc>
          <w:tcPr>
            <w:tcW w:w="5752" w:type="dxa"/>
            <w:shd w:val="clear" w:color="auto" w:fill="auto"/>
            <w:vAlign w:val="bottom"/>
          </w:tcPr>
          <w:p w:rsidR="00992B95" w:rsidRPr="00FE179B" w:rsidRDefault="00992B95" w:rsidP="00992B95">
            <w:pPr>
              <w:spacing w:before="60" w:after="60" w:line="240" w:lineRule="auto"/>
              <w:jc w:val="both"/>
              <w:rPr>
                <w:sz w:val="24"/>
                <w:szCs w:val="24"/>
                <w:lang w:val="vi-VN"/>
              </w:rPr>
            </w:pPr>
            <w:r w:rsidRPr="00FE179B">
              <w:rPr>
                <w:sz w:val="24"/>
                <w:szCs w:val="24"/>
              </w:rPr>
              <w:t>Số thuế còn phải nộp [43]</w:t>
            </w:r>
            <w:r w:rsidRPr="00FE179B">
              <w:rPr>
                <w:sz w:val="24"/>
                <w:szCs w:val="24"/>
                <w:lang w:val="vi-VN"/>
              </w:rPr>
              <w:t>=</w:t>
            </w:r>
            <w:r w:rsidRPr="00FE179B">
              <w:rPr>
                <w:sz w:val="24"/>
                <w:szCs w:val="24"/>
              </w:rPr>
              <w:t>[</w:t>
            </w:r>
            <w:r w:rsidRPr="00FE179B">
              <w:rPr>
                <w:sz w:val="24"/>
                <w:szCs w:val="24"/>
                <w:lang w:val="vi-VN"/>
              </w:rPr>
              <w:t>4</w:t>
            </w:r>
            <w:r w:rsidRPr="00FE179B">
              <w:rPr>
                <w:sz w:val="24"/>
                <w:szCs w:val="24"/>
              </w:rPr>
              <w:t>1]</w:t>
            </w:r>
            <w:r w:rsidRPr="00FE179B">
              <w:rPr>
                <w:sz w:val="24"/>
                <w:szCs w:val="24"/>
                <w:lang w:val="vi-VN"/>
              </w:rPr>
              <w:t>-</w:t>
            </w:r>
            <w:r w:rsidRPr="00FE179B">
              <w:rPr>
                <w:sz w:val="24"/>
                <w:szCs w:val="24"/>
              </w:rPr>
              <w:t>[</w:t>
            </w:r>
            <w:r w:rsidRPr="00FE179B">
              <w:rPr>
                <w:sz w:val="24"/>
                <w:szCs w:val="24"/>
                <w:lang w:val="vi-VN"/>
              </w:rPr>
              <w:t>4</w:t>
            </w:r>
            <w:r w:rsidRPr="00FE179B">
              <w:rPr>
                <w:sz w:val="24"/>
                <w:szCs w:val="24"/>
              </w:rPr>
              <w:t xml:space="preserve">2] </w:t>
            </w:r>
          </w:p>
        </w:tc>
        <w:tc>
          <w:tcPr>
            <w:tcW w:w="990" w:type="dxa"/>
            <w:shd w:val="clear" w:color="auto" w:fill="auto"/>
            <w:vAlign w:val="center"/>
          </w:tcPr>
          <w:p w:rsidR="00992B95" w:rsidRPr="00FE179B" w:rsidRDefault="00992B95" w:rsidP="00992B95">
            <w:pPr>
              <w:spacing w:before="60" w:after="60" w:line="240" w:lineRule="auto"/>
              <w:ind w:firstLine="306"/>
              <w:jc w:val="both"/>
              <w:rPr>
                <w:b/>
                <w:strike/>
                <w:sz w:val="24"/>
                <w:szCs w:val="24"/>
              </w:rPr>
            </w:pPr>
            <w:r w:rsidRPr="00FE179B">
              <w:rPr>
                <w:b/>
                <w:sz w:val="24"/>
                <w:szCs w:val="24"/>
              </w:rPr>
              <w:t>[43]</w:t>
            </w:r>
            <w:r w:rsidRPr="00FE179B">
              <w:rPr>
                <w:sz w:val="24"/>
                <w:szCs w:val="24"/>
              </w:rPr>
              <w:t xml:space="preserve"> </w:t>
            </w:r>
          </w:p>
        </w:tc>
        <w:tc>
          <w:tcPr>
            <w:tcW w:w="2140" w:type="dxa"/>
            <w:vAlign w:val="center"/>
          </w:tcPr>
          <w:p w:rsidR="00992B95" w:rsidRPr="00FE179B" w:rsidRDefault="00992B95" w:rsidP="00992B95">
            <w:pPr>
              <w:spacing w:before="60" w:after="60" w:line="240" w:lineRule="auto"/>
              <w:jc w:val="both"/>
              <w:rPr>
                <w:sz w:val="24"/>
                <w:szCs w:val="24"/>
              </w:rPr>
            </w:pPr>
          </w:p>
        </w:tc>
      </w:tr>
      <w:tr w:rsidR="00992B95" w:rsidRPr="00FE179B" w:rsidTr="00992B95">
        <w:trPr>
          <w:trHeight w:val="70"/>
        </w:trPr>
        <w:tc>
          <w:tcPr>
            <w:tcW w:w="746" w:type="dxa"/>
            <w:shd w:val="clear" w:color="auto" w:fill="auto"/>
            <w:vAlign w:val="center"/>
          </w:tcPr>
          <w:p w:rsidR="00992B95" w:rsidRPr="00FE179B" w:rsidRDefault="00992B95" w:rsidP="00992B95">
            <w:pPr>
              <w:spacing w:before="60" w:after="60" w:line="240" w:lineRule="auto"/>
              <w:ind w:firstLine="306"/>
              <w:jc w:val="both"/>
              <w:rPr>
                <w:b/>
                <w:sz w:val="24"/>
                <w:szCs w:val="24"/>
              </w:rPr>
            </w:pPr>
            <w:r w:rsidRPr="00FE179B">
              <w:rPr>
                <w:b/>
                <w:sz w:val="24"/>
                <w:szCs w:val="24"/>
              </w:rPr>
              <w:t>II</w:t>
            </w:r>
          </w:p>
        </w:tc>
        <w:tc>
          <w:tcPr>
            <w:tcW w:w="8882" w:type="dxa"/>
            <w:gridSpan w:val="3"/>
            <w:shd w:val="clear" w:color="auto" w:fill="auto"/>
            <w:vAlign w:val="bottom"/>
          </w:tcPr>
          <w:p w:rsidR="00992B95" w:rsidRPr="00FE179B" w:rsidRDefault="00992B95" w:rsidP="00992B95">
            <w:pPr>
              <w:spacing w:before="60" w:after="60" w:line="240" w:lineRule="auto"/>
              <w:ind w:firstLine="306"/>
              <w:jc w:val="both"/>
              <w:rPr>
                <w:sz w:val="24"/>
                <w:szCs w:val="24"/>
              </w:rPr>
            </w:pPr>
            <w:r w:rsidRPr="00FE179B">
              <w:rPr>
                <w:b/>
                <w:sz w:val="24"/>
                <w:szCs w:val="24"/>
              </w:rPr>
              <w:t xml:space="preserve">Thu nhập từ chuyển nhượng chứng khoán </w:t>
            </w:r>
          </w:p>
        </w:tc>
      </w:tr>
      <w:tr w:rsidR="00992B95" w:rsidRPr="00FE179B" w:rsidTr="00992B95">
        <w:trPr>
          <w:trHeight w:val="70"/>
        </w:trPr>
        <w:tc>
          <w:tcPr>
            <w:tcW w:w="746" w:type="dxa"/>
            <w:shd w:val="clear" w:color="auto" w:fill="auto"/>
            <w:vAlign w:val="center"/>
          </w:tcPr>
          <w:p w:rsidR="00992B95" w:rsidRPr="00FE179B" w:rsidRDefault="00992B95" w:rsidP="00992B95">
            <w:pPr>
              <w:spacing w:before="60" w:after="60" w:line="240" w:lineRule="auto"/>
              <w:jc w:val="both"/>
              <w:rPr>
                <w:sz w:val="24"/>
                <w:szCs w:val="24"/>
              </w:rPr>
            </w:pPr>
            <w:r w:rsidRPr="00FE179B">
              <w:rPr>
                <w:sz w:val="24"/>
                <w:szCs w:val="24"/>
              </w:rPr>
              <w:t>1</w:t>
            </w:r>
          </w:p>
        </w:tc>
        <w:tc>
          <w:tcPr>
            <w:tcW w:w="5752" w:type="dxa"/>
            <w:shd w:val="clear" w:color="auto" w:fill="auto"/>
            <w:vAlign w:val="bottom"/>
          </w:tcPr>
          <w:p w:rsidR="00992B95" w:rsidRPr="00FE179B" w:rsidRDefault="00992B95" w:rsidP="00992B95">
            <w:pPr>
              <w:spacing w:before="60" w:after="60" w:line="240" w:lineRule="auto"/>
              <w:jc w:val="both"/>
              <w:rPr>
                <w:sz w:val="24"/>
                <w:szCs w:val="24"/>
              </w:rPr>
            </w:pPr>
            <w:r w:rsidRPr="00FE179B">
              <w:rPr>
                <w:sz w:val="24"/>
                <w:szCs w:val="24"/>
              </w:rPr>
              <w:t>Giá chuyển nhượng</w:t>
            </w:r>
          </w:p>
        </w:tc>
        <w:tc>
          <w:tcPr>
            <w:tcW w:w="990" w:type="dxa"/>
            <w:shd w:val="clear" w:color="auto" w:fill="auto"/>
            <w:vAlign w:val="center"/>
          </w:tcPr>
          <w:p w:rsidR="00992B95" w:rsidRPr="00FE179B" w:rsidRDefault="00992B95" w:rsidP="00992B95">
            <w:pPr>
              <w:spacing w:before="60" w:after="60" w:line="240" w:lineRule="auto"/>
              <w:ind w:firstLine="306"/>
              <w:jc w:val="both"/>
              <w:rPr>
                <w:strike/>
                <w:sz w:val="24"/>
                <w:szCs w:val="24"/>
              </w:rPr>
            </w:pPr>
            <w:r w:rsidRPr="00FE179B">
              <w:rPr>
                <w:b/>
                <w:sz w:val="24"/>
                <w:szCs w:val="24"/>
              </w:rPr>
              <w:t>[44]</w:t>
            </w:r>
            <w:r w:rsidRPr="00FE179B">
              <w:rPr>
                <w:sz w:val="24"/>
                <w:szCs w:val="24"/>
              </w:rPr>
              <w:t xml:space="preserve"> </w:t>
            </w:r>
          </w:p>
        </w:tc>
        <w:tc>
          <w:tcPr>
            <w:tcW w:w="2140" w:type="dxa"/>
            <w:vAlign w:val="center"/>
          </w:tcPr>
          <w:p w:rsidR="00992B95" w:rsidRPr="00FE179B" w:rsidRDefault="00992B95" w:rsidP="00992B95">
            <w:pPr>
              <w:spacing w:before="60" w:after="60" w:line="240" w:lineRule="auto"/>
              <w:jc w:val="both"/>
              <w:rPr>
                <w:sz w:val="24"/>
                <w:szCs w:val="24"/>
              </w:rPr>
            </w:pPr>
          </w:p>
        </w:tc>
      </w:tr>
      <w:tr w:rsidR="00992B95" w:rsidRPr="00FE179B" w:rsidTr="00992B95">
        <w:trPr>
          <w:trHeight w:val="70"/>
        </w:trPr>
        <w:tc>
          <w:tcPr>
            <w:tcW w:w="746" w:type="dxa"/>
            <w:shd w:val="clear" w:color="auto" w:fill="auto"/>
            <w:vAlign w:val="center"/>
          </w:tcPr>
          <w:p w:rsidR="00992B95" w:rsidRPr="00FE179B" w:rsidRDefault="00992B95" w:rsidP="00992B95">
            <w:pPr>
              <w:spacing w:before="60" w:after="60" w:line="240" w:lineRule="auto"/>
              <w:jc w:val="both"/>
              <w:rPr>
                <w:sz w:val="24"/>
                <w:szCs w:val="24"/>
              </w:rPr>
            </w:pPr>
            <w:r w:rsidRPr="00FE179B">
              <w:rPr>
                <w:sz w:val="24"/>
                <w:szCs w:val="24"/>
              </w:rPr>
              <w:t>2</w:t>
            </w:r>
          </w:p>
        </w:tc>
        <w:tc>
          <w:tcPr>
            <w:tcW w:w="5752" w:type="dxa"/>
            <w:shd w:val="clear" w:color="auto" w:fill="auto"/>
            <w:vAlign w:val="bottom"/>
          </w:tcPr>
          <w:p w:rsidR="00992B95" w:rsidRPr="00FE179B" w:rsidRDefault="00992B95" w:rsidP="00992B95">
            <w:pPr>
              <w:spacing w:before="60" w:after="60" w:line="240" w:lineRule="auto"/>
              <w:jc w:val="both"/>
              <w:rPr>
                <w:sz w:val="24"/>
                <w:szCs w:val="24"/>
              </w:rPr>
            </w:pPr>
            <w:r w:rsidRPr="00FE179B">
              <w:rPr>
                <w:sz w:val="24"/>
                <w:szCs w:val="24"/>
              </w:rPr>
              <w:t>Số thuế phải nộp</w:t>
            </w:r>
          </w:p>
        </w:tc>
        <w:tc>
          <w:tcPr>
            <w:tcW w:w="990" w:type="dxa"/>
            <w:shd w:val="clear" w:color="auto" w:fill="auto"/>
            <w:vAlign w:val="center"/>
          </w:tcPr>
          <w:p w:rsidR="00992B95" w:rsidRPr="00FE179B" w:rsidRDefault="00992B95" w:rsidP="00992B95">
            <w:pPr>
              <w:spacing w:before="60" w:after="60" w:line="240" w:lineRule="auto"/>
              <w:ind w:firstLine="306"/>
              <w:jc w:val="both"/>
              <w:rPr>
                <w:b/>
                <w:strike/>
                <w:sz w:val="24"/>
                <w:szCs w:val="24"/>
              </w:rPr>
            </w:pPr>
            <w:r w:rsidRPr="00FE179B">
              <w:rPr>
                <w:b/>
                <w:sz w:val="24"/>
                <w:szCs w:val="24"/>
              </w:rPr>
              <w:t>[45]</w:t>
            </w:r>
            <w:r w:rsidRPr="00FE179B">
              <w:rPr>
                <w:sz w:val="24"/>
                <w:szCs w:val="24"/>
              </w:rPr>
              <w:t xml:space="preserve"> </w:t>
            </w:r>
          </w:p>
        </w:tc>
        <w:tc>
          <w:tcPr>
            <w:tcW w:w="2140" w:type="dxa"/>
            <w:vAlign w:val="center"/>
          </w:tcPr>
          <w:p w:rsidR="00992B95" w:rsidRPr="00FE179B" w:rsidRDefault="00992B95" w:rsidP="00992B95">
            <w:pPr>
              <w:spacing w:before="60" w:after="60" w:line="240" w:lineRule="auto"/>
              <w:jc w:val="both"/>
              <w:rPr>
                <w:sz w:val="24"/>
                <w:szCs w:val="24"/>
              </w:rPr>
            </w:pPr>
          </w:p>
        </w:tc>
      </w:tr>
      <w:tr w:rsidR="00992B95" w:rsidRPr="00FE179B" w:rsidTr="00992B95">
        <w:trPr>
          <w:trHeight w:val="70"/>
        </w:trPr>
        <w:tc>
          <w:tcPr>
            <w:tcW w:w="746" w:type="dxa"/>
            <w:shd w:val="clear" w:color="auto" w:fill="auto"/>
            <w:vAlign w:val="center"/>
          </w:tcPr>
          <w:p w:rsidR="00992B95" w:rsidRPr="00FE179B" w:rsidRDefault="00992B95" w:rsidP="00992B95">
            <w:pPr>
              <w:spacing w:before="60" w:after="60" w:line="240" w:lineRule="auto"/>
              <w:jc w:val="both"/>
              <w:rPr>
                <w:sz w:val="24"/>
                <w:szCs w:val="24"/>
              </w:rPr>
            </w:pPr>
            <w:r w:rsidRPr="00FE179B">
              <w:rPr>
                <w:sz w:val="24"/>
                <w:szCs w:val="24"/>
              </w:rPr>
              <w:t>3</w:t>
            </w:r>
          </w:p>
        </w:tc>
        <w:tc>
          <w:tcPr>
            <w:tcW w:w="5752" w:type="dxa"/>
            <w:shd w:val="clear" w:color="auto" w:fill="auto"/>
            <w:vAlign w:val="bottom"/>
          </w:tcPr>
          <w:p w:rsidR="00992B95" w:rsidRPr="00FE179B" w:rsidRDefault="00992B95" w:rsidP="00992B95">
            <w:pPr>
              <w:spacing w:before="60" w:after="60" w:line="240" w:lineRule="auto"/>
              <w:jc w:val="both"/>
              <w:rPr>
                <w:sz w:val="24"/>
                <w:szCs w:val="24"/>
              </w:rPr>
            </w:pPr>
            <w:r w:rsidRPr="00FE179B">
              <w:rPr>
                <w:sz w:val="24"/>
                <w:szCs w:val="24"/>
              </w:rPr>
              <w:t>Số thuế được miễn giảm theo Hiệp định tránh đánh thuế hai lần</w:t>
            </w:r>
          </w:p>
        </w:tc>
        <w:tc>
          <w:tcPr>
            <w:tcW w:w="990" w:type="dxa"/>
            <w:shd w:val="clear" w:color="auto" w:fill="auto"/>
            <w:vAlign w:val="center"/>
          </w:tcPr>
          <w:p w:rsidR="00992B95" w:rsidRPr="00FE179B" w:rsidRDefault="00992B95" w:rsidP="00992B95">
            <w:pPr>
              <w:spacing w:before="60" w:after="60" w:line="240" w:lineRule="auto"/>
              <w:ind w:firstLine="306"/>
              <w:jc w:val="both"/>
              <w:rPr>
                <w:b/>
                <w:strike/>
                <w:sz w:val="24"/>
                <w:szCs w:val="24"/>
              </w:rPr>
            </w:pPr>
            <w:r w:rsidRPr="00FE179B">
              <w:rPr>
                <w:b/>
                <w:sz w:val="24"/>
                <w:szCs w:val="24"/>
              </w:rPr>
              <w:t>[46]</w:t>
            </w:r>
            <w:r w:rsidRPr="00FE179B">
              <w:rPr>
                <w:sz w:val="24"/>
                <w:szCs w:val="24"/>
              </w:rPr>
              <w:t xml:space="preserve"> </w:t>
            </w:r>
          </w:p>
        </w:tc>
        <w:tc>
          <w:tcPr>
            <w:tcW w:w="2140" w:type="dxa"/>
            <w:vAlign w:val="center"/>
          </w:tcPr>
          <w:p w:rsidR="00992B95" w:rsidRPr="00FE179B" w:rsidRDefault="00992B95" w:rsidP="00992B95">
            <w:pPr>
              <w:spacing w:before="60" w:after="60" w:line="240" w:lineRule="auto"/>
              <w:jc w:val="both"/>
              <w:rPr>
                <w:sz w:val="24"/>
                <w:szCs w:val="24"/>
              </w:rPr>
            </w:pPr>
          </w:p>
        </w:tc>
      </w:tr>
      <w:tr w:rsidR="00992B95" w:rsidRPr="00FE179B" w:rsidTr="00992B95">
        <w:trPr>
          <w:trHeight w:val="70"/>
        </w:trPr>
        <w:tc>
          <w:tcPr>
            <w:tcW w:w="746" w:type="dxa"/>
            <w:shd w:val="clear" w:color="auto" w:fill="auto"/>
            <w:vAlign w:val="center"/>
          </w:tcPr>
          <w:p w:rsidR="00992B95" w:rsidRPr="00FE179B" w:rsidRDefault="00992B95" w:rsidP="00992B95">
            <w:pPr>
              <w:spacing w:before="60" w:after="60" w:line="240" w:lineRule="auto"/>
              <w:jc w:val="both"/>
              <w:rPr>
                <w:sz w:val="24"/>
                <w:szCs w:val="24"/>
              </w:rPr>
            </w:pPr>
            <w:r w:rsidRPr="00FE179B">
              <w:rPr>
                <w:sz w:val="24"/>
                <w:szCs w:val="24"/>
              </w:rPr>
              <w:t>4</w:t>
            </w:r>
          </w:p>
        </w:tc>
        <w:tc>
          <w:tcPr>
            <w:tcW w:w="5752" w:type="dxa"/>
            <w:shd w:val="clear" w:color="auto" w:fill="auto"/>
            <w:vAlign w:val="bottom"/>
          </w:tcPr>
          <w:p w:rsidR="00992B95" w:rsidRPr="00FE179B" w:rsidRDefault="00992B95" w:rsidP="00992B95">
            <w:pPr>
              <w:spacing w:before="60" w:after="60" w:line="240" w:lineRule="auto"/>
              <w:jc w:val="both"/>
              <w:rPr>
                <w:sz w:val="24"/>
                <w:szCs w:val="24"/>
                <w:lang w:val="vi-VN"/>
              </w:rPr>
            </w:pPr>
            <w:r w:rsidRPr="00FE179B">
              <w:rPr>
                <w:sz w:val="24"/>
                <w:szCs w:val="24"/>
              </w:rPr>
              <w:t>Số thuế còn phải nộp [47]</w:t>
            </w:r>
            <w:r w:rsidRPr="00FE179B">
              <w:rPr>
                <w:sz w:val="24"/>
                <w:szCs w:val="24"/>
                <w:lang w:val="vi-VN"/>
              </w:rPr>
              <w:t>=</w:t>
            </w:r>
            <w:r w:rsidRPr="00FE179B">
              <w:rPr>
                <w:sz w:val="24"/>
                <w:szCs w:val="24"/>
              </w:rPr>
              <w:t>[45]</w:t>
            </w:r>
            <w:r w:rsidRPr="00FE179B">
              <w:rPr>
                <w:sz w:val="24"/>
                <w:szCs w:val="24"/>
                <w:lang w:val="vi-VN"/>
              </w:rPr>
              <w:t>-</w:t>
            </w:r>
            <w:r w:rsidRPr="00FE179B">
              <w:rPr>
                <w:sz w:val="24"/>
                <w:szCs w:val="24"/>
              </w:rPr>
              <w:t xml:space="preserve">[46] </w:t>
            </w:r>
          </w:p>
        </w:tc>
        <w:tc>
          <w:tcPr>
            <w:tcW w:w="990" w:type="dxa"/>
            <w:shd w:val="clear" w:color="auto" w:fill="auto"/>
            <w:vAlign w:val="center"/>
          </w:tcPr>
          <w:p w:rsidR="00992B95" w:rsidRPr="00FE179B" w:rsidRDefault="00992B95" w:rsidP="00992B95">
            <w:pPr>
              <w:spacing w:before="60" w:after="60" w:line="240" w:lineRule="auto"/>
              <w:ind w:firstLine="306"/>
              <w:jc w:val="both"/>
              <w:rPr>
                <w:b/>
                <w:strike/>
                <w:sz w:val="24"/>
                <w:szCs w:val="24"/>
              </w:rPr>
            </w:pPr>
            <w:r w:rsidRPr="00FE179B">
              <w:rPr>
                <w:b/>
                <w:sz w:val="24"/>
                <w:szCs w:val="24"/>
              </w:rPr>
              <w:t>[47]</w:t>
            </w:r>
            <w:r w:rsidRPr="00FE179B">
              <w:rPr>
                <w:sz w:val="24"/>
                <w:szCs w:val="24"/>
              </w:rPr>
              <w:t xml:space="preserve"> </w:t>
            </w:r>
          </w:p>
        </w:tc>
        <w:tc>
          <w:tcPr>
            <w:tcW w:w="2140" w:type="dxa"/>
            <w:vAlign w:val="center"/>
          </w:tcPr>
          <w:p w:rsidR="00992B95" w:rsidRPr="00FE179B" w:rsidRDefault="00992B95" w:rsidP="00992B95">
            <w:pPr>
              <w:spacing w:before="60" w:after="60" w:line="240" w:lineRule="auto"/>
              <w:jc w:val="both"/>
              <w:rPr>
                <w:sz w:val="24"/>
                <w:szCs w:val="24"/>
              </w:rPr>
            </w:pPr>
          </w:p>
        </w:tc>
      </w:tr>
    </w:tbl>
    <w:p w:rsidR="00865852" w:rsidRPr="00F76EB0" w:rsidRDefault="00992B95" w:rsidP="00F76EB0">
      <w:pPr>
        <w:spacing w:before="120" w:after="0" w:line="240" w:lineRule="auto"/>
        <w:ind w:firstLineChars="202" w:firstLine="566"/>
        <w:jc w:val="both"/>
        <w:rPr>
          <w:szCs w:val="28"/>
          <w:lang w:val="vi-VN"/>
        </w:rPr>
      </w:pPr>
      <w:r w:rsidRPr="00FE179B">
        <w:rPr>
          <w:szCs w:val="28"/>
          <w:lang w:val="vi-VN"/>
        </w:rPr>
        <w:t>Tôi cam đoan số liệu khai trên là đúng và chịu trách nhiệm trước pháp luật về những số liệu đã khai./.</w:t>
      </w:r>
    </w:p>
    <w:tbl>
      <w:tblPr>
        <w:tblpPr w:leftFromText="180" w:rightFromText="180" w:vertAnchor="text" w:horzAnchor="margin" w:tblpX="-456" w:tblpY="326"/>
        <w:tblW w:w="10348" w:type="dxa"/>
        <w:tblLook w:val="01E0" w:firstRow="1" w:lastRow="1" w:firstColumn="1" w:lastColumn="1" w:noHBand="0" w:noVBand="0"/>
      </w:tblPr>
      <w:tblGrid>
        <w:gridCol w:w="3582"/>
        <w:gridCol w:w="6766"/>
      </w:tblGrid>
      <w:tr w:rsidR="00992B95" w:rsidRPr="00FE179B" w:rsidTr="00992B95">
        <w:trPr>
          <w:trHeight w:val="255"/>
        </w:trPr>
        <w:tc>
          <w:tcPr>
            <w:tcW w:w="3608" w:type="dxa"/>
          </w:tcPr>
          <w:p w:rsidR="00992B95" w:rsidRPr="00FE179B" w:rsidRDefault="00992B95" w:rsidP="00992B95">
            <w:pPr>
              <w:spacing w:after="0" w:line="240" w:lineRule="auto"/>
              <w:ind w:firstLine="306"/>
              <w:jc w:val="center"/>
              <w:rPr>
                <w:b/>
                <w:sz w:val="24"/>
                <w:szCs w:val="24"/>
              </w:rPr>
            </w:pPr>
          </w:p>
          <w:p w:rsidR="00992B95" w:rsidRPr="00FE179B" w:rsidRDefault="00992B95" w:rsidP="00992B95">
            <w:pPr>
              <w:spacing w:after="0" w:line="240" w:lineRule="auto"/>
              <w:jc w:val="center"/>
              <w:rPr>
                <w:b/>
                <w:sz w:val="26"/>
                <w:szCs w:val="26"/>
                <w:lang w:val="vi-VN"/>
              </w:rPr>
            </w:pPr>
            <w:r w:rsidRPr="00FE179B">
              <w:rPr>
                <w:b/>
                <w:sz w:val="26"/>
                <w:szCs w:val="26"/>
                <w:lang w:val="vi-VN"/>
              </w:rPr>
              <w:t>NHÂN VIÊN ĐẠI LÝ THUẾ</w:t>
            </w:r>
          </w:p>
          <w:p w:rsidR="00992B95" w:rsidRPr="00FE179B" w:rsidRDefault="00992B95" w:rsidP="00992B95">
            <w:pPr>
              <w:spacing w:after="0" w:line="240" w:lineRule="auto"/>
              <w:jc w:val="center"/>
              <w:rPr>
                <w:szCs w:val="28"/>
              </w:rPr>
            </w:pPr>
            <w:r w:rsidRPr="00FE179B">
              <w:rPr>
                <w:szCs w:val="28"/>
                <w:lang w:val="vi-VN"/>
              </w:rPr>
              <w:t>Họ và tên: …………………</w:t>
            </w:r>
            <w:r w:rsidRPr="00FE179B">
              <w:rPr>
                <w:szCs w:val="28"/>
              </w:rPr>
              <w:t>..</w:t>
            </w:r>
          </w:p>
          <w:p w:rsidR="00992B95" w:rsidRPr="00FE179B" w:rsidRDefault="00992B95" w:rsidP="00992B95">
            <w:pPr>
              <w:spacing w:after="0" w:line="240" w:lineRule="auto"/>
              <w:jc w:val="center"/>
            </w:pPr>
            <w:r w:rsidRPr="00FE179B">
              <w:rPr>
                <w:szCs w:val="28"/>
                <w:lang w:val="vi-VN"/>
              </w:rPr>
              <w:t>Chứng chỉ hành nghề số:........</w:t>
            </w:r>
          </w:p>
        </w:tc>
        <w:tc>
          <w:tcPr>
            <w:tcW w:w="6740" w:type="dxa"/>
          </w:tcPr>
          <w:tbl>
            <w:tblPr>
              <w:tblW w:w="6550" w:type="dxa"/>
              <w:tblLook w:val="0000" w:firstRow="0" w:lastRow="0" w:firstColumn="0" w:lastColumn="0" w:noHBand="0" w:noVBand="0"/>
            </w:tblPr>
            <w:tblGrid>
              <w:gridCol w:w="6550"/>
            </w:tblGrid>
            <w:tr w:rsidR="00992B95" w:rsidRPr="00FE179B" w:rsidTr="00992B95">
              <w:trPr>
                <w:trHeight w:val="420"/>
              </w:trPr>
              <w:tc>
                <w:tcPr>
                  <w:tcW w:w="6550" w:type="dxa"/>
                  <w:tcBorders>
                    <w:top w:val="nil"/>
                    <w:left w:val="nil"/>
                    <w:bottom w:val="nil"/>
                    <w:right w:val="nil"/>
                  </w:tcBorders>
                  <w:shd w:val="clear" w:color="auto" w:fill="auto"/>
                  <w:vAlign w:val="bottom"/>
                </w:tcPr>
                <w:p w:rsidR="00992B95" w:rsidRPr="00FE179B" w:rsidRDefault="00992B95" w:rsidP="00EC7318">
                  <w:pPr>
                    <w:framePr w:hSpace="180" w:wrap="around" w:vAnchor="text" w:hAnchor="margin" w:x="-456" w:y="326"/>
                    <w:spacing w:after="0" w:line="240" w:lineRule="auto"/>
                    <w:jc w:val="center"/>
                    <w:rPr>
                      <w:i/>
                      <w:iCs/>
                      <w:szCs w:val="28"/>
                      <w:lang w:val="vi-VN" w:eastAsia="vi-VN"/>
                    </w:rPr>
                  </w:pPr>
                  <w:r w:rsidRPr="00FE179B">
                    <w:rPr>
                      <w:i/>
                      <w:iCs/>
                      <w:szCs w:val="28"/>
                      <w:lang w:eastAsia="vi-VN"/>
                    </w:rPr>
                    <w:t>…, n</w:t>
                  </w:r>
                  <w:r w:rsidRPr="00FE179B">
                    <w:rPr>
                      <w:i/>
                      <w:iCs/>
                      <w:szCs w:val="28"/>
                      <w:lang w:val="vi-VN" w:eastAsia="vi-VN"/>
                    </w:rPr>
                    <w:t>gày ....</w:t>
                  </w:r>
                  <w:r w:rsidRPr="00FE179B">
                    <w:rPr>
                      <w:i/>
                      <w:iCs/>
                      <w:szCs w:val="28"/>
                      <w:lang w:eastAsia="vi-VN"/>
                    </w:rPr>
                    <w:t xml:space="preserve"> </w:t>
                  </w:r>
                  <w:r w:rsidRPr="00FE179B">
                    <w:rPr>
                      <w:i/>
                      <w:iCs/>
                      <w:szCs w:val="28"/>
                      <w:lang w:val="vi-VN" w:eastAsia="vi-VN"/>
                    </w:rPr>
                    <w:t>tháng …</w:t>
                  </w:r>
                  <w:r w:rsidRPr="00FE179B">
                    <w:rPr>
                      <w:i/>
                      <w:iCs/>
                      <w:szCs w:val="28"/>
                      <w:lang w:eastAsia="vi-VN"/>
                    </w:rPr>
                    <w:t xml:space="preserve"> </w:t>
                  </w:r>
                  <w:r w:rsidRPr="00FE179B">
                    <w:rPr>
                      <w:i/>
                      <w:iCs/>
                      <w:szCs w:val="28"/>
                      <w:lang w:val="vi-VN" w:eastAsia="vi-VN"/>
                    </w:rPr>
                    <w:t>năm …</w:t>
                  </w:r>
                </w:p>
              </w:tc>
            </w:tr>
            <w:tr w:rsidR="00992B95" w:rsidRPr="00FE179B" w:rsidTr="00992B95">
              <w:trPr>
                <w:trHeight w:val="630"/>
              </w:trPr>
              <w:tc>
                <w:tcPr>
                  <w:tcW w:w="6550" w:type="dxa"/>
                  <w:tcBorders>
                    <w:top w:val="nil"/>
                    <w:left w:val="nil"/>
                    <w:bottom w:val="nil"/>
                    <w:right w:val="nil"/>
                  </w:tcBorders>
                  <w:shd w:val="clear" w:color="auto" w:fill="auto"/>
                  <w:vAlign w:val="bottom"/>
                </w:tcPr>
                <w:p w:rsidR="00992B95" w:rsidRPr="00FE179B" w:rsidRDefault="00992B95" w:rsidP="00EC7318">
                  <w:pPr>
                    <w:framePr w:hSpace="180" w:wrap="around" w:vAnchor="text" w:hAnchor="margin" w:x="-456" w:y="326"/>
                    <w:spacing w:after="0" w:line="240" w:lineRule="auto"/>
                    <w:ind w:firstLine="331"/>
                    <w:jc w:val="center"/>
                    <w:rPr>
                      <w:b/>
                      <w:bCs/>
                      <w:sz w:val="26"/>
                      <w:szCs w:val="26"/>
                      <w:lang w:val="vi-VN" w:eastAsia="vi-VN"/>
                    </w:rPr>
                  </w:pPr>
                  <w:r w:rsidRPr="00FE179B">
                    <w:rPr>
                      <w:b/>
                      <w:bCs/>
                      <w:sz w:val="26"/>
                      <w:szCs w:val="26"/>
                      <w:lang w:val="vi-VN" w:eastAsia="vi-VN"/>
                    </w:rPr>
                    <w:t>NGƯỜI NỘP THUẾ hoặc</w:t>
                  </w:r>
                </w:p>
                <w:p w:rsidR="00992B95" w:rsidRPr="00FE179B" w:rsidRDefault="00992B95" w:rsidP="00EC7318">
                  <w:pPr>
                    <w:framePr w:hSpace="180" w:wrap="around" w:vAnchor="text" w:hAnchor="margin" w:x="-456" w:y="326"/>
                    <w:spacing w:after="0" w:line="240" w:lineRule="auto"/>
                    <w:ind w:firstLine="331"/>
                    <w:jc w:val="center"/>
                    <w:rPr>
                      <w:b/>
                      <w:bCs/>
                      <w:sz w:val="26"/>
                      <w:szCs w:val="26"/>
                      <w:lang w:eastAsia="vi-VN"/>
                    </w:rPr>
                  </w:pPr>
                  <w:r w:rsidRPr="00FE179B">
                    <w:rPr>
                      <w:b/>
                      <w:bCs/>
                      <w:sz w:val="26"/>
                      <w:szCs w:val="26"/>
                      <w:lang w:val="vi-VN" w:eastAsia="vi-VN"/>
                    </w:rPr>
                    <w:t>ĐẠI DIỆN HỢP PHÁP CỦA NGƯỜI NỘP THUẾ</w:t>
                  </w:r>
                  <w:r w:rsidRPr="00FE179B">
                    <w:rPr>
                      <w:b/>
                      <w:bCs/>
                      <w:sz w:val="26"/>
                      <w:szCs w:val="26"/>
                      <w:lang w:eastAsia="vi-VN"/>
                    </w:rPr>
                    <w:t xml:space="preserve"> hoặc</w:t>
                  </w:r>
                </w:p>
                <w:p w:rsidR="00992B95" w:rsidRPr="00FE179B" w:rsidRDefault="00992B95" w:rsidP="00EC7318">
                  <w:pPr>
                    <w:framePr w:hSpace="180" w:wrap="around" w:vAnchor="text" w:hAnchor="margin" w:x="-456" w:y="326"/>
                    <w:spacing w:after="0" w:line="240" w:lineRule="auto"/>
                    <w:ind w:firstLine="331"/>
                    <w:jc w:val="center"/>
                    <w:rPr>
                      <w:b/>
                      <w:bCs/>
                      <w:sz w:val="24"/>
                      <w:szCs w:val="24"/>
                      <w:lang w:eastAsia="vi-VN"/>
                    </w:rPr>
                  </w:pPr>
                  <w:r w:rsidRPr="00FE179B">
                    <w:rPr>
                      <w:b/>
                      <w:bCs/>
                      <w:sz w:val="26"/>
                      <w:szCs w:val="26"/>
                      <w:lang w:eastAsia="vi-VN"/>
                    </w:rPr>
                    <w:t>TỔ CHỨC, CÁ NHÂN KHAI THAY</w:t>
                  </w:r>
                </w:p>
              </w:tc>
            </w:tr>
            <w:tr w:rsidR="00992B95" w:rsidRPr="00FE179B" w:rsidTr="00992B95">
              <w:trPr>
                <w:trHeight w:val="468"/>
              </w:trPr>
              <w:tc>
                <w:tcPr>
                  <w:tcW w:w="6550" w:type="dxa"/>
                  <w:tcBorders>
                    <w:top w:val="nil"/>
                    <w:left w:val="nil"/>
                    <w:bottom w:val="nil"/>
                    <w:right w:val="nil"/>
                  </w:tcBorders>
                  <w:shd w:val="clear" w:color="auto" w:fill="auto"/>
                  <w:vAlign w:val="center"/>
                </w:tcPr>
                <w:p w:rsidR="00992B95" w:rsidRPr="00FE179B" w:rsidRDefault="00992B95" w:rsidP="00EC7318">
                  <w:pPr>
                    <w:framePr w:hSpace="180" w:wrap="around" w:vAnchor="text" w:hAnchor="margin" w:x="-456" w:y="326"/>
                    <w:spacing w:after="0" w:line="240" w:lineRule="auto"/>
                    <w:jc w:val="center"/>
                    <w:rPr>
                      <w:i/>
                      <w:lang w:val="vi-VN" w:eastAsia="vi-VN"/>
                    </w:rPr>
                  </w:pPr>
                  <w:r w:rsidRPr="00FE179B">
                    <w:rPr>
                      <w:i/>
                      <w:sz w:val="24"/>
                      <w:szCs w:val="24"/>
                      <w:lang w:eastAsia="vi-VN"/>
                    </w:rPr>
                    <w:t>(Chữ k</w:t>
                  </w:r>
                  <w:r w:rsidRPr="00FE179B">
                    <w:rPr>
                      <w:i/>
                      <w:sz w:val="24"/>
                      <w:szCs w:val="24"/>
                      <w:lang w:val="vi-VN" w:eastAsia="vi-VN"/>
                    </w:rPr>
                    <w:t>ý, ghi rõ họ tên; chức vụ và đóng dấu (nếu có)</w:t>
                  </w:r>
                  <w:r w:rsidRPr="00FE179B">
                    <w:rPr>
                      <w:i/>
                      <w:sz w:val="24"/>
                      <w:szCs w:val="24"/>
                      <w:lang w:eastAsia="vi-VN"/>
                    </w:rPr>
                    <w:t>/Ký điện tử)</w:t>
                  </w:r>
                </w:p>
              </w:tc>
            </w:tr>
          </w:tbl>
          <w:p w:rsidR="00992B95" w:rsidRPr="00FE179B" w:rsidRDefault="00992B95" w:rsidP="00992B95">
            <w:pPr>
              <w:spacing w:after="0" w:line="240" w:lineRule="auto"/>
              <w:jc w:val="center"/>
              <w:rPr>
                <w:i/>
                <w:lang w:val="vi-VN"/>
              </w:rPr>
            </w:pPr>
          </w:p>
        </w:tc>
      </w:tr>
    </w:tbl>
    <w:p w:rsidR="00992B95" w:rsidRPr="00FE179B" w:rsidRDefault="00992B95" w:rsidP="00F76EB0">
      <w:pPr>
        <w:spacing w:after="0" w:line="240" w:lineRule="auto"/>
        <w:rPr>
          <w:b/>
          <w:i/>
          <w:sz w:val="26"/>
          <w:szCs w:val="26"/>
        </w:rPr>
      </w:pPr>
    </w:p>
    <w:p w:rsidR="00992B95" w:rsidRPr="00FE179B" w:rsidRDefault="00992B95" w:rsidP="00992B95">
      <w:pPr>
        <w:spacing w:after="0" w:line="240" w:lineRule="auto"/>
        <w:ind w:firstLineChars="127" w:firstLine="330"/>
        <w:jc w:val="both"/>
        <w:rPr>
          <w:b/>
          <w:i/>
          <w:sz w:val="26"/>
          <w:szCs w:val="26"/>
        </w:rPr>
      </w:pPr>
    </w:p>
    <w:p w:rsidR="00992B95" w:rsidRPr="00FE179B" w:rsidRDefault="00992B95" w:rsidP="00992B95">
      <w:pPr>
        <w:spacing w:after="0" w:line="288" w:lineRule="auto"/>
        <w:jc w:val="both"/>
        <w:rPr>
          <w:b/>
          <w:sz w:val="26"/>
          <w:szCs w:val="26"/>
        </w:rPr>
      </w:pPr>
    </w:p>
    <w:p w:rsidR="00992B95" w:rsidRPr="00FE179B" w:rsidRDefault="00992B95" w:rsidP="00992B95">
      <w:pPr>
        <w:spacing w:after="0" w:line="288" w:lineRule="auto"/>
        <w:jc w:val="both"/>
      </w:pPr>
      <w:r w:rsidRPr="00FE179B">
        <w:rPr>
          <w:noProof/>
        </w:rPr>
        <mc:AlternateContent>
          <mc:Choice Requires="wps">
            <w:drawing>
              <wp:anchor distT="0" distB="0" distL="114300" distR="114300" simplePos="0" relativeHeight="251680768" behindDoc="0" locked="0" layoutInCell="1" allowOverlap="1" wp14:anchorId="76F3A0F3" wp14:editId="7B729005">
                <wp:simplePos x="0" y="0"/>
                <wp:positionH relativeFrom="column">
                  <wp:posOffset>24765</wp:posOffset>
                </wp:positionH>
                <wp:positionV relativeFrom="paragraph">
                  <wp:posOffset>-38100</wp:posOffset>
                </wp:positionV>
                <wp:extent cx="1981200" cy="0"/>
                <wp:effectExtent l="5715" t="9525" r="13335"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846B141" id="_x0000_t32" coordsize="21600,21600" o:spt="32" o:oned="t" path="m,l21600,21600e" filled="f">
                <v:path arrowok="t" fillok="f" o:connecttype="none"/>
                <o:lock v:ext="edit" shapetype="t"/>
              </v:shapetype>
              <v:shape id="Straight Arrow Connector 7" o:spid="_x0000_s1026" type="#_x0000_t32" style="position:absolute;margin-left:1.95pt;margin-top:-3pt;width:156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jSDJAIAAEo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"/>
            </w:pict>
          </mc:Fallback>
        </mc:AlternateContent>
      </w:r>
      <w:r w:rsidRPr="00FE179B">
        <w:rPr>
          <w:b/>
          <w:sz w:val="26"/>
          <w:szCs w:val="26"/>
        </w:rPr>
        <w:t xml:space="preserve">Ghi chú: </w:t>
      </w:r>
    </w:p>
    <w:p w:rsidR="00992B95" w:rsidRPr="00FE179B" w:rsidRDefault="00992B95" w:rsidP="00992B95">
      <w:pPr>
        <w:spacing w:after="0" w:line="288" w:lineRule="auto"/>
        <w:jc w:val="both"/>
        <w:rPr>
          <w:i/>
          <w:sz w:val="24"/>
          <w:szCs w:val="24"/>
        </w:rPr>
      </w:pPr>
      <w:r w:rsidRPr="00FE179B">
        <w:rPr>
          <w:i/>
          <w:sz w:val="26"/>
          <w:szCs w:val="26"/>
        </w:rPr>
        <w:t xml:space="preserve">- (*) </w:t>
      </w:r>
      <w:r w:rsidRPr="00FE179B">
        <w:rPr>
          <w:i/>
          <w:sz w:val="24"/>
          <w:szCs w:val="24"/>
          <w:lang w:val="vi-VN"/>
        </w:rPr>
        <w:t>Trường hợp cá nhân được miễn, giảm thuế theo Hiệp định tránh đánh thuế hai lần</w:t>
      </w:r>
      <w:r w:rsidRPr="00FE179B">
        <w:rPr>
          <w:i/>
          <w:sz w:val="24"/>
          <w:szCs w:val="24"/>
        </w:rPr>
        <w:t xml:space="preserve"> thì nộp hồ sơ khai thuế của lần khai thuế đầu tiên cùng với </w:t>
      </w:r>
      <w:r w:rsidRPr="00FE179B">
        <w:rPr>
          <w:i/>
          <w:sz w:val="24"/>
          <w:szCs w:val="24"/>
          <w:lang w:val="vi-VN"/>
        </w:rPr>
        <w:t xml:space="preserve">Hồ sơ </w:t>
      </w:r>
      <w:r w:rsidRPr="00FE179B">
        <w:rPr>
          <w:i/>
          <w:sz w:val="24"/>
          <w:szCs w:val="24"/>
        </w:rPr>
        <w:t xml:space="preserve">thông báo </w:t>
      </w:r>
      <w:r w:rsidRPr="00FE179B">
        <w:rPr>
          <w:i/>
          <w:sz w:val="24"/>
          <w:szCs w:val="24"/>
          <w:lang w:val="vi-VN"/>
        </w:rPr>
        <w:t>miễn, giảm thuế theo Hiệp định theo quy định</w:t>
      </w:r>
      <w:r w:rsidRPr="00FE179B">
        <w:rPr>
          <w:i/>
          <w:sz w:val="24"/>
          <w:szCs w:val="24"/>
        </w:rPr>
        <w:t>.</w:t>
      </w:r>
    </w:p>
    <w:p w:rsidR="00992B95" w:rsidRDefault="00992B95" w:rsidP="00992B95">
      <w:pPr>
        <w:spacing w:after="0" w:line="288" w:lineRule="auto"/>
        <w:jc w:val="both"/>
        <w:rPr>
          <w:i/>
          <w:sz w:val="24"/>
          <w:szCs w:val="24"/>
        </w:rPr>
      </w:pPr>
      <w:r w:rsidRPr="00FE179B">
        <w:rPr>
          <w:i/>
          <w:sz w:val="24"/>
          <w:szCs w:val="24"/>
        </w:rPr>
        <w:t xml:space="preserve">- Cá nhân chuyển nhượng cổ phiếu khai trực tiếp với cơ quan thuế  là cá nhân có cổ phiếu chuyển nhượng chưa được tổ chức khấu trừ theo quy định tại điểm đ Khoản 1 Điều 25 Thông tư số 111/2013/TT-BTC ngày 15/8/20132 và điểm 2 Khoản 16 Điều 2 Nghị định số 12/2015/NĐ-CP ngày 12/2/2015.  </w:t>
      </w:r>
    </w:p>
    <w:p w:rsidR="008B233B" w:rsidRDefault="008B233B" w:rsidP="00BC08BC">
      <w:pPr>
        <w:spacing w:before="120" w:line="240" w:lineRule="auto"/>
        <w:ind w:firstLine="567"/>
        <w:jc w:val="both"/>
        <w:rPr>
          <w:rFonts w:eastAsia="Times New Roman"/>
          <w:szCs w:val="28"/>
        </w:rPr>
      </w:pPr>
    </w:p>
    <w:p w:rsidR="00BC08BC" w:rsidRDefault="00BC08BC" w:rsidP="00D01A7F">
      <w:pPr>
        <w:spacing w:before="120" w:after="120" w:line="240" w:lineRule="auto"/>
        <w:ind w:firstLine="567"/>
        <w:jc w:val="both"/>
        <w:rPr>
          <w:rFonts w:eastAsia="Times New Roman"/>
          <w:szCs w:val="28"/>
        </w:rPr>
      </w:pPr>
      <w:r>
        <w:rPr>
          <w:rFonts w:eastAsia="Times New Roman"/>
          <w:szCs w:val="28"/>
        </w:rPr>
        <w:t>- B</w:t>
      </w:r>
      <w:r w:rsidRPr="000006D6">
        <w:rPr>
          <w:rFonts w:eastAsia="Times New Roman"/>
          <w:szCs w:val="28"/>
        </w:rPr>
        <w:t>ản</w:t>
      </w:r>
      <w:r>
        <w:rPr>
          <w:rFonts w:eastAsia="Times New Roman"/>
          <w:szCs w:val="28"/>
        </w:rPr>
        <w:t xml:space="preserve"> sao h</w:t>
      </w:r>
      <w:r w:rsidRPr="000006D6">
        <w:rPr>
          <w:rFonts w:eastAsia="Times New Roman"/>
          <w:szCs w:val="28"/>
        </w:rPr>
        <w:t>ợp</w:t>
      </w:r>
      <w:r>
        <w:rPr>
          <w:rFonts w:eastAsia="Times New Roman"/>
          <w:szCs w:val="28"/>
        </w:rPr>
        <w:t xml:space="preserve"> đ</w:t>
      </w:r>
      <w:r w:rsidRPr="000006D6">
        <w:rPr>
          <w:rFonts w:eastAsia="Times New Roman"/>
          <w:szCs w:val="28"/>
        </w:rPr>
        <w:t>ồng</w:t>
      </w:r>
      <w:r>
        <w:rPr>
          <w:rFonts w:eastAsia="Times New Roman"/>
          <w:szCs w:val="28"/>
        </w:rPr>
        <w:t xml:space="preserve"> chuy</w:t>
      </w:r>
      <w:r w:rsidRPr="000006D6">
        <w:rPr>
          <w:rFonts w:eastAsia="Times New Roman"/>
          <w:szCs w:val="28"/>
        </w:rPr>
        <w:t>ể</w:t>
      </w:r>
      <w:r>
        <w:rPr>
          <w:rFonts w:eastAsia="Times New Roman"/>
          <w:szCs w:val="28"/>
        </w:rPr>
        <w:t>n như</w:t>
      </w:r>
      <w:r w:rsidRPr="000006D6">
        <w:rPr>
          <w:rFonts w:eastAsia="Times New Roman"/>
          <w:szCs w:val="28"/>
        </w:rPr>
        <w:t>ợng</w:t>
      </w:r>
      <w:r>
        <w:rPr>
          <w:rFonts w:eastAsia="Times New Roman"/>
          <w:szCs w:val="28"/>
        </w:rPr>
        <w:t xml:space="preserve"> c</w:t>
      </w:r>
      <w:r w:rsidRPr="000006D6">
        <w:rPr>
          <w:rFonts w:eastAsia="Times New Roman"/>
          <w:szCs w:val="28"/>
        </w:rPr>
        <w:t>ổ</w:t>
      </w:r>
      <w:r>
        <w:rPr>
          <w:rFonts w:eastAsia="Times New Roman"/>
          <w:szCs w:val="28"/>
        </w:rPr>
        <w:t xml:space="preserve"> phi</w:t>
      </w:r>
      <w:r w:rsidRPr="000006D6">
        <w:rPr>
          <w:rFonts w:eastAsia="Times New Roman"/>
          <w:szCs w:val="28"/>
        </w:rPr>
        <w:t>ế</w:t>
      </w:r>
      <w:r>
        <w:rPr>
          <w:rFonts w:eastAsia="Times New Roman"/>
          <w:szCs w:val="28"/>
        </w:rPr>
        <w:t>u</w:t>
      </w:r>
      <w:r w:rsidR="00865852">
        <w:rPr>
          <w:rFonts w:eastAsia="Times New Roman"/>
          <w:szCs w:val="28"/>
        </w:rPr>
        <w:t>;</w:t>
      </w:r>
    </w:p>
    <w:p w:rsidR="00B34744" w:rsidRPr="00865852" w:rsidRDefault="00B34744" w:rsidP="00D01A7F">
      <w:pPr>
        <w:spacing w:before="120" w:after="120" w:line="240" w:lineRule="auto"/>
        <w:ind w:firstLine="567"/>
        <w:jc w:val="both"/>
        <w:rPr>
          <w:rFonts w:eastAsia="Times New Roman"/>
          <w:b/>
          <w:i/>
          <w:szCs w:val="28"/>
        </w:rPr>
      </w:pPr>
      <w:r w:rsidRPr="00865852">
        <w:rPr>
          <w:rFonts w:eastAsia="Times New Roman"/>
          <w:b/>
          <w:i/>
          <w:szCs w:val="28"/>
        </w:rPr>
        <w:t>b) Hướng dẫn lập mẫu 04/CNV-TNCN (</w:t>
      </w:r>
      <w:r w:rsidR="00F81752">
        <w:rPr>
          <w:rFonts w:eastAsia="Times New Roman"/>
          <w:b/>
          <w:i/>
          <w:szCs w:val="28"/>
        </w:rPr>
        <w:t>khi c</w:t>
      </w:r>
      <w:r w:rsidRPr="00865852">
        <w:rPr>
          <w:rFonts w:eastAsia="Times New Roman"/>
          <w:b/>
          <w:i/>
          <w:szCs w:val="28"/>
        </w:rPr>
        <w:t>á nhân tự khai)</w:t>
      </w:r>
    </w:p>
    <w:p w:rsidR="00B34744" w:rsidRPr="00A06F5A" w:rsidRDefault="00B34744" w:rsidP="00D01A7F">
      <w:pPr>
        <w:spacing w:before="120" w:after="120" w:line="240" w:lineRule="auto"/>
        <w:ind w:right="142" w:firstLine="539"/>
        <w:jc w:val="both"/>
        <w:rPr>
          <w:szCs w:val="28"/>
          <w:lang w:val="nl-NL"/>
        </w:rPr>
      </w:pPr>
      <w:r w:rsidRPr="00A06F5A">
        <w:rPr>
          <w:szCs w:val="28"/>
          <w:lang w:val="nl-NL"/>
        </w:rPr>
        <w:t xml:space="preserve">[01] Kỳ tính thuế: </w:t>
      </w:r>
    </w:p>
    <w:p w:rsidR="00DD1F11" w:rsidRPr="00DD1F11" w:rsidRDefault="00DD1F11" w:rsidP="00DD1F11">
      <w:pPr>
        <w:spacing w:before="120" w:after="120" w:line="240" w:lineRule="auto"/>
        <w:ind w:right="142" w:firstLine="539"/>
        <w:jc w:val="both"/>
        <w:rPr>
          <w:szCs w:val="28"/>
          <w:lang w:val="nl-NL"/>
        </w:rPr>
      </w:pPr>
      <w:r w:rsidRPr="00DD1F11">
        <w:rPr>
          <w:szCs w:val="28"/>
          <w:lang w:val="nl-NL"/>
        </w:rPr>
        <w:t>[01a] Lần phát sinh ngày … tháng … năm ...</w:t>
      </w:r>
    </w:p>
    <w:p w:rsidR="00DD1F11" w:rsidRDefault="00DD1F11" w:rsidP="00DD1F11">
      <w:pPr>
        <w:spacing w:before="120" w:after="120" w:line="240" w:lineRule="auto"/>
        <w:ind w:right="142" w:firstLine="539"/>
        <w:jc w:val="both"/>
        <w:rPr>
          <w:szCs w:val="28"/>
          <w:lang w:val="nl-NL"/>
        </w:rPr>
      </w:pPr>
      <w:r w:rsidRPr="00DD1F11">
        <w:rPr>
          <w:szCs w:val="28"/>
          <w:lang w:val="nl-NL"/>
        </w:rPr>
        <w:t xml:space="preserve">Chỉ tiêu này dành cho người nộp thuế khai thuế theo từng lần phát sinh. Người nộp thuế nhập dữ liệu là ngày hợp đồng chuyển nhượng có hiệu lực. </w:t>
      </w:r>
    </w:p>
    <w:p w:rsidR="00B34744" w:rsidRPr="00A06F5A" w:rsidRDefault="00B34744" w:rsidP="00DD1F11">
      <w:pPr>
        <w:spacing w:before="120" w:after="120" w:line="240" w:lineRule="auto"/>
        <w:ind w:right="142" w:firstLine="539"/>
        <w:jc w:val="both"/>
        <w:rPr>
          <w:szCs w:val="28"/>
          <w:lang w:val="nl-NL"/>
        </w:rPr>
      </w:pPr>
      <w:r w:rsidRPr="00A06F5A">
        <w:rPr>
          <w:szCs w:val="28"/>
          <w:lang w:val="nl-NL"/>
        </w:rPr>
        <w:t>[01b] để trố</w:t>
      </w:r>
      <w:r w:rsidR="00865852">
        <w:rPr>
          <w:szCs w:val="28"/>
          <w:lang w:val="nl-NL"/>
        </w:rPr>
        <w:t>ng.</w:t>
      </w:r>
    </w:p>
    <w:p w:rsidR="00B34744" w:rsidRPr="00A06F5A" w:rsidRDefault="00B34744" w:rsidP="00D01A7F">
      <w:pPr>
        <w:spacing w:before="120" w:after="120" w:line="240" w:lineRule="auto"/>
        <w:ind w:right="142" w:firstLine="539"/>
        <w:jc w:val="both"/>
        <w:rPr>
          <w:szCs w:val="28"/>
          <w:lang w:val="nl-NL"/>
        </w:rPr>
      </w:pPr>
      <w:r w:rsidRPr="00A06F5A">
        <w:rPr>
          <w:szCs w:val="28"/>
          <w:lang w:val="nl-NL"/>
        </w:rPr>
        <w:t xml:space="preserve">[02] Lần đầu: Nếu khai thuế lần đầu thì đánh dấu “x” vào ô vuông. </w:t>
      </w:r>
    </w:p>
    <w:p w:rsidR="00B34744" w:rsidRPr="00A06F5A" w:rsidRDefault="00B34744" w:rsidP="00D01A7F">
      <w:pPr>
        <w:spacing w:before="120" w:after="120" w:line="240" w:lineRule="auto"/>
        <w:ind w:right="142" w:firstLine="539"/>
        <w:jc w:val="both"/>
        <w:rPr>
          <w:szCs w:val="28"/>
          <w:lang w:val="nl-NL"/>
        </w:rPr>
      </w:pPr>
      <w:r w:rsidRPr="00A06F5A">
        <w:rPr>
          <w:szCs w:val="28"/>
          <w:lang w:val="nl-NL"/>
        </w:rPr>
        <w:t>[03] Bổ sung lần thứ: Nếu khai sau lần đầu thì được xác định là khai bổ sung và ghi số lần khai bổ sung vào chỗ trống. Số lần khai bổ sung được ghi theo chữ số trong dãy chữ số tự nhiên (1, 2, 3,….).</w:t>
      </w:r>
    </w:p>
    <w:p w:rsidR="00B34744" w:rsidRPr="00A06F5A" w:rsidRDefault="00B34744" w:rsidP="00D01A7F">
      <w:pPr>
        <w:spacing w:before="120" w:after="120" w:line="240" w:lineRule="auto"/>
        <w:ind w:right="142" w:firstLine="539"/>
        <w:jc w:val="both"/>
        <w:rPr>
          <w:szCs w:val="28"/>
          <w:lang w:val="nl-NL"/>
        </w:rPr>
      </w:pPr>
      <w:r w:rsidRPr="00A06F5A">
        <w:rPr>
          <w:szCs w:val="28"/>
          <w:lang w:val="nl-NL"/>
        </w:rPr>
        <w:t xml:space="preserve">Để trống hoặc tích vào ô trống cá nhân được miễn, giảm thuế theo Hiệp định tránh đánh thuế hai lần (nếu thuộc diện này). </w:t>
      </w:r>
    </w:p>
    <w:p w:rsidR="00B34744" w:rsidRPr="00A06F5A" w:rsidRDefault="00B34744" w:rsidP="00D01A7F">
      <w:pPr>
        <w:spacing w:before="120" w:after="120" w:line="240" w:lineRule="auto"/>
        <w:ind w:right="142" w:firstLine="539"/>
        <w:jc w:val="both"/>
        <w:rPr>
          <w:szCs w:val="28"/>
          <w:lang w:val="nl-NL"/>
        </w:rPr>
      </w:pPr>
      <w:r w:rsidRPr="00A06F5A">
        <w:rPr>
          <w:szCs w:val="28"/>
          <w:lang w:val="nl-NL"/>
        </w:rPr>
        <w:t xml:space="preserve">I. THÔNG TIN CÁ NHÂN CHUYỂN NHƯỢNG VỐN, CHUYỂN NHƯỢNG CHỨNG KHOÁN </w:t>
      </w:r>
    </w:p>
    <w:p w:rsidR="00B34744" w:rsidRPr="00A06F5A" w:rsidRDefault="00B34744" w:rsidP="00D01A7F">
      <w:pPr>
        <w:spacing w:before="120" w:after="120" w:line="240" w:lineRule="auto"/>
        <w:ind w:right="142" w:firstLine="539"/>
        <w:jc w:val="both"/>
        <w:rPr>
          <w:szCs w:val="28"/>
          <w:lang w:val="nl-NL"/>
        </w:rPr>
      </w:pPr>
      <w:r w:rsidRPr="00A06F5A">
        <w:rPr>
          <w:szCs w:val="28"/>
          <w:lang w:val="nl-NL"/>
        </w:rPr>
        <w:t xml:space="preserve">[04] Tên người nộp thuế: Cá nhân ghi rõ ràng, đầy đủ họ, tên theo đăng ký thuế hoặc chứng minh nhân dân/CCCD/Hộ chiếu của cá nhân chuyển nhượng </w:t>
      </w:r>
      <w:r>
        <w:rPr>
          <w:szCs w:val="28"/>
          <w:lang w:val="nl-NL"/>
        </w:rPr>
        <w:t>c</w:t>
      </w:r>
      <w:r w:rsidRPr="00CB6C42">
        <w:rPr>
          <w:szCs w:val="28"/>
          <w:lang w:val="nl-NL"/>
        </w:rPr>
        <w:t>ổ</w:t>
      </w:r>
      <w:r>
        <w:rPr>
          <w:szCs w:val="28"/>
          <w:lang w:val="nl-NL"/>
        </w:rPr>
        <w:t xml:space="preserve"> phi</w:t>
      </w:r>
      <w:r w:rsidRPr="00CB6C42">
        <w:rPr>
          <w:szCs w:val="28"/>
          <w:lang w:val="nl-NL"/>
        </w:rPr>
        <w:t>ếu</w:t>
      </w:r>
      <w:r w:rsidRPr="00A06F5A">
        <w:rPr>
          <w:szCs w:val="28"/>
          <w:lang w:val="nl-NL"/>
        </w:rPr>
        <w:t xml:space="preserve"> khai thuế trực tiếp.</w:t>
      </w:r>
    </w:p>
    <w:p w:rsidR="00B34744" w:rsidRPr="00A06F5A" w:rsidRDefault="00B34744" w:rsidP="00D01A7F">
      <w:pPr>
        <w:spacing w:before="120" w:after="120" w:line="240" w:lineRule="auto"/>
        <w:ind w:right="142" w:firstLine="539"/>
        <w:jc w:val="both"/>
        <w:rPr>
          <w:szCs w:val="28"/>
          <w:lang w:val="nl-NL"/>
        </w:rPr>
      </w:pPr>
      <w:r w:rsidRPr="00A06F5A">
        <w:rPr>
          <w:szCs w:val="28"/>
          <w:lang w:val="nl-NL"/>
        </w:rPr>
        <w:lastRenderedPageBreak/>
        <w:t xml:space="preserve"> [05] Mã số thuế: Ghi rõ ràng, đầy đủ mã số thuế của cá nhân chuyển nhượng </w:t>
      </w:r>
      <w:r>
        <w:rPr>
          <w:szCs w:val="28"/>
          <w:lang w:val="nl-NL"/>
        </w:rPr>
        <w:t>c</w:t>
      </w:r>
      <w:r w:rsidRPr="00CB6C42">
        <w:rPr>
          <w:szCs w:val="28"/>
          <w:lang w:val="nl-NL"/>
        </w:rPr>
        <w:t>ổ</w:t>
      </w:r>
      <w:r>
        <w:rPr>
          <w:szCs w:val="28"/>
          <w:lang w:val="nl-NL"/>
        </w:rPr>
        <w:t xml:space="preserve"> phi</w:t>
      </w:r>
      <w:r w:rsidRPr="00CB6C42">
        <w:rPr>
          <w:szCs w:val="28"/>
          <w:lang w:val="nl-NL"/>
        </w:rPr>
        <w:t>ếu</w:t>
      </w:r>
      <w:r w:rsidRPr="00A06F5A">
        <w:rPr>
          <w:szCs w:val="28"/>
          <w:lang w:val="nl-NL"/>
        </w:rPr>
        <w:t xml:space="preserve"> khai thuế trực tiếp theo Giấy chứng nhận đăng ký thuế hoặc Thông báo mã số thuế hoặc Thẻ mã số thuế do cơ quan thuế cấp.</w:t>
      </w:r>
    </w:p>
    <w:p w:rsidR="00B34744" w:rsidRPr="00A06F5A" w:rsidRDefault="00B34744" w:rsidP="00D01A7F">
      <w:pPr>
        <w:spacing w:before="120" w:after="120" w:line="240" w:lineRule="auto"/>
        <w:ind w:right="142" w:firstLine="567"/>
        <w:jc w:val="both"/>
        <w:rPr>
          <w:szCs w:val="28"/>
          <w:lang w:val="nl-NL"/>
        </w:rPr>
      </w:pPr>
      <w:r w:rsidRPr="00A06F5A">
        <w:rPr>
          <w:szCs w:val="28"/>
          <w:lang w:val="nl-NL"/>
        </w:rPr>
        <w:t xml:space="preserve">[06] Địa chỉ: Ghi rõ ràng, đầy đủ địa chỉ số nhà, xã phường nơi cư trú của cá nhân có thu nhập từ chuyển nhượng </w:t>
      </w:r>
      <w:r>
        <w:rPr>
          <w:szCs w:val="28"/>
          <w:lang w:val="nl-NL"/>
        </w:rPr>
        <w:t>c</w:t>
      </w:r>
      <w:r w:rsidRPr="00CB6C42">
        <w:rPr>
          <w:szCs w:val="28"/>
          <w:lang w:val="nl-NL"/>
        </w:rPr>
        <w:t>ổ</w:t>
      </w:r>
      <w:r>
        <w:rPr>
          <w:szCs w:val="28"/>
          <w:lang w:val="nl-NL"/>
        </w:rPr>
        <w:t xml:space="preserve"> phi</w:t>
      </w:r>
      <w:r w:rsidRPr="00CB6C42">
        <w:rPr>
          <w:szCs w:val="28"/>
          <w:lang w:val="nl-NL"/>
        </w:rPr>
        <w:t>ếu</w:t>
      </w:r>
      <w:r w:rsidRPr="00A06F5A">
        <w:rPr>
          <w:szCs w:val="28"/>
          <w:lang w:val="nl-NL"/>
        </w:rPr>
        <w:t xml:space="preserve"> khai trực tiếp với cơ quan thuế.</w:t>
      </w:r>
    </w:p>
    <w:p w:rsidR="00B34744" w:rsidRPr="00A06F5A" w:rsidRDefault="00B34744" w:rsidP="00D01A7F">
      <w:pPr>
        <w:spacing w:before="120" w:after="120" w:line="240" w:lineRule="auto"/>
        <w:ind w:right="142" w:firstLine="567"/>
        <w:jc w:val="both"/>
        <w:rPr>
          <w:szCs w:val="28"/>
          <w:lang w:val="nl-NL"/>
        </w:rPr>
      </w:pPr>
      <w:r w:rsidRPr="00A06F5A">
        <w:rPr>
          <w:szCs w:val="28"/>
          <w:lang w:val="nl-NL"/>
        </w:rPr>
        <w:t xml:space="preserve">[07] Quận/huyện: Ghi quận, huyện thuộc tỉnh/thành phố nơi cư trú của cá nhân có thu nhập từ chuyển nhượng </w:t>
      </w:r>
      <w:r>
        <w:rPr>
          <w:szCs w:val="28"/>
          <w:lang w:val="nl-NL"/>
        </w:rPr>
        <w:t>c</w:t>
      </w:r>
      <w:r w:rsidRPr="00CB6C42">
        <w:rPr>
          <w:szCs w:val="28"/>
          <w:lang w:val="nl-NL"/>
        </w:rPr>
        <w:t>ổ</w:t>
      </w:r>
      <w:r>
        <w:rPr>
          <w:szCs w:val="28"/>
          <w:lang w:val="nl-NL"/>
        </w:rPr>
        <w:t xml:space="preserve"> phi</w:t>
      </w:r>
      <w:r w:rsidRPr="00CB6C42">
        <w:rPr>
          <w:szCs w:val="28"/>
          <w:lang w:val="nl-NL"/>
        </w:rPr>
        <w:t>ếu</w:t>
      </w:r>
      <w:r w:rsidRPr="00A06F5A">
        <w:rPr>
          <w:szCs w:val="28"/>
          <w:lang w:val="nl-NL"/>
        </w:rPr>
        <w:t xml:space="preserve"> khai trực tiếp với cơ quan thuế.  </w:t>
      </w:r>
    </w:p>
    <w:p w:rsidR="00B34744" w:rsidRPr="00A06F5A" w:rsidRDefault="00B34744" w:rsidP="00D01A7F">
      <w:pPr>
        <w:spacing w:before="120" w:after="120" w:line="240" w:lineRule="auto"/>
        <w:ind w:right="142" w:firstLine="567"/>
        <w:jc w:val="both"/>
        <w:rPr>
          <w:szCs w:val="28"/>
          <w:lang w:val="nl-NL"/>
        </w:rPr>
      </w:pPr>
      <w:r w:rsidRPr="00A06F5A">
        <w:rPr>
          <w:szCs w:val="28"/>
          <w:lang w:val="nl-NL"/>
        </w:rPr>
        <w:t xml:space="preserve">[08] Tỉnh/thành phố: Ghi tỉnh/thành phố nơi cư trú của cá nhân có thu nhập từ chuyển nhượng </w:t>
      </w:r>
      <w:r>
        <w:rPr>
          <w:szCs w:val="28"/>
          <w:lang w:val="nl-NL"/>
        </w:rPr>
        <w:t>c</w:t>
      </w:r>
      <w:r w:rsidRPr="00CB6C42">
        <w:rPr>
          <w:szCs w:val="28"/>
          <w:lang w:val="nl-NL"/>
        </w:rPr>
        <w:t>ổ</w:t>
      </w:r>
      <w:r>
        <w:rPr>
          <w:szCs w:val="28"/>
          <w:lang w:val="nl-NL"/>
        </w:rPr>
        <w:t xml:space="preserve"> phi</w:t>
      </w:r>
      <w:r w:rsidRPr="00CB6C42">
        <w:rPr>
          <w:szCs w:val="28"/>
          <w:lang w:val="nl-NL"/>
        </w:rPr>
        <w:t>ếu</w:t>
      </w:r>
      <w:r w:rsidRPr="00A06F5A">
        <w:rPr>
          <w:szCs w:val="28"/>
          <w:lang w:val="nl-NL"/>
        </w:rPr>
        <w:t xml:space="preserve"> khai trực tiếp với cơ quan thuế.</w:t>
      </w:r>
    </w:p>
    <w:p w:rsidR="00B34744" w:rsidRPr="00A06F5A" w:rsidRDefault="00B34744" w:rsidP="00D01A7F">
      <w:pPr>
        <w:spacing w:before="120" w:after="120" w:line="240" w:lineRule="auto"/>
        <w:ind w:right="142" w:firstLine="567"/>
        <w:jc w:val="both"/>
        <w:rPr>
          <w:szCs w:val="28"/>
          <w:lang w:val="nl-NL"/>
        </w:rPr>
      </w:pPr>
      <w:r w:rsidRPr="00A06F5A">
        <w:rPr>
          <w:szCs w:val="28"/>
          <w:lang w:val="nl-NL"/>
        </w:rPr>
        <w:t xml:space="preserve">[09] Điện thoại: Ghi rõ ràng, đầy đủ điện thoại của cá nhân có thu nhập từ chuyển nhượng </w:t>
      </w:r>
      <w:r>
        <w:rPr>
          <w:szCs w:val="28"/>
          <w:lang w:val="nl-NL"/>
        </w:rPr>
        <w:t>c</w:t>
      </w:r>
      <w:r w:rsidRPr="00CB6C42">
        <w:rPr>
          <w:szCs w:val="28"/>
          <w:lang w:val="nl-NL"/>
        </w:rPr>
        <w:t>ổ</w:t>
      </w:r>
      <w:r>
        <w:rPr>
          <w:szCs w:val="28"/>
          <w:lang w:val="nl-NL"/>
        </w:rPr>
        <w:t xml:space="preserve"> phi</w:t>
      </w:r>
      <w:r w:rsidRPr="00CB6C42">
        <w:rPr>
          <w:szCs w:val="28"/>
          <w:lang w:val="nl-NL"/>
        </w:rPr>
        <w:t>ếu</w:t>
      </w:r>
      <w:r w:rsidRPr="00A06F5A">
        <w:rPr>
          <w:szCs w:val="28"/>
          <w:lang w:val="nl-NL"/>
        </w:rPr>
        <w:t xml:space="preserve"> khai trực tiếp với cơ quan thuế.</w:t>
      </w:r>
    </w:p>
    <w:p w:rsidR="00B34744" w:rsidRPr="00A06F5A" w:rsidRDefault="00B34744" w:rsidP="00D01A7F">
      <w:pPr>
        <w:spacing w:before="120" w:after="120" w:line="240" w:lineRule="auto"/>
        <w:ind w:right="142" w:firstLine="567"/>
        <w:jc w:val="both"/>
        <w:rPr>
          <w:szCs w:val="28"/>
          <w:lang w:val="nl-NL"/>
        </w:rPr>
      </w:pPr>
      <w:r w:rsidRPr="00A06F5A">
        <w:rPr>
          <w:szCs w:val="28"/>
          <w:lang w:val="nl-NL"/>
        </w:rPr>
        <w:t xml:space="preserve">[10] Fax: Ghi rõ ràng, đầy đủ số fax của cá nhân có thu nhập từ chuyển nhượng </w:t>
      </w:r>
      <w:r>
        <w:rPr>
          <w:szCs w:val="28"/>
          <w:lang w:val="nl-NL"/>
        </w:rPr>
        <w:t>c</w:t>
      </w:r>
      <w:r w:rsidRPr="00CB6C42">
        <w:rPr>
          <w:szCs w:val="28"/>
          <w:lang w:val="nl-NL"/>
        </w:rPr>
        <w:t>ổ</w:t>
      </w:r>
      <w:r>
        <w:rPr>
          <w:szCs w:val="28"/>
          <w:lang w:val="nl-NL"/>
        </w:rPr>
        <w:t xml:space="preserve"> phi</w:t>
      </w:r>
      <w:r w:rsidRPr="00CB6C42">
        <w:rPr>
          <w:szCs w:val="28"/>
          <w:lang w:val="nl-NL"/>
        </w:rPr>
        <w:t>ếu</w:t>
      </w:r>
      <w:r w:rsidRPr="00A06F5A">
        <w:rPr>
          <w:szCs w:val="28"/>
          <w:lang w:val="nl-NL"/>
        </w:rPr>
        <w:t xml:space="preserve"> trực tiếp với cơ quan thuế.</w:t>
      </w:r>
    </w:p>
    <w:p w:rsidR="00B34744" w:rsidRPr="00A06F5A" w:rsidRDefault="00B34744" w:rsidP="00D01A7F">
      <w:pPr>
        <w:spacing w:before="120" w:after="120" w:line="240" w:lineRule="auto"/>
        <w:ind w:right="142" w:firstLine="567"/>
        <w:jc w:val="both"/>
        <w:rPr>
          <w:szCs w:val="28"/>
          <w:lang w:val="nl-NL"/>
        </w:rPr>
      </w:pPr>
      <w:r w:rsidRPr="00A06F5A">
        <w:rPr>
          <w:szCs w:val="28"/>
          <w:lang w:val="nl-NL"/>
        </w:rPr>
        <w:t xml:space="preserve">[11] Email: Ghi rõ ràng, đầy đủ địa chỉ email của cá nhân có thu nhập từ chuyển nhượng </w:t>
      </w:r>
      <w:r>
        <w:rPr>
          <w:szCs w:val="28"/>
          <w:lang w:val="nl-NL"/>
        </w:rPr>
        <w:t>c</w:t>
      </w:r>
      <w:r w:rsidRPr="00CB6C42">
        <w:rPr>
          <w:szCs w:val="28"/>
          <w:lang w:val="nl-NL"/>
        </w:rPr>
        <w:t>ổ</w:t>
      </w:r>
      <w:r>
        <w:rPr>
          <w:szCs w:val="28"/>
          <w:lang w:val="nl-NL"/>
        </w:rPr>
        <w:t xml:space="preserve"> phi</w:t>
      </w:r>
      <w:r w:rsidRPr="00CB6C42">
        <w:rPr>
          <w:szCs w:val="28"/>
          <w:lang w:val="nl-NL"/>
        </w:rPr>
        <w:t>ếu</w:t>
      </w:r>
      <w:r w:rsidRPr="00A06F5A">
        <w:rPr>
          <w:szCs w:val="28"/>
          <w:lang w:val="nl-NL"/>
        </w:rPr>
        <w:t xml:space="preserve"> khai trực tiếp với cơ quan thuế.</w:t>
      </w:r>
    </w:p>
    <w:p w:rsidR="00B34744" w:rsidRPr="00CB6C42" w:rsidRDefault="00B34744" w:rsidP="00D01A7F">
      <w:pPr>
        <w:spacing w:before="120" w:after="120" w:line="240" w:lineRule="auto"/>
        <w:ind w:right="142" w:firstLine="567"/>
        <w:jc w:val="both"/>
        <w:rPr>
          <w:i/>
          <w:szCs w:val="28"/>
          <w:lang w:val="nl-NL"/>
        </w:rPr>
      </w:pPr>
      <w:r>
        <w:rPr>
          <w:i/>
          <w:szCs w:val="28"/>
          <w:lang w:val="nl-NL"/>
        </w:rPr>
        <w:t xml:space="preserve">* </w:t>
      </w:r>
      <w:r w:rsidRPr="00CB6C42">
        <w:rPr>
          <w:i/>
          <w:szCs w:val="28"/>
          <w:lang w:val="nl-NL"/>
        </w:rPr>
        <w:t>Từ chỉ tiêu [12] đến chỉ tiêu [19] (thông tin về tổ chức, cá nhân khai thay): Để trống.</w:t>
      </w:r>
    </w:p>
    <w:p w:rsidR="00B34744" w:rsidRPr="00A06F5A" w:rsidRDefault="00B34744" w:rsidP="00D01A7F">
      <w:pPr>
        <w:spacing w:before="120" w:after="120" w:line="240" w:lineRule="auto"/>
        <w:ind w:right="142" w:firstLine="567"/>
        <w:jc w:val="both"/>
        <w:rPr>
          <w:szCs w:val="28"/>
          <w:lang w:val="nl-NL"/>
        </w:rPr>
      </w:pPr>
      <w:r w:rsidRPr="00A06F5A">
        <w:rPr>
          <w:szCs w:val="28"/>
          <w:lang w:val="nl-NL"/>
        </w:rPr>
        <w:t xml:space="preserve"> [20] Tên đại lý thuế (nếu có): Trường hợp cá nhân chuyển nhượng </w:t>
      </w:r>
      <w:r>
        <w:rPr>
          <w:szCs w:val="28"/>
          <w:lang w:val="nl-NL"/>
        </w:rPr>
        <w:t>c</w:t>
      </w:r>
      <w:r w:rsidRPr="00CB6C42">
        <w:rPr>
          <w:szCs w:val="28"/>
          <w:lang w:val="nl-NL"/>
        </w:rPr>
        <w:t>ổ</w:t>
      </w:r>
      <w:r>
        <w:rPr>
          <w:szCs w:val="28"/>
          <w:lang w:val="nl-NL"/>
        </w:rPr>
        <w:t xml:space="preserve"> phi</w:t>
      </w:r>
      <w:r w:rsidRPr="00CB6C42">
        <w:rPr>
          <w:szCs w:val="28"/>
          <w:lang w:val="nl-NL"/>
        </w:rPr>
        <w:t>ếu</w:t>
      </w:r>
      <w:r w:rsidRPr="00A06F5A">
        <w:rPr>
          <w:szCs w:val="28"/>
          <w:lang w:val="nl-NL"/>
        </w:rPr>
        <w:t xml:space="preserve"> uỷ quyền khai thuế cho Đại lý thuế thì phải ghi rõ ràng, đầy đủ tên của Đại lý thuế theo Quyết định thành lập hoặc Giấy chứng nhận đăng ký kinh doanh của Đại lý thuế.</w:t>
      </w:r>
    </w:p>
    <w:p w:rsidR="00B34744" w:rsidRPr="00A06F5A" w:rsidRDefault="00B34744" w:rsidP="00D01A7F">
      <w:pPr>
        <w:spacing w:before="120" w:after="120" w:line="240" w:lineRule="auto"/>
        <w:ind w:right="142" w:firstLine="567"/>
        <w:jc w:val="both"/>
        <w:rPr>
          <w:szCs w:val="28"/>
          <w:lang w:val="nl-NL"/>
        </w:rPr>
      </w:pPr>
      <w:r w:rsidRPr="00A06F5A">
        <w:rPr>
          <w:szCs w:val="28"/>
          <w:lang w:val="nl-NL"/>
        </w:rPr>
        <w:t>[21] Mã số thuế: Ghi rõ ràng, đầy đủ mã số thuế của đại lý (nếu có khai chỉ tiêu [20]).</w:t>
      </w:r>
    </w:p>
    <w:p w:rsidR="00B34744" w:rsidRPr="00A06F5A" w:rsidRDefault="00B34744" w:rsidP="00D01A7F">
      <w:pPr>
        <w:spacing w:before="120" w:after="120" w:line="240" w:lineRule="auto"/>
        <w:ind w:right="142" w:firstLine="539"/>
        <w:jc w:val="both"/>
        <w:rPr>
          <w:szCs w:val="28"/>
          <w:lang w:val="nl-NL"/>
        </w:rPr>
      </w:pPr>
      <w:r w:rsidRPr="00A06F5A">
        <w:rPr>
          <w:szCs w:val="28"/>
          <w:lang w:val="nl-NL"/>
        </w:rPr>
        <w:t xml:space="preserve">[22] Hợp đồng đại lý thuế: Ghi rõ ràng, đầy đủ số, ngày của Hợp đồng đại lý thuế giữa cá nhân với đại lý thuế (hợp đồng đang thực hiện) (nếu có khai chỉ tiêu [20]). </w:t>
      </w:r>
    </w:p>
    <w:p w:rsidR="00B34744" w:rsidRPr="00A06F5A" w:rsidRDefault="00B34744" w:rsidP="00D01A7F">
      <w:pPr>
        <w:spacing w:before="120" w:after="120" w:line="240" w:lineRule="auto"/>
        <w:ind w:right="142" w:firstLine="539"/>
        <w:jc w:val="both"/>
        <w:rPr>
          <w:szCs w:val="28"/>
          <w:lang w:val="nl-NL"/>
        </w:rPr>
      </w:pPr>
      <w:r w:rsidRPr="00A06F5A">
        <w:rPr>
          <w:szCs w:val="28"/>
          <w:lang w:val="nl-NL"/>
        </w:rPr>
        <w:t>II. THÔNG TIN TỔ CHỨC, CÁ NHÂN NHẬN CHUYỂN NHƯỢNG VỐN GÓP, CHUYỂN NHƯỢNG CHỨNG KHOÁN</w:t>
      </w:r>
    </w:p>
    <w:p w:rsidR="00B34744" w:rsidRPr="00A06F5A" w:rsidRDefault="00B34744" w:rsidP="00D01A7F">
      <w:pPr>
        <w:spacing w:before="120" w:after="120" w:line="240" w:lineRule="auto"/>
        <w:ind w:right="142" w:firstLine="539"/>
        <w:jc w:val="both"/>
        <w:rPr>
          <w:szCs w:val="28"/>
          <w:lang w:val="nl-NL"/>
        </w:rPr>
      </w:pPr>
      <w:r w:rsidRPr="00A06F5A">
        <w:rPr>
          <w:szCs w:val="28"/>
          <w:lang w:val="nl-NL"/>
        </w:rPr>
        <w:t xml:space="preserve">[23] STT: Ghi đầy đủ, lần lượt số thứ tự từ bé đến lớn của từng cá nhân, tổ chức nhận chuyển nhượng </w:t>
      </w:r>
      <w:r>
        <w:rPr>
          <w:szCs w:val="28"/>
          <w:lang w:val="nl-NL"/>
        </w:rPr>
        <w:t>c</w:t>
      </w:r>
      <w:r w:rsidRPr="000D40DF">
        <w:rPr>
          <w:szCs w:val="28"/>
          <w:lang w:val="nl-NL"/>
        </w:rPr>
        <w:t>ổ</w:t>
      </w:r>
      <w:r>
        <w:rPr>
          <w:szCs w:val="28"/>
          <w:lang w:val="nl-NL"/>
        </w:rPr>
        <w:t xml:space="preserve"> phi</w:t>
      </w:r>
      <w:r w:rsidRPr="000D40DF">
        <w:rPr>
          <w:szCs w:val="28"/>
          <w:lang w:val="nl-NL"/>
        </w:rPr>
        <w:t>ếu</w:t>
      </w:r>
      <w:r w:rsidR="00865852">
        <w:rPr>
          <w:szCs w:val="28"/>
          <w:lang w:val="nl-NL"/>
        </w:rPr>
        <w:t>.</w:t>
      </w:r>
    </w:p>
    <w:p w:rsidR="00B34744" w:rsidRPr="00A06F5A" w:rsidRDefault="00B34744" w:rsidP="00D01A7F">
      <w:pPr>
        <w:spacing w:before="120" w:after="120" w:line="240" w:lineRule="auto"/>
        <w:ind w:right="142" w:firstLine="539"/>
        <w:jc w:val="both"/>
        <w:rPr>
          <w:szCs w:val="28"/>
          <w:lang w:val="nl-NL"/>
        </w:rPr>
      </w:pPr>
      <w:r w:rsidRPr="00A06F5A">
        <w:rPr>
          <w:szCs w:val="28"/>
          <w:lang w:val="nl-NL"/>
        </w:rPr>
        <w:t xml:space="preserve">[24] Họ và Tên: Ghi rõ ràng, đầy đủ họ, tên theo đăng ký thuế hoặc chứng minh nhân dân/CCCD/Hộ chiếu của cá nhân nhận chuyển nhượng </w:t>
      </w:r>
      <w:r>
        <w:rPr>
          <w:szCs w:val="28"/>
          <w:lang w:val="nl-NL"/>
        </w:rPr>
        <w:t>c</w:t>
      </w:r>
      <w:r w:rsidRPr="000D40DF">
        <w:rPr>
          <w:szCs w:val="28"/>
          <w:lang w:val="nl-NL"/>
        </w:rPr>
        <w:t>ổ</w:t>
      </w:r>
      <w:r>
        <w:rPr>
          <w:szCs w:val="28"/>
          <w:lang w:val="nl-NL"/>
        </w:rPr>
        <w:t xml:space="preserve"> phi</w:t>
      </w:r>
      <w:r w:rsidRPr="000D40DF">
        <w:rPr>
          <w:szCs w:val="28"/>
          <w:lang w:val="nl-NL"/>
        </w:rPr>
        <w:t>ếu</w:t>
      </w:r>
      <w:r w:rsidRPr="00A06F5A">
        <w:rPr>
          <w:szCs w:val="28"/>
          <w:lang w:val="nl-NL"/>
        </w:rPr>
        <w:t>. Hoặc ghi đầy đủ tên của Tổ chức nhận chuyển nhượng theo Quyết định thành lập hoặc Giấy chứng nhận đăng ký kinh doanh.</w:t>
      </w:r>
    </w:p>
    <w:p w:rsidR="00B34744" w:rsidRPr="00A06F5A" w:rsidRDefault="00B34744" w:rsidP="00D01A7F">
      <w:pPr>
        <w:spacing w:before="120" w:after="120" w:line="240" w:lineRule="auto"/>
        <w:ind w:right="142" w:firstLine="539"/>
        <w:jc w:val="both"/>
        <w:rPr>
          <w:szCs w:val="28"/>
          <w:lang w:val="nl-NL"/>
        </w:rPr>
      </w:pPr>
      <w:r w:rsidRPr="00A06F5A">
        <w:rPr>
          <w:szCs w:val="28"/>
          <w:lang w:val="nl-NL"/>
        </w:rPr>
        <w:t xml:space="preserve">[25] Mã số thuế: Ghi rõ ràng, đầy đủ mã số thuế của tổ chức, cá nhân nhận chuyển nhượng </w:t>
      </w:r>
      <w:r>
        <w:rPr>
          <w:szCs w:val="28"/>
          <w:lang w:val="nl-NL"/>
        </w:rPr>
        <w:t>c</w:t>
      </w:r>
      <w:r w:rsidRPr="000D40DF">
        <w:rPr>
          <w:szCs w:val="28"/>
          <w:lang w:val="nl-NL"/>
        </w:rPr>
        <w:t>ổ</w:t>
      </w:r>
      <w:r>
        <w:rPr>
          <w:szCs w:val="28"/>
          <w:lang w:val="nl-NL"/>
        </w:rPr>
        <w:t xml:space="preserve"> phi</w:t>
      </w:r>
      <w:r w:rsidRPr="000D40DF">
        <w:rPr>
          <w:szCs w:val="28"/>
          <w:lang w:val="nl-NL"/>
        </w:rPr>
        <w:t>ếu</w:t>
      </w:r>
      <w:r>
        <w:rPr>
          <w:szCs w:val="28"/>
          <w:lang w:val="nl-NL"/>
        </w:rPr>
        <w:t xml:space="preserve"> </w:t>
      </w:r>
      <w:r w:rsidRPr="00A06F5A">
        <w:rPr>
          <w:szCs w:val="28"/>
          <w:lang w:val="nl-NL"/>
        </w:rPr>
        <w:t xml:space="preserve">theo Giấy chứng nhận đăng ký thuế hoặc Thông báo mã số thuế hoặc Thẻ mã số thuế do cơ quan thuế cấp. </w:t>
      </w:r>
    </w:p>
    <w:p w:rsidR="00B34744" w:rsidRPr="00A06F5A" w:rsidRDefault="00B34744" w:rsidP="00D01A7F">
      <w:pPr>
        <w:spacing w:before="120" w:after="120" w:line="240" w:lineRule="auto"/>
        <w:ind w:right="142" w:firstLine="539"/>
        <w:jc w:val="both"/>
        <w:rPr>
          <w:szCs w:val="28"/>
          <w:lang w:val="nl-NL"/>
        </w:rPr>
      </w:pPr>
      <w:r w:rsidRPr="00A06F5A">
        <w:rPr>
          <w:szCs w:val="28"/>
          <w:lang w:val="nl-NL"/>
        </w:rPr>
        <w:lastRenderedPageBreak/>
        <w:t xml:space="preserve">[26] Số CMND/CCCD/Hộ Chiếu: Ghi rõ ràng, đầy đủ số  CMND/CCCD/Hộ Chiếu của cá nhân nhận chuyển nhượng </w:t>
      </w:r>
      <w:r>
        <w:rPr>
          <w:szCs w:val="28"/>
          <w:lang w:val="nl-NL"/>
        </w:rPr>
        <w:t>c</w:t>
      </w:r>
      <w:r w:rsidRPr="000D40DF">
        <w:rPr>
          <w:szCs w:val="28"/>
          <w:lang w:val="nl-NL"/>
        </w:rPr>
        <w:t>ổ</w:t>
      </w:r>
      <w:r>
        <w:rPr>
          <w:szCs w:val="28"/>
          <w:lang w:val="nl-NL"/>
        </w:rPr>
        <w:t xml:space="preserve"> phi</w:t>
      </w:r>
      <w:r w:rsidRPr="000D40DF">
        <w:rPr>
          <w:szCs w:val="28"/>
          <w:lang w:val="nl-NL"/>
        </w:rPr>
        <w:t>ếu</w:t>
      </w:r>
      <w:r>
        <w:rPr>
          <w:szCs w:val="28"/>
          <w:lang w:val="nl-NL"/>
        </w:rPr>
        <w:t xml:space="preserve"> </w:t>
      </w:r>
      <w:r w:rsidRPr="00A06F5A">
        <w:rPr>
          <w:szCs w:val="28"/>
          <w:lang w:val="nl-NL"/>
        </w:rPr>
        <w:t>trong trường hợp cá nhân không có mã số thuế.</w:t>
      </w:r>
    </w:p>
    <w:p w:rsidR="00B34744" w:rsidRPr="00A06F5A" w:rsidRDefault="00B34744" w:rsidP="00D01A7F">
      <w:pPr>
        <w:spacing w:before="120" w:after="120" w:line="240" w:lineRule="auto"/>
        <w:ind w:right="142" w:firstLine="539"/>
        <w:jc w:val="both"/>
        <w:rPr>
          <w:szCs w:val="28"/>
          <w:lang w:val="nl-NL"/>
        </w:rPr>
      </w:pPr>
      <w:r w:rsidRPr="00A06F5A">
        <w:rPr>
          <w:szCs w:val="28"/>
          <w:lang w:val="nl-NL"/>
        </w:rPr>
        <w:t xml:space="preserve">[27], [28] Hợp đồng chuyển nhượng vốn số:...., ngày....tháng.....năm...: Ghi số và ngày ký hợp đồng chuyển nhượng </w:t>
      </w:r>
      <w:r>
        <w:rPr>
          <w:szCs w:val="28"/>
          <w:lang w:val="nl-NL"/>
        </w:rPr>
        <w:t>c</w:t>
      </w:r>
      <w:r w:rsidRPr="000D40DF">
        <w:rPr>
          <w:szCs w:val="28"/>
          <w:lang w:val="nl-NL"/>
        </w:rPr>
        <w:t>ổ</w:t>
      </w:r>
      <w:r>
        <w:rPr>
          <w:szCs w:val="28"/>
          <w:lang w:val="nl-NL"/>
        </w:rPr>
        <w:t xml:space="preserve"> phi</w:t>
      </w:r>
      <w:r w:rsidRPr="000D40DF">
        <w:rPr>
          <w:szCs w:val="28"/>
          <w:lang w:val="nl-NL"/>
        </w:rPr>
        <w:t>ếu</w:t>
      </w:r>
      <w:r w:rsidRPr="00A06F5A">
        <w:rPr>
          <w:szCs w:val="28"/>
          <w:lang w:val="nl-NL"/>
        </w:rPr>
        <w:t>.</w:t>
      </w:r>
    </w:p>
    <w:p w:rsidR="00B34744" w:rsidRPr="00A06F5A" w:rsidRDefault="00B34744" w:rsidP="00D01A7F">
      <w:pPr>
        <w:spacing w:before="120" w:after="120" w:line="240" w:lineRule="auto"/>
        <w:ind w:right="142" w:firstLine="539"/>
        <w:jc w:val="both"/>
        <w:rPr>
          <w:szCs w:val="28"/>
          <w:lang w:val="nl-NL"/>
        </w:rPr>
      </w:pPr>
      <w:r w:rsidRPr="00A06F5A">
        <w:rPr>
          <w:szCs w:val="28"/>
          <w:lang w:val="nl-NL"/>
        </w:rPr>
        <w:t>III. THÔNG TIN TỔ CHỨC PHÁT HÀNH CHỨNG KHOÁN HOẶC TỔ CHỨC NƠI CÁ NHÂN CÓ VỐ</w:t>
      </w:r>
      <w:r w:rsidR="00865852">
        <w:rPr>
          <w:szCs w:val="28"/>
          <w:lang w:val="nl-NL"/>
        </w:rPr>
        <w:t>N GÓP</w:t>
      </w:r>
      <w:r w:rsidRPr="00A06F5A">
        <w:rPr>
          <w:szCs w:val="28"/>
          <w:lang w:val="nl-NL"/>
        </w:rPr>
        <w:t xml:space="preserve"> </w:t>
      </w:r>
    </w:p>
    <w:p w:rsidR="00B34744" w:rsidRPr="00A06F5A" w:rsidRDefault="00B34744" w:rsidP="00D01A7F">
      <w:pPr>
        <w:spacing w:before="120" w:after="120" w:line="240" w:lineRule="auto"/>
        <w:ind w:right="142" w:firstLine="539"/>
        <w:jc w:val="both"/>
        <w:rPr>
          <w:szCs w:val="28"/>
          <w:lang w:val="nl-NL"/>
        </w:rPr>
      </w:pPr>
      <w:r w:rsidRPr="00A06F5A">
        <w:rPr>
          <w:szCs w:val="28"/>
          <w:lang w:val="nl-NL"/>
        </w:rPr>
        <w:t xml:space="preserve">[29] Tên tổ chức phát hành: ghi rõ ràng, đầy đủ tên của tổ chức phát hành </w:t>
      </w:r>
      <w:r>
        <w:rPr>
          <w:szCs w:val="28"/>
          <w:lang w:val="nl-NL"/>
        </w:rPr>
        <w:t>c</w:t>
      </w:r>
      <w:r w:rsidRPr="000D40DF">
        <w:rPr>
          <w:szCs w:val="28"/>
          <w:lang w:val="nl-NL"/>
        </w:rPr>
        <w:t>ổ</w:t>
      </w:r>
      <w:r>
        <w:rPr>
          <w:szCs w:val="28"/>
          <w:lang w:val="nl-NL"/>
        </w:rPr>
        <w:t xml:space="preserve"> phi</w:t>
      </w:r>
      <w:r w:rsidRPr="000D40DF">
        <w:rPr>
          <w:szCs w:val="28"/>
          <w:lang w:val="nl-NL"/>
        </w:rPr>
        <w:t>ếu</w:t>
      </w:r>
      <w:r w:rsidRPr="00A06F5A">
        <w:rPr>
          <w:szCs w:val="28"/>
          <w:lang w:val="nl-NL"/>
        </w:rPr>
        <w:t xml:space="preserve"> theo Quyết định thành lập hoặc Giấy chứng nhận đăng ký kinh doanh. </w:t>
      </w:r>
    </w:p>
    <w:p w:rsidR="00B34744" w:rsidRPr="00A06F5A" w:rsidRDefault="00B34744" w:rsidP="00D01A7F">
      <w:pPr>
        <w:spacing w:before="120" w:after="120" w:line="240" w:lineRule="auto"/>
        <w:ind w:right="142" w:firstLine="539"/>
        <w:jc w:val="both"/>
        <w:rPr>
          <w:szCs w:val="28"/>
          <w:lang w:val="nl-NL"/>
        </w:rPr>
      </w:pPr>
      <w:r w:rsidRPr="00A06F5A">
        <w:rPr>
          <w:szCs w:val="28"/>
          <w:lang w:val="nl-NL"/>
        </w:rPr>
        <w:t xml:space="preserve">[30] Mã số thuế: Ghi rõ ràng, đầy đủ mã số thuế của tổ chức phát hành </w:t>
      </w:r>
      <w:r>
        <w:rPr>
          <w:szCs w:val="28"/>
          <w:lang w:val="nl-NL"/>
        </w:rPr>
        <w:t>c</w:t>
      </w:r>
      <w:r w:rsidRPr="000D40DF">
        <w:rPr>
          <w:szCs w:val="28"/>
          <w:lang w:val="nl-NL"/>
        </w:rPr>
        <w:t>ổ</w:t>
      </w:r>
      <w:r>
        <w:rPr>
          <w:szCs w:val="28"/>
          <w:lang w:val="nl-NL"/>
        </w:rPr>
        <w:t xml:space="preserve"> phi</w:t>
      </w:r>
      <w:r w:rsidRPr="000D40DF">
        <w:rPr>
          <w:szCs w:val="28"/>
          <w:lang w:val="nl-NL"/>
        </w:rPr>
        <w:t>ếu</w:t>
      </w:r>
      <w:r w:rsidR="00865852">
        <w:rPr>
          <w:szCs w:val="28"/>
          <w:lang w:val="nl-NL"/>
        </w:rPr>
        <w:t>.</w:t>
      </w:r>
    </w:p>
    <w:p w:rsidR="00B34744" w:rsidRPr="00A06F5A" w:rsidRDefault="00B34744" w:rsidP="00D01A7F">
      <w:pPr>
        <w:spacing w:before="120" w:after="120" w:line="240" w:lineRule="auto"/>
        <w:ind w:right="142" w:firstLine="539"/>
        <w:jc w:val="both"/>
        <w:rPr>
          <w:szCs w:val="28"/>
          <w:lang w:val="nl-NL"/>
        </w:rPr>
      </w:pPr>
      <w:r w:rsidRPr="00A06F5A">
        <w:rPr>
          <w:szCs w:val="28"/>
          <w:lang w:val="nl-NL"/>
        </w:rPr>
        <w:t xml:space="preserve">[31] Địa chỉ: Ghi rõ ràng, đầy đủ địa chỉ trụ sở của tổ chức phát hành </w:t>
      </w:r>
      <w:r>
        <w:rPr>
          <w:szCs w:val="28"/>
          <w:lang w:val="nl-NL"/>
        </w:rPr>
        <w:t>c</w:t>
      </w:r>
      <w:r w:rsidRPr="000D40DF">
        <w:rPr>
          <w:szCs w:val="28"/>
          <w:lang w:val="nl-NL"/>
        </w:rPr>
        <w:t>ổ</w:t>
      </w:r>
      <w:r>
        <w:rPr>
          <w:szCs w:val="28"/>
          <w:lang w:val="nl-NL"/>
        </w:rPr>
        <w:t xml:space="preserve"> phi</w:t>
      </w:r>
      <w:r w:rsidRPr="000D40DF">
        <w:rPr>
          <w:szCs w:val="28"/>
          <w:lang w:val="nl-NL"/>
        </w:rPr>
        <w:t>ếu</w:t>
      </w:r>
      <w:r w:rsidR="00865852">
        <w:rPr>
          <w:szCs w:val="28"/>
          <w:lang w:val="nl-NL"/>
        </w:rPr>
        <w:t>.</w:t>
      </w:r>
    </w:p>
    <w:p w:rsidR="00B34744" w:rsidRPr="00A06F5A" w:rsidRDefault="00B34744" w:rsidP="00D01A7F">
      <w:pPr>
        <w:spacing w:before="120" w:after="120" w:line="240" w:lineRule="auto"/>
        <w:ind w:right="142" w:firstLine="539"/>
        <w:jc w:val="both"/>
        <w:rPr>
          <w:szCs w:val="28"/>
          <w:lang w:val="nl-NL"/>
        </w:rPr>
      </w:pPr>
      <w:r w:rsidRPr="00A06F5A">
        <w:rPr>
          <w:szCs w:val="28"/>
          <w:lang w:val="nl-NL"/>
        </w:rPr>
        <w:t xml:space="preserve">[32] Quận/huyện: Ghi rõ ràng, đầy đủ tên quận/huyện của tổ chức phát hành </w:t>
      </w:r>
      <w:r>
        <w:rPr>
          <w:szCs w:val="28"/>
          <w:lang w:val="nl-NL"/>
        </w:rPr>
        <w:t>c</w:t>
      </w:r>
      <w:r w:rsidRPr="000D40DF">
        <w:rPr>
          <w:szCs w:val="28"/>
          <w:lang w:val="nl-NL"/>
        </w:rPr>
        <w:t>ổ</w:t>
      </w:r>
      <w:r>
        <w:rPr>
          <w:szCs w:val="28"/>
          <w:lang w:val="nl-NL"/>
        </w:rPr>
        <w:t xml:space="preserve"> phi</w:t>
      </w:r>
      <w:r w:rsidRPr="000D40DF">
        <w:rPr>
          <w:szCs w:val="28"/>
          <w:lang w:val="nl-NL"/>
        </w:rPr>
        <w:t>ếu</w:t>
      </w:r>
      <w:r w:rsidR="00865852">
        <w:rPr>
          <w:szCs w:val="28"/>
          <w:lang w:val="nl-NL"/>
        </w:rPr>
        <w:t>.</w:t>
      </w:r>
    </w:p>
    <w:p w:rsidR="00B34744" w:rsidRPr="00A06F5A" w:rsidRDefault="00B34744" w:rsidP="00D01A7F">
      <w:pPr>
        <w:spacing w:before="120" w:after="120" w:line="240" w:lineRule="auto"/>
        <w:ind w:right="142" w:firstLine="539"/>
        <w:jc w:val="both"/>
        <w:rPr>
          <w:szCs w:val="28"/>
          <w:lang w:val="nl-NL"/>
        </w:rPr>
      </w:pPr>
      <w:r w:rsidRPr="00A06F5A">
        <w:rPr>
          <w:szCs w:val="28"/>
          <w:lang w:val="nl-NL"/>
        </w:rPr>
        <w:t xml:space="preserve">[33] Tỉnh/thành phố: Ghi rõ ràng, đầy đủ tên tỉnh/thành phố của tổ chức phát hành </w:t>
      </w:r>
      <w:r>
        <w:rPr>
          <w:szCs w:val="28"/>
          <w:lang w:val="nl-NL"/>
        </w:rPr>
        <w:t>c</w:t>
      </w:r>
      <w:r w:rsidRPr="000D40DF">
        <w:rPr>
          <w:szCs w:val="28"/>
          <w:lang w:val="nl-NL"/>
        </w:rPr>
        <w:t>ổ</w:t>
      </w:r>
      <w:r>
        <w:rPr>
          <w:szCs w:val="28"/>
          <w:lang w:val="nl-NL"/>
        </w:rPr>
        <w:t xml:space="preserve"> phi</w:t>
      </w:r>
      <w:r w:rsidRPr="000D40DF">
        <w:rPr>
          <w:szCs w:val="28"/>
          <w:lang w:val="nl-NL"/>
        </w:rPr>
        <w:t>ếu</w:t>
      </w:r>
      <w:r w:rsidR="00865852">
        <w:rPr>
          <w:szCs w:val="28"/>
          <w:lang w:val="nl-NL"/>
        </w:rPr>
        <w:t>.</w:t>
      </w:r>
    </w:p>
    <w:p w:rsidR="00B34744" w:rsidRPr="00A06F5A" w:rsidRDefault="00B34744" w:rsidP="00D01A7F">
      <w:pPr>
        <w:spacing w:before="120" w:after="120" w:line="240" w:lineRule="auto"/>
        <w:ind w:right="142" w:firstLine="539"/>
        <w:jc w:val="both"/>
        <w:rPr>
          <w:szCs w:val="28"/>
          <w:lang w:val="nl-NL"/>
        </w:rPr>
      </w:pPr>
      <w:r w:rsidRPr="00A06F5A">
        <w:rPr>
          <w:szCs w:val="28"/>
          <w:lang w:val="nl-NL"/>
        </w:rPr>
        <w:t xml:space="preserve">[34] Điện thoại: Ghi rõ ràng, đầy đủ điện thoại của tổ chức phát hành </w:t>
      </w:r>
      <w:r>
        <w:rPr>
          <w:szCs w:val="28"/>
          <w:lang w:val="nl-NL"/>
        </w:rPr>
        <w:t>c</w:t>
      </w:r>
      <w:r w:rsidRPr="000D40DF">
        <w:rPr>
          <w:szCs w:val="28"/>
          <w:lang w:val="nl-NL"/>
        </w:rPr>
        <w:t>ổ</w:t>
      </w:r>
      <w:r>
        <w:rPr>
          <w:szCs w:val="28"/>
          <w:lang w:val="nl-NL"/>
        </w:rPr>
        <w:t xml:space="preserve"> phi</w:t>
      </w:r>
      <w:r w:rsidRPr="000D40DF">
        <w:rPr>
          <w:szCs w:val="28"/>
          <w:lang w:val="nl-NL"/>
        </w:rPr>
        <w:t>ếu</w:t>
      </w:r>
      <w:r w:rsidR="00865852">
        <w:rPr>
          <w:szCs w:val="28"/>
          <w:lang w:val="nl-NL"/>
        </w:rPr>
        <w:t>.</w:t>
      </w:r>
    </w:p>
    <w:p w:rsidR="00B34744" w:rsidRPr="00A06F5A" w:rsidRDefault="00B34744" w:rsidP="00D01A7F">
      <w:pPr>
        <w:spacing w:before="120" w:after="120" w:line="240" w:lineRule="auto"/>
        <w:ind w:right="142" w:firstLine="539"/>
        <w:jc w:val="both"/>
        <w:rPr>
          <w:szCs w:val="28"/>
          <w:lang w:val="nl-NL"/>
        </w:rPr>
      </w:pPr>
      <w:r w:rsidRPr="00A06F5A">
        <w:rPr>
          <w:szCs w:val="28"/>
          <w:lang w:val="nl-NL"/>
        </w:rPr>
        <w:t xml:space="preserve">[35] Fax: Ghi rõ ràng, đầy đủ số fax của tổ chức phát hành </w:t>
      </w:r>
      <w:r>
        <w:rPr>
          <w:szCs w:val="28"/>
          <w:lang w:val="nl-NL"/>
        </w:rPr>
        <w:t>c</w:t>
      </w:r>
      <w:r w:rsidRPr="000D40DF">
        <w:rPr>
          <w:szCs w:val="28"/>
          <w:lang w:val="nl-NL"/>
        </w:rPr>
        <w:t>ổ</w:t>
      </w:r>
      <w:r>
        <w:rPr>
          <w:szCs w:val="28"/>
          <w:lang w:val="nl-NL"/>
        </w:rPr>
        <w:t xml:space="preserve"> phi</w:t>
      </w:r>
      <w:r w:rsidRPr="000D40DF">
        <w:rPr>
          <w:szCs w:val="28"/>
          <w:lang w:val="nl-NL"/>
        </w:rPr>
        <w:t>ếu</w:t>
      </w:r>
      <w:r w:rsidRPr="00A06F5A">
        <w:rPr>
          <w:szCs w:val="28"/>
          <w:lang w:val="nl-NL"/>
        </w:rPr>
        <w:t xml:space="preserve"> .</w:t>
      </w:r>
    </w:p>
    <w:p w:rsidR="00B34744" w:rsidRPr="00A06F5A" w:rsidRDefault="00B34744" w:rsidP="00D01A7F">
      <w:pPr>
        <w:spacing w:before="120" w:after="120" w:line="240" w:lineRule="auto"/>
        <w:ind w:right="142" w:firstLine="539"/>
        <w:jc w:val="both"/>
        <w:rPr>
          <w:szCs w:val="28"/>
          <w:lang w:val="nl-NL"/>
        </w:rPr>
      </w:pPr>
      <w:r w:rsidRPr="00A06F5A">
        <w:rPr>
          <w:szCs w:val="28"/>
          <w:lang w:val="nl-NL"/>
        </w:rPr>
        <w:t xml:space="preserve">[36] Email: Ghi rõ ràng, đầy đủ địa chỉ email của tổ chức phát </w:t>
      </w:r>
      <w:r>
        <w:rPr>
          <w:szCs w:val="28"/>
          <w:lang w:val="nl-NL"/>
        </w:rPr>
        <w:t>h</w:t>
      </w:r>
      <w:r w:rsidRPr="000D40DF">
        <w:rPr>
          <w:szCs w:val="28"/>
          <w:lang w:val="nl-NL"/>
        </w:rPr>
        <w:t>ành</w:t>
      </w:r>
      <w:r>
        <w:rPr>
          <w:szCs w:val="28"/>
          <w:lang w:val="nl-NL"/>
        </w:rPr>
        <w:t xml:space="preserve"> c</w:t>
      </w:r>
      <w:r w:rsidRPr="000D40DF">
        <w:rPr>
          <w:szCs w:val="28"/>
          <w:lang w:val="nl-NL"/>
        </w:rPr>
        <w:t>ổ</w:t>
      </w:r>
      <w:r>
        <w:rPr>
          <w:szCs w:val="28"/>
          <w:lang w:val="nl-NL"/>
        </w:rPr>
        <w:t xml:space="preserve"> phi</w:t>
      </w:r>
      <w:r w:rsidRPr="000D40DF">
        <w:rPr>
          <w:szCs w:val="28"/>
          <w:lang w:val="nl-NL"/>
        </w:rPr>
        <w:t>ếu</w:t>
      </w:r>
      <w:r w:rsidRPr="00A06F5A">
        <w:rPr>
          <w:szCs w:val="28"/>
          <w:lang w:val="nl-NL"/>
        </w:rPr>
        <w:t xml:space="preserve"> </w:t>
      </w:r>
    </w:p>
    <w:p w:rsidR="00B34744" w:rsidRPr="00A06F5A" w:rsidRDefault="00B34744" w:rsidP="00D01A7F">
      <w:pPr>
        <w:spacing w:before="120" w:after="120" w:line="240" w:lineRule="auto"/>
        <w:ind w:right="142" w:firstLine="539"/>
        <w:jc w:val="both"/>
        <w:rPr>
          <w:szCs w:val="28"/>
          <w:lang w:val="nl-NL"/>
        </w:rPr>
      </w:pPr>
      <w:r w:rsidRPr="00A06F5A">
        <w:rPr>
          <w:szCs w:val="28"/>
          <w:lang w:val="nl-NL"/>
        </w:rPr>
        <w:t>IV. CHI TIẾT TÍNH THUẾ</w:t>
      </w:r>
    </w:p>
    <w:p w:rsidR="00B34744" w:rsidRPr="00A06F5A" w:rsidRDefault="00B34744" w:rsidP="00D01A7F">
      <w:pPr>
        <w:spacing w:before="120" w:after="120" w:line="240" w:lineRule="auto"/>
        <w:ind w:right="142" w:firstLine="539"/>
        <w:jc w:val="both"/>
        <w:rPr>
          <w:szCs w:val="28"/>
          <w:lang w:val="nl-NL"/>
        </w:rPr>
      </w:pPr>
      <w:r w:rsidRPr="00A06F5A">
        <w:rPr>
          <w:szCs w:val="28"/>
          <w:lang w:val="nl-NL"/>
        </w:rPr>
        <w:t>(I). Thu nhập từ chuyển nhượng vốn góp: Để trống</w:t>
      </w:r>
    </w:p>
    <w:p w:rsidR="00B34744" w:rsidRPr="00A06F5A" w:rsidRDefault="00B34744" w:rsidP="00D01A7F">
      <w:pPr>
        <w:spacing w:before="120" w:after="120" w:line="240" w:lineRule="auto"/>
        <w:ind w:right="142" w:firstLine="539"/>
        <w:jc w:val="both"/>
        <w:rPr>
          <w:szCs w:val="28"/>
          <w:lang w:val="nl-NL"/>
        </w:rPr>
      </w:pPr>
      <w:r w:rsidRPr="00A06F5A">
        <w:rPr>
          <w:szCs w:val="28"/>
          <w:lang w:val="nl-NL"/>
        </w:rPr>
        <w:t xml:space="preserve">(II). Thu nhập từ chuyển nhượng chứng khoán </w:t>
      </w:r>
    </w:p>
    <w:p w:rsidR="00B34744" w:rsidRPr="00AB0FA2" w:rsidRDefault="00B34744" w:rsidP="00D01A7F">
      <w:pPr>
        <w:spacing w:before="120" w:after="120"/>
        <w:ind w:firstLine="567"/>
        <w:jc w:val="both"/>
        <w:rPr>
          <w:rFonts w:eastAsia="Times New Roman"/>
          <w:szCs w:val="28"/>
          <w:u w:val="single"/>
        </w:rPr>
      </w:pPr>
      <w:r w:rsidRPr="00A06F5A">
        <w:rPr>
          <w:szCs w:val="28"/>
          <w:lang w:val="nl-NL"/>
        </w:rPr>
        <w:t xml:space="preserve">[44] Giá chuyển nhượng: </w:t>
      </w:r>
      <w:r w:rsidRPr="00AB0FA2">
        <w:rPr>
          <w:rFonts w:eastAsia="Times New Roman"/>
          <w:szCs w:val="28"/>
          <w:u w:val="single"/>
        </w:rPr>
        <w:t>giá chuyển nhượng là giá ghi trên hợp đồng chuyển nhượng hoặc giá thực tế chuyển nhượng hoặc giá theo sổ sách kế toán của đơn vị có cổ phiếu chuyển nhượng tại thời điểm lập báo cáo tài chính gần nhất theo quy định của pháp luật về kế toán trước thời điểm chuyển nhượng</w:t>
      </w:r>
    </w:p>
    <w:p w:rsidR="00B34744" w:rsidRPr="00A06F5A" w:rsidRDefault="00B34744" w:rsidP="00D01A7F">
      <w:pPr>
        <w:spacing w:before="120" w:after="120" w:line="240" w:lineRule="auto"/>
        <w:ind w:right="142" w:firstLine="539"/>
        <w:jc w:val="both"/>
        <w:rPr>
          <w:szCs w:val="28"/>
          <w:lang w:val="nl-NL"/>
        </w:rPr>
      </w:pPr>
      <w:r w:rsidRPr="00A06F5A">
        <w:rPr>
          <w:szCs w:val="28"/>
          <w:lang w:val="nl-NL"/>
        </w:rPr>
        <w:t>[45] Số thuế phải nộp: chỉ tiêu [45] = [44] x 0,1%.</w:t>
      </w:r>
    </w:p>
    <w:p w:rsidR="00B34744" w:rsidRPr="00A06F5A" w:rsidRDefault="00B34744" w:rsidP="00D01A7F">
      <w:pPr>
        <w:spacing w:before="120" w:after="120" w:line="240" w:lineRule="auto"/>
        <w:ind w:right="142" w:firstLine="539"/>
        <w:jc w:val="both"/>
        <w:rPr>
          <w:szCs w:val="28"/>
          <w:lang w:val="nl-NL"/>
        </w:rPr>
      </w:pPr>
      <w:r w:rsidRPr="00A06F5A">
        <w:rPr>
          <w:szCs w:val="28"/>
          <w:lang w:val="nl-NL"/>
        </w:rPr>
        <w:t>[46] Số thuế được miễn giảm theo Hiệp định tránh đánh thuế hai lần: Trường hợp cá nhân có số thuế được miễn giảm theo Hiệp định tránh đánh thuế hai lần thì ghi chính xác số thuế được miễn giảm.</w:t>
      </w:r>
    </w:p>
    <w:p w:rsidR="00B34744" w:rsidRPr="00A06F5A" w:rsidRDefault="00B34744" w:rsidP="00D01A7F">
      <w:pPr>
        <w:spacing w:before="120" w:after="120" w:line="240" w:lineRule="auto"/>
        <w:ind w:right="142" w:firstLine="539"/>
        <w:jc w:val="both"/>
        <w:rPr>
          <w:szCs w:val="28"/>
          <w:lang w:val="nl-NL"/>
        </w:rPr>
      </w:pPr>
      <w:r w:rsidRPr="00A06F5A">
        <w:rPr>
          <w:szCs w:val="28"/>
          <w:lang w:val="nl-NL"/>
        </w:rPr>
        <w:t>[47] Số thuế còn phải nộp: chỉ tiêu [47] =[45]-[46].</w:t>
      </w:r>
    </w:p>
    <w:p w:rsidR="00EC7318" w:rsidRDefault="00EC7318">
      <w:pPr>
        <w:rPr>
          <w:rFonts w:eastAsia="Times New Roman"/>
          <w:b/>
          <w:szCs w:val="28"/>
        </w:rPr>
      </w:pPr>
      <w:r>
        <w:rPr>
          <w:rFonts w:eastAsia="Times New Roman"/>
          <w:b/>
          <w:szCs w:val="28"/>
        </w:rPr>
        <w:br w:type="page"/>
      </w:r>
    </w:p>
    <w:p w:rsidR="00B34744" w:rsidRDefault="00B34744" w:rsidP="00D01A7F">
      <w:pPr>
        <w:spacing w:before="120" w:after="120"/>
        <w:ind w:firstLine="567"/>
        <w:jc w:val="both"/>
        <w:rPr>
          <w:rFonts w:eastAsia="Times New Roman"/>
          <w:b/>
          <w:szCs w:val="28"/>
        </w:rPr>
      </w:pPr>
      <w:r>
        <w:rPr>
          <w:rFonts w:eastAsia="Times New Roman"/>
          <w:b/>
          <w:szCs w:val="28"/>
        </w:rPr>
        <w:lastRenderedPageBreak/>
        <w:t>I</w:t>
      </w:r>
      <w:r w:rsidRPr="00F6332B">
        <w:rPr>
          <w:rFonts w:eastAsia="Times New Roman"/>
          <w:b/>
          <w:szCs w:val="28"/>
        </w:rPr>
        <w:t xml:space="preserve">II. Hướng dẫn </w:t>
      </w:r>
      <w:r>
        <w:rPr>
          <w:rFonts w:eastAsia="Times New Roman"/>
          <w:b/>
          <w:szCs w:val="28"/>
        </w:rPr>
        <w:t>khai thuế, nộp thuế bằng phương thức điện tử trên thuedientu.gdt.gov.vn</w:t>
      </w:r>
    </w:p>
    <w:p w:rsidR="00B34744" w:rsidRDefault="00B34744" w:rsidP="00D01A7F">
      <w:pPr>
        <w:spacing w:before="120" w:after="120"/>
        <w:ind w:firstLine="567"/>
        <w:jc w:val="both"/>
        <w:rPr>
          <w:rFonts w:eastAsia="Times New Roman"/>
          <w:b/>
          <w:szCs w:val="28"/>
        </w:rPr>
      </w:pPr>
      <w:r w:rsidRPr="00F01BD7">
        <w:rPr>
          <w:rFonts w:eastAsia="Times New Roman"/>
          <w:b/>
          <w:szCs w:val="28"/>
        </w:rPr>
        <w:t xml:space="preserve">1. Hướng dẫn </w:t>
      </w:r>
      <w:r>
        <w:rPr>
          <w:rFonts w:eastAsia="Times New Roman"/>
          <w:b/>
          <w:szCs w:val="28"/>
        </w:rPr>
        <w:t>kê khai</w:t>
      </w:r>
      <w:r w:rsidRPr="00F01BD7">
        <w:rPr>
          <w:rFonts w:eastAsia="Times New Roman"/>
          <w:b/>
          <w:szCs w:val="28"/>
        </w:rPr>
        <w:t xml:space="preserve"> </w:t>
      </w:r>
      <w:r>
        <w:rPr>
          <w:rFonts w:eastAsia="Times New Roman"/>
          <w:b/>
          <w:szCs w:val="28"/>
        </w:rPr>
        <w:t>trực tuyến</w:t>
      </w:r>
    </w:p>
    <w:p w:rsidR="00B34744" w:rsidRDefault="00B34744" w:rsidP="000464A7">
      <w:pPr>
        <w:ind w:firstLine="567"/>
        <w:rPr>
          <w:rFonts w:cs="Times New Roman"/>
          <w:szCs w:val="28"/>
        </w:rPr>
      </w:pPr>
      <w:r w:rsidRPr="00D85EF0">
        <w:rPr>
          <w:rFonts w:cs="Times New Roman"/>
          <w:b/>
          <w:szCs w:val="28"/>
          <w:u w:val="single"/>
        </w:rPr>
        <w:t>Bước 1</w:t>
      </w:r>
      <w:r w:rsidRPr="00D85EF0">
        <w:rPr>
          <w:rFonts w:cs="Times New Roman"/>
          <w:szCs w:val="28"/>
        </w:rPr>
        <w:t xml:space="preserve">: NSD truy cập đường dẫn </w:t>
      </w:r>
      <w:hyperlink r:id="rId8" w:history="1">
        <w:r w:rsidRPr="00D85EF0">
          <w:rPr>
            <w:rFonts w:cs="Times New Roman"/>
            <w:szCs w:val="28"/>
          </w:rPr>
          <w:t>https://thuedientu.gdt.gov.vn</w:t>
        </w:r>
      </w:hyperlink>
      <w:r>
        <w:rPr>
          <w:rFonts w:cs="Times New Roman"/>
          <w:szCs w:val="28"/>
        </w:rPr>
        <w:t>, chọn “Cá nhân” và thực hiện đăng nhập.</w:t>
      </w:r>
    </w:p>
    <w:p w:rsidR="00B34744" w:rsidRDefault="00B34744" w:rsidP="000464A7">
      <w:pPr>
        <w:ind w:firstLine="567"/>
        <w:jc w:val="both"/>
        <w:rPr>
          <w:rFonts w:eastAsia="Times New Roman"/>
          <w:szCs w:val="28"/>
        </w:rPr>
      </w:pPr>
      <w:r>
        <w:rPr>
          <w:rFonts w:cs="Times New Roman"/>
          <w:szCs w:val="28"/>
        </w:rPr>
        <w:t xml:space="preserve">NNT có thể đăng nhập bằng tài khoản </w:t>
      </w:r>
      <w:r>
        <w:rPr>
          <w:rFonts w:eastAsia="Times New Roman"/>
          <w:szCs w:val="28"/>
        </w:rPr>
        <w:t>tài khoản Thuế điện tử do cơ quan thuế cấp hoặc đăng nhập bằng tài khoản định danh điện tử.</w:t>
      </w:r>
    </w:p>
    <w:p w:rsidR="00B34744" w:rsidRPr="002B5D74" w:rsidRDefault="00B34744" w:rsidP="000464A7">
      <w:pPr>
        <w:jc w:val="center"/>
        <w:rPr>
          <w:rFonts w:eastAsia="Times New Roman"/>
          <w:szCs w:val="28"/>
        </w:rPr>
      </w:pPr>
      <w:r>
        <w:rPr>
          <w:rFonts w:eastAsia="Times New Roman"/>
          <w:noProof/>
          <w:szCs w:val="28"/>
        </w:rPr>
        <w:drawing>
          <wp:inline distT="0" distB="0" distL="0" distR="0" wp14:anchorId="3702139C" wp14:editId="65B71B5D">
            <wp:extent cx="5733415" cy="2151380"/>
            <wp:effectExtent l="0" t="0" r="635" b="127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6.jpg"/>
                    <pic:cNvPicPr/>
                  </pic:nvPicPr>
                  <pic:blipFill>
                    <a:blip r:embed="rId9">
                      <a:extLst>
                        <a:ext uri="{28A0092B-C50C-407E-A947-70E740481C1C}">
                          <a14:useLocalDpi xmlns:a14="http://schemas.microsoft.com/office/drawing/2010/main" val="0"/>
                        </a:ext>
                      </a:extLst>
                    </a:blip>
                    <a:stretch>
                      <a:fillRect/>
                    </a:stretch>
                  </pic:blipFill>
                  <pic:spPr>
                    <a:xfrm>
                      <a:off x="0" y="0"/>
                      <a:ext cx="5733415" cy="2151380"/>
                    </a:xfrm>
                    <a:prstGeom prst="rect">
                      <a:avLst/>
                    </a:prstGeom>
                  </pic:spPr>
                </pic:pic>
              </a:graphicData>
            </a:graphic>
          </wp:inline>
        </w:drawing>
      </w:r>
    </w:p>
    <w:p w:rsidR="00B34744" w:rsidRPr="00D85EF0" w:rsidRDefault="00B34744" w:rsidP="000464A7">
      <w:pPr>
        <w:ind w:firstLine="567"/>
        <w:rPr>
          <w:rFonts w:cs="Times New Roman"/>
          <w:szCs w:val="28"/>
        </w:rPr>
      </w:pPr>
      <w:r w:rsidRPr="00D85EF0">
        <w:rPr>
          <w:rFonts w:cs="Times New Roman"/>
          <w:b/>
          <w:szCs w:val="28"/>
          <w:u w:val="single"/>
        </w:rPr>
        <w:t xml:space="preserve">Bước </w:t>
      </w:r>
      <w:r>
        <w:rPr>
          <w:rFonts w:cs="Times New Roman"/>
          <w:b/>
          <w:szCs w:val="28"/>
          <w:u w:val="single"/>
        </w:rPr>
        <w:t>2</w:t>
      </w:r>
      <w:r w:rsidRPr="00D85EF0">
        <w:rPr>
          <w:rFonts w:cs="Times New Roman"/>
          <w:szCs w:val="28"/>
        </w:rPr>
        <w:t xml:space="preserve">: </w:t>
      </w:r>
      <w:r>
        <w:rPr>
          <w:rFonts w:cs="Times New Roman"/>
          <w:szCs w:val="28"/>
        </w:rPr>
        <w:t>NNT</w:t>
      </w:r>
      <w:r w:rsidRPr="00D85EF0">
        <w:rPr>
          <w:rFonts w:cs="Times New Roman"/>
          <w:szCs w:val="28"/>
        </w:rPr>
        <w:t xml:space="preserve"> chọ</w:t>
      </w:r>
      <w:r>
        <w:rPr>
          <w:rFonts w:cs="Times New Roman"/>
          <w:szCs w:val="28"/>
        </w:rPr>
        <w:t>n menu “K</w:t>
      </w:r>
      <w:r w:rsidRPr="00D85EF0">
        <w:rPr>
          <w:rFonts w:cs="Times New Roman"/>
          <w:szCs w:val="28"/>
        </w:rPr>
        <w:t>hai thuế”, sau đó chọn tiếp “</w:t>
      </w:r>
      <w:r>
        <w:rPr>
          <w:rFonts w:cs="Times New Roman"/>
          <w:szCs w:val="28"/>
        </w:rPr>
        <w:t>Tờ khai TNCN khác</w:t>
      </w:r>
      <w:r w:rsidRPr="00D85EF0">
        <w:rPr>
          <w:rFonts w:cs="Times New Roman"/>
          <w:szCs w:val="28"/>
        </w:rPr>
        <w:t>”</w:t>
      </w:r>
    </w:p>
    <w:p w:rsidR="00B34744" w:rsidRPr="00D85EF0" w:rsidRDefault="00B34744" w:rsidP="00B34744">
      <w:pPr>
        <w:pStyle w:val="08GCHUDNG-"/>
        <w:rPr>
          <w:rFonts w:cs="Times New Roman"/>
          <w:szCs w:val="28"/>
        </w:rPr>
      </w:pPr>
      <w:r w:rsidRPr="00D85EF0">
        <w:rPr>
          <w:rFonts w:cs="Times New Roman"/>
          <w:szCs w:val="28"/>
        </w:rPr>
        <w:t>Hệ thống hiển thị màn hình chọn tờ khai</w:t>
      </w:r>
    </w:p>
    <w:p w:rsidR="00B34744" w:rsidRPr="00F01BD7" w:rsidRDefault="00B34744" w:rsidP="000464A7">
      <w:pPr>
        <w:jc w:val="center"/>
        <w:rPr>
          <w:rFonts w:eastAsia="Times New Roman"/>
          <w:b/>
          <w:szCs w:val="28"/>
        </w:rPr>
      </w:pPr>
      <w:r>
        <w:rPr>
          <w:rFonts w:eastAsia="Times New Roman"/>
          <w:b/>
          <w:noProof/>
          <w:szCs w:val="28"/>
        </w:rPr>
        <w:drawing>
          <wp:inline distT="0" distB="0" distL="0" distR="0" wp14:anchorId="3CA1BADE" wp14:editId="238AA8B2">
            <wp:extent cx="6024240" cy="1381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2ff.jpg"/>
                    <pic:cNvPicPr/>
                  </pic:nvPicPr>
                  <pic:blipFill>
                    <a:blip r:embed="rId10">
                      <a:extLst>
                        <a:ext uri="{28A0092B-C50C-407E-A947-70E740481C1C}">
                          <a14:useLocalDpi xmlns:a14="http://schemas.microsoft.com/office/drawing/2010/main" val="0"/>
                        </a:ext>
                      </a:extLst>
                    </a:blip>
                    <a:stretch>
                      <a:fillRect/>
                    </a:stretch>
                  </pic:blipFill>
                  <pic:spPr>
                    <a:xfrm>
                      <a:off x="0" y="0"/>
                      <a:ext cx="6031618" cy="1382816"/>
                    </a:xfrm>
                    <a:prstGeom prst="rect">
                      <a:avLst/>
                    </a:prstGeom>
                  </pic:spPr>
                </pic:pic>
              </a:graphicData>
            </a:graphic>
          </wp:inline>
        </w:drawing>
      </w:r>
    </w:p>
    <w:p w:rsidR="00B34744" w:rsidRDefault="00B34744" w:rsidP="000464A7">
      <w:pPr>
        <w:ind w:firstLine="567"/>
        <w:rPr>
          <w:rFonts w:cs="Times New Roman"/>
          <w:szCs w:val="28"/>
        </w:rPr>
      </w:pPr>
      <w:r w:rsidRPr="00D85EF0">
        <w:rPr>
          <w:rFonts w:cs="Times New Roman"/>
          <w:b/>
          <w:szCs w:val="28"/>
          <w:u w:val="single"/>
        </w:rPr>
        <w:t xml:space="preserve">Bước </w:t>
      </w:r>
      <w:r>
        <w:rPr>
          <w:rFonts w:cs="Times New Roman"/>
          <w:b/>
          <w:szCs w:val="28"/>
          <w:u w:val="single"/>
        </w:rPr>
        <w:t>3</w:t>
      </w:r>
      <w:r w:rsidRPr="00D85EF0">
        <w:rPr>
          <w:rFonts w:cs="Times New Roman"/>
          <w:szCs w:val="28"/>
        </w:rPr>
        <w:t>: NSD chọn tờ khai thuế thu nhập cá nhân mẫu số 04/ĐTV-TNCN</w:t>
      </w:r>
      <w:r>
        <w:rPr>
          <w:rFonts w:cs="Times New Roman"/>
          <w:szCs w:val="28"/>
        </w:rPr>
        <w:t xml:space="preserve"> hoặc 04/CNV-TNCN</w:t>
      </w:r>
      <w:r w:rsidRPr="00D85EF0">
        <w:rPr>
          <w:rFonts w:cs="Times New Roman"/>
          <w:szCs w:val="28"/>
        </w:rPr>
        <w:t xml:space="preserve"> và nhấn nút “Tiếp tục”</w:t>
      </w:r>
    </w:p>
    <w:p w:rsidR="00B34744" w:rsidRPr="00D85EF0" w:rsidRDefault="00B34744" w:rsidP="000464A7">
      <w:pPr>
        <w:jc w:val="center"/>
        <w:rPr>
          <w:rFonts w:cs="Times New Roman"/>
          <w:szCs w:val="28"/>
        </w:rPr>
      </w:pPr>
      <w:r>
        <w:rPr>
          <w:rFonts w:cs="Times New Roman"/>
          <w:noProof/>
          <w:szCs w:val="28"/>
        </w:rPr>
        <w:drawing>
          <wp:inline distT="0" distB="0" distL="0" distR="0" wp14:anchorId="19768A89" wp14:editId="73AD6363">
            <wp:extent cx="6035700" cy="1914525"/>
            <wp:effectExtent l="0" t="0" r="317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3ss.jpg"/>
                    <pic:cNvPicPr/>
                  </pic:nvPicPr>
                  <pic:blipFill>
                    <a:blip r:embed="rId11">
                      <a:extLst>
                        <a:ext uri="{28A0092B-C50C-407E-A947-70E740481C1C}">
                          <a14:useLocalDpi xmlns:a14="http://schemas.microsoft.com/office/drawing/2010/main" val="0"/>
                        </a:ext>
                      </a:extLst>
                    </a:blip>
                    <a:stretch>
                      <a:fillRect/>
                    </a:stretch>
                  </pic:blipFill>
                  <pic:spPr>
                    <a:xfrm>
                      <a:off x="0" y="0"/>
                      <a:ext cx="6047066" cy="1918130"/>
                    </a:xfrm>
                    <a:prstGeom prst="rect">
                      <a:avLst/>
                    </a:prstGeom>
                  </pic:spPr>
                </pic:pic>
              </a:graphicData>
            </a:graphic>
          </wp:inline>
        </w:drawing>
      </w:r>
    </w:p>
    <w:p w:rsidR="00B34744" w:rsidRDefault="00B34744" w:rsidP="000464A7">
      <w:pPr>
        <w:ind w:firstLine="567"/>
        <w:rPr>
          <w:rFonts w:cs="Times New Roman"/>
          <w:szCs w:val="28"/>
        </w:rPr>
      </w:pPr>
      <w:r w:rsidRPr="00D85EF0">
        <w:rPr>
          <w:rFonts w:cs="Times New Roman"/>
          <w:b/>
          <w:szCs w:val="28"/>
          <w:u w:val="single"/>
        </w:rPr>
        <w:lastRenderedPageBreak/>
        <w:t xml:space="preserve">Bước </w:t>
      </w:r>
      <w:r>
        <w:rPr>
          <w:rFonts w:cs="Times New Roman"/>
          <w:b/>
          <w:szCs w:val="28"/>
          <w:u w:val="single"/>
        </w:rPr>
        <w:t>4</w:t>
      </w:r>
      <w:r w:rsidRPr="00D85EF0">
        <w:rPr>
          <w:rFonts w:cs="Times New Roman"/>
          <w:szCs w:val="28"/>
        </w:rPr>
        <w:t>: NSD nhập/chọn các thông tin trên màn hình chọn thông tin tờ khai</w:t>
      </w:r>
    </w:p>
    <w:p w:rsidR="00B34744" w:rsidRPr="00D85EF0" w:rsidRDefault="00B34744" w:rsidP="00B34744">
      <w:pPr>
        <w:pStyle w:val="09CNGUDNG"/>
        <w:rPr>
          <w:rFonts w:cs="Times New Roman"/>
          <w:szCs w:val="28"/>
        </w:rPr>
      </w:pPr>
      <w:r w:rsidRPr="00D85EF0">
        <w:rPr>
          <w:rFonts w:cs="Times New Roman"/>
          <w:szCs w:val="28"/>
        </w:rPr>
        <w:t>Loại tờ khai: Tờ khai chính thức</w:t>
      </w:r>
    </w:p>
    <w:p w:rsidR="00B34744" w:rsidRDefault="00B34744" w:rsidP="00B34744">
      <w:pPr>
        <w:pStyle w:val="09CNGUDNG"/>
        <w:rPr>
          <w:rFonts w:cs="Times New Roman"/>
          <w:szCs w:val="28"/>
        </w:rPr>
      </w:pPr>
      <w:r w:rsidRPr="007E1489">
        <w:rPr>
          <w:rFonts w:cs="Times New Roman"/>
          <w:szCs w:val="28"/>
        </w:rPr>
        <w:t xml:space="preserve">Hình thức kê khai: Chọn theo tháng hoặc quý hoặc lần phát sinh </w:t>
      </w:r>
    </w:p>
    <w:p w:rsidR="00B34744" w:rsidRPr="007E1489" w:rsidRDefault="00B34744" w:rsidP="00B34744">
      <w:pPr>
        <w:pStyle w:val="09CNGUDNG"/>
        <w:rPr>
          <w:rFonts w:cs="Times New Roman"/>
          <w:szCs w:val="28"/>
        </w:rPr>
      </w:pPr>
      <w:r>
        <w:rPr>
          <w:rFonts w:cs="Times New Roman"/>
          <w:szCs w:val="28"/>
        </w:rPr>
        <w:t>Trường hợp chọn hình thứ</w:t>
      </w:r>
      <w:r w:rsidR="000464A7">
        <w:rPr>
          <w:rFonts w:cs="Times New Roman"/>
          <w:szCs w:val="28"/>
        </w:rPr>
        <w:t>c kê khai kê khai t</w:t>
      </w:r>
      <w:r>
        <w:rPr>
          <w:rFonts w:cs="Times New Roman"/>
          <w:szCs w:val="28"/>
        </w:rPr>
        <w:t xml:space="preserve">heo lần phát sinh: </w:t>
      </w:r>
      <w:r w:rsidRPr="007E1489">
        <w:rPr>
          <w:rFonts w:cs="Times New Roman"/>
          <w:szCs w:val="28"/>
        </w:rPr>
        <w:t>Ngày kê khai: Hệ thống mặc định là ngày hiện tại và cho phép sửa lại</w:t>
      </w:r>
      <w:r>
        <w:rPr>
          <w:rFonts w:cs="Times New Roman"/>
          <w:szCs w:val="28"/>
        </w:rPr>
        <w:t>.</w:t>
      </w:r>
    </w:p>
    <w:p w:rsidR="00B34744" w:rsidRPr="00D85EF0" w:rsidRDefault="00B34744" w:rsidP="00EC7318">
      <w:pPr>
        <w:jc w:val="center"/>
        <w:rPr>
          <w:rFonts w:cs="Times New Roman"/>
          <w:szCs w:val="28"/>
        </w:rPr>
      </w:pPr>
      <w:r>
        <w:rPr>
          <w:rFonts w:cs="Times New Roman"/>
          <w:noProof/>
          <w:szCs w:val="28"/>
        </w:rPr>
        <w:drawing>
          <wp:inline distT="0" distB="0" distL="0" distR="0" wp14:anchorId="5DCAC0F4" wp14:editId="4659315F">
            <wp:extent cx="5613943" cy="2191110"/>
            <wp:effectExtent l="0" t="0" r="635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5.jpg"/>
                    <pic:cNvPicPr/>
                  </pic:nvPicPr>
                  <pic:blipFill>
                    <a:blip r:embed="rId12">
                      <a:extLst>
                        <a:ext uri="{28A0092B-C50C-407E-A947-70E740481C1C}">
                          <a14:useLocalDpi xmlns:a14="http://schemas.microsoft.com/office/drawing/2010/main" val="0"/>
                        </a:ext>
                      </a:extLst>
                    </a:blip>
                    <a:stretch>
                      <a:fillRect/>
                    </a:stretch>
                  </pic:blipFill>
                  <pic:spPr>
                    <a:xfrm>
                      <a:off x="0" y="0"/>
                      <a:ext cx="5641716" cy="2201950"/>
                    </a:xfrm>
                    <a:prstGeom prst="rect">
                      <a:avLst/>
                    </a:prstGeom>
                  </pic:spPr>
                </pic:pic>
              </a:graphicData>
            </a:graphic>
          </wp:inline>
        </w:drawing>
      </w:r>
    </w:p>
    <w:p w:rsidR="00B34744" w:rsidRDefault="00B34744" w:rsidP="00EC7318">
      <w:pPr>
        <w:spacing w:after="0" w:line="240" w:lineRule="auto"/>
        <w:ind w:firstLine="562"/>
        <w:rPr>
          <w:rFonts w:cs="Times New Roman"/>
          <w:szCs w:val="28"/>
        </w:rPr>
      </w:pPr>
      <w:r w:rsidRPr="00D85EF0">
        <w:rPr>
          <w:rFonts w:cs="Times New Roman"/>
          <w:b/>
          <w:szCs w:val="28"/>
          <w:u w:val="single"/>
        </w:rPr>
        <w:t xml:space="preserve">Bước </w:t>
      </w:r>
      <w:r>
        <w:rPr>
          <w:rFonts w:cs="Times New Roman"/>
          <w:b/>
          <w:szCs w:val="28"/>
          <w:u w:val="single"/>
        </w:rPr>
        <w:t>5</w:t>
      </w:r>
      <w:r w:rsidRPr="00D85EF0">
        <w:rPr>
          <w:rFonts w:cs="Times New Roman"/>
          <w:szCs w:val="28"/>
        </w:rPr>
        <w:t>: Nhấn nút “Tiếp tục”</w:t>
      </w:r>
      <w:r>
        <w:rPr>
          <w:rFonts w:cs="Times New Roman"/>
          <w:szCs w:val="28"/>
        </w:rPr>
        <w:t>, h</w:t>
      </w:r>
      <w:r w:rsidRPr="002B5D74">
        <w:rPr>
          <w:rFonts w:cs="Times New Roman"/>
          <w:szCs w:val="28"/>
        </w:rPr>
        <w:t>ệ thống hiển thị màn hình nhập dữ liệu tờ khai</w:t>
      </w:r>
      <w:r w:rsidR="000464A7">
        <w:rPr>
          <w:rFonts w:cs="Times New Roman"/>
          <w:szCs w:val="28"/>
        </w:rPr>
        <w:t>.</w:t>
      </w:r>
    </w:p>
    <w:p w:rsidR="00B34744" w:rsidRPr="002B5D74" w:rsidRDefault="00B34744" w:rsidP="00EC7318">
      <w:pPr>
        <w:pStyle w:val="08GCHUDNG-"/>
        <w:numPr>
          <w:ilvl w:val="0"/>
          <w:numId w:val="0"/>
        </w:numPr>
        <w:spacing w:line="240" w:lineRule="auto"/>
        <w:ind w:firstLine="562"/>
        <w:rPr>
          <w:rFonts w:cs="Times New Roman"/>
          <w:szCs w:val="28"/>
        </w:rPr>
      </w:pPr>
      <w:r w:rsidRPr="002B5D74">
        <w:rPr>
          <w:rFonts w:cs="Times New Roman"/>
          <w:b/>
          <w:szCs w:val="28"/>
          <w:u w:val="single"/>
        </w:rPr>
        <w:t>Bước 6</w:t>
      </w:r>
      <w:r>
        <w:rPr>
          <w:rFonts w:cs="Times New Roman"/>
          <w:szCs w:val="28"/>
        </w:rPr>
        <w:t>: NNT</w:t>
      </w:r>
      <w:r w:rsidRPr="002B5D74">
        <w:rPr>
          <w:rFonts w:cs="Times New Roman"/>
          <w:szCs w:val="28"/>
        </w:rPr>
        <w:t xml:space="preserve"> nhập các dữ liệu trên tờ khai</w:t>
      </w:r>
      <w:r w:rsidR="000464A7">
        <w:rPr>
          <w:rFonts w:cs="Times New Roman"/>
          <w:szCs w:val="28"/>
        </w:rPr>
        <w:t>.</w:t>
      </w:r>
    </w:p>
    <w:p w:rsidR="00B34744" w:rsidRPr="00D85EF0" w:rsidRDefault="00B34744" w:rsidP="00EC7318">
      <w:pPr>
        <w:spacing w:after="0" w:line="240" w:lineRule="auto"/>
        <w:ind w:firstLine="562"/>
        <w:rPr>
          <w:rFonts w:cs="Times New Roman"/>
          <w:szCs w:val="28"/>
        </w:rPr>
      </w:pPr>
      <w:r w:rsidRPr="00D85EF0">
        <w:rPr>
          <w:rFonts w:cs="Times New Roman"/>
          <w:b/>
          <w:szCs w:val="28"/>
          <w:u w:val="single"/>
        </w:rPr>
        <w:t xml:space="preserve">Bước </w:t>
      </w:r>
      <w:r>
        <w:rPr>
          <w:rFonts w:cs="Times New Roman"/>
          <w:b/>
          <w:szCs w:val="28"/>
          <w:u w:val="single"/>
        </w:rPr>
        <w:t>7</w:t>
      </w:r>
      <w:r w:rsidRPr="00D85EF0">
        <w:rPr>
          <w:rFonts w:cs="Times New Roman"/>
          <w:b/>
          <w:szCs w:val="28"/>
          <w:u w:val="single"/>
        </w:rPr>
        <w:t>:</w:t>
      </w:r>
      <w:r w:rsidRPr="00D85EF0">
        <w:rPr>
          <w:rFonts w:cs="Times New Roman"/>
          <w:szCs w:val="28"/>
        </w:rPr>
        <w:t xml:space="preserve"> Chọ</w:t>
      </w:r>
      <w:r w:rsidR="000464A7">
        <w:rPr>
          <w:rFonts w:cs="Times New Roman"/>
          <w:szCs w:val="28"/>
        </w:rPr>
        <w:t>n “Hoàn thành kê khai”.</w:t>
      </w:r>
    </w:p>
    <w:p w:rsidR="00B34744" w:rsidRPr="00D85EF0" w:rsidRDefault="00B34744" w:rsidP="00EC7318">
      <w:pPr>
        <w:pStyle w:val="08GCHUDNG-"/>
        <w:spacing w:line="240" w:lineRule="auto"/>
        <w:ind w:firstLine="562"/>
        <w:rPr>
          <w:rFonts w:cs="Times New Roman"/>
          <w:szCs w:val="28"/>
        </w:rPr>
      </w:pPr>
      <w:r w:rsidRPr="00D85EF0">
        <w:rPr>
          <w:rFonts w:cs="Times New Roman"/>
          <w:szCs w:val="28"/>
        </w:rPr>
        <w:t>Hệ thống hiển thị màn hình hoàn thành kê khai, NSD kiểm tra lại thông tin đã kê khai.</w:t>
      </w:r>
    </w:p>
    <w:p w:rsidR="00B34744" w:rsidRPr="00D85EF0" w:rsidRDefault="00B34744" w:rsidP="00EC7318">
      <w:pPr>
        <w:pStyle w:val="08GCHUDNG-"/>
        <w:spacing w:line="240" w:lineRule="auto"/>
        <w:ind w:firstLine="562"/>
        <w:rPr>
          <w:rFonts w:cs="Times New Roman"/>
          <w:szCs w:val="28"/>
        </w:rPr>
      </w:pPr>
      <w:r w:rsidRPr="00D85EF0">
        <w:rPr>
          <w:rFonts w:cs="Times New Roman"/>
          <w:szCs w:val="28"/>
        </w:rPr>
        <w:t>Nhấn nút “Sửa lại”: Quay lại màn hình kê khai</w:t>
      </w:r>
    </w:p>
    <w:p w:rsidR="00B34744" w:rsidRPr="00D85EF0" w:rsidRDefault="00B34744" w:rsidP="00EC7318">
      <w:pPr>
        <w:pStyle w:val="08GCHUDNG-"/>
        <w:spacing w:line="240" w:lineRule="auto"/>
        <w:ind w:firstLine="562"/>
        <w:rPr>
          <w:rFonts w:cs="Times New Roman"/>
          <w:szCs w:val="28"/>
        </w:rPr>
      </w:pPr>
      <w:r w:rsidRPr="00D85EF0">
        <w:rPr>
          <w:rFonts w:cs="Times New Roman"/>
          <w:szCs w:val="28"/>
        </w:rPr>
        <w:t>Nhấn nút “Tờ khai XML”: Cho phép NSD kết xuất tờ khai về máy trạm định dạng xml</w:t>
      </w:r>
    </w:p>
    <w:p w:rsidR="00B34744" w:rsidRPr="00D85EF0" w:rsidRDefault="00B34744" w:rsidP="00EC7318">
      <w:pPr>
        <w:spacing w:after="0" w:line="240" w:lineRule="auto"/>
        <w:ind w:firstLine="562"/>
        <w:rPr>
          <w:rFonts w:cs="Times New Roman"/>
          <w:szCs w:val="28"/>
        </w:rPr>
      </w:pPr>
      <w:r w:rsidRPr="00D85EF0">
        <w:rPr>
          <w:rFonts w:cs="Times New Roman"/>
          <w:b/>
          <w:szCs w:val="28"/>
          <w:u w:val="single"/>
        </w:rPr>
        <w:t xml:space="preserve">Bước </w:t>
      </w:r>
      <w:r>
        <w:rPr>
          <w:rFonts w:cs="Times New Roman"/>
          <w:b/>
          <w:szCs w:val="28"/>
          <w:u w:val="single"/>
        </w:rPr>
        <w:t>8</w:t>
      </w:r>
      <w:r w:rsidRPr="00D85EF0">
        <w:rPr>
          <w:rFonts w:cs="Times New Roman"/>
          <w:szCs w:val="28"/>
        </w:rPr>
        <w:t>: Chọn “Nộp tờ khai”, hệ thống hiển thị màn hình nhập mã xác thực</w:t>
      </w:r>
      <w:r w:rsidR="000464A7">
        <w:rPr>
          <w:rFonts w:cs="Times New Roman"/>
          <w:szCs w:val="28"/>
        </w:rPr>
        <w:t>.</w:t>
      </w:r>
    </w:p>
    <w:p w:rsidR="00B34744" w:rsidRPr="00D85EF0" w:rsidRDefault="00B34744" w:rsidP="00B34744">
      <w:pPr>
        <w:jc w:val="center"/>
        <w:rPr>
          <w:rFonts w:cs="Times New Roman"/>
          <w:szCs w:val="28"/>
        </w:rPr>
      </w:pPr>
      <w:r w:rsidRPr="00D85EF0">
        <w:rPr>
          <w:rFonts w:cs="Times New Roman"/>
          <w:noProof/>
          <w:szCs w:val="28"/>
        </w:rPr>
        <w:drawing>
          <wp:inline distT="0" distB="0" distL="0" distR="0" wp14:anchorId="66C7F675" wp14:editId="2046C464">
            <wp:extent cx="5761990" cy="2206916"/>
            <wp:effectExtent l="0" t="0" r="0" b="317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61990" cy="2206916"/>
                    </a:xfrm>
                    <a:prstGeom prst="rect">
                      <a:avLst/>
                    </a:prstGeom>
                  </pic:spPr>
                </pic:pic>
              </a:graphicData>
            </a:graphic>
          </wp:inline>
        </w:drawing>
      </w:r>
    </w:p>
    <w:p w:rsidR="00B34744" w:rsidRPr="00D85EF0" w:rsidRDefault="00B34744" w:rsidP="00B34744">
      <w:pPr>
        <w:pStyle w:val="08GCHUDNG-"/>
        <w:rPr>
          <w:rFonts w:cs="Times New Roman"/>
          <w:szCs w:val="28"/>
        </w:rPr>
      </w:pPr>
      <w:r w:rsidRPr="00D85EF0">
        <w:rPr>
          <w:rFonts w:cs="Times New Roman"/>
          <w:szCs w:val="28"/>
        </w:rPr>
        <w:t>Mã kiểm tra: Cho phép nhập mã xác thực hiển thị trên màn hình</w:t>
      </w:r>
    </w:p>
    <w:p w:rsidR="00B34744" w:rsidRPr="00D85EF0" w:rsidRDefault="00B34744" w:rsidP="00B34744">
      <w:pPr>
        <w:pStyle w:val="08GCHUDNG-"/>
        <w:rPr>
          <w:rFonts w:cs="Times New Roman"/>
          <w:szCs w:val="28"/>
        </w:rPr>
      </w:pPr>
      <w:r w:rsidRPr="00D85EF0">
        <w:rPr>
          <w:rFonts w:cs="Times New Roman"/>
          <w:szCs w:val="28"/>
        </w:rPr>
        <w:t>Nút “Quay lại”: Cho phép quay lại màn hình hoàn thành kê khai</w:t>
      </w:r>
    </w:p>
    <w:p w:rsidR="00B34744" w:rsidRPr="00D85EF0" w:rsidRDefault="00B34744" w:rsidP="000464A7">
      <w:pPr>
        <w:pStyle w:val="08GCHUDNG-"/>
        <w:numPr>
          <w:ilvl w:val="0"/>
          <w:numId w:val="0"/>
        </w:numPr>
        <w:ind w:firstLine="567"/>
        <w:rPr>
          <w:rFonts w:cs="Times New Roman"/>
          <w:szCs w:val="28"/>
        </w:rPr>
      </w:pPr>
      <w:r w:rsidRPr="00D85EF0">
        <w:rPr>
          <w:rFonts w:cs="Times New Roman"/>
          <w:b/>
          <w:szCs w:val="28"/>
          <w:u w:val="single"/>
        </w:rPr>
        <w:t xml:space="preserve">Bước </w:t>
      </w:r>
      <w:r>
        <w:rPr>
          <w:rFonts w:cs="Times New Roman"/>
          <w:b/>
          <w:szCs w:val="28"/>
          <w:u w:val="single"/>
        </w:rPr>
        <w:t>9</w:t>
      </w:r>
      <w:r w:rsidRPr="00D85EF0">
        <w:rPr>
          <w:rFonts w:cs="Times New Roman"/>
          <w:szCs w:val="28"/>
        </w:rPr>
        <w:t>: Nhấn nút “Tiếp tục”, hệ thống hiển thị màn hình nhập mã OTP</w:t>
      </w:r>
      <w:r w:rsidR="000464A7">
        <w:rPr>
          <w:rFonts w:cs="Times New Roman"/>
          <w:szCs w:val="28"/>
        </w:rPr>
        <w:t>.</w:t>
      </w:r>
    </w:p>
    <w:p w:rsidR="00B34744" w:rsidRPr="00D85EF0" w:rsidRDefault="00B34744" w:rsidP="00B34744">
      <w:pPr>
        <w:jc w:val="center"/>
        <w:rPr>
          <w:rFonts w:cs="Times New Roman"/>
          <w:szCs w:val="28"/>
        </w:rPr>
      </w:pPr>
      <w:r w:rsidRPr="00D85EF0">
        <w:rPr>
          <w:rFonts w:cs="Times New Roman"/>
          <w:noProof/>
          <w:szCs w:val="28"/>
        </w:rPr>
        <w:lastRenderedPageBreak/>
        <w:drawing>
          <wp:inline distT="0" distB="0" distL="0" distR="0" wp14:anchorId="55E8FAA8" wp14:editId="65E4E010">
            <wp:extent cx="5761990" cy="1910198"/>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61990" cy="1910198"/>
                    </a:xfrm>
                    <a:prstGeom prst="rect">
                      <a:avLst/>
                    </a:prstGeom>
                  </pic:spPr>
                </pic:pic>
              </a:graphicData>
            </a:graphic>
          </wp:inline>
        </w:drawing>
      </w:r>
    </w:p>
    <w:p w:rsidR="00B34744" w:rsidRDefault="00B34744" w:rsidP="000464A7">
      <w:pPr>
        <w:pStyle w:val="08GCHUDNG-"/>
        <w:numPr>
          <w:ilvl w:val="0"/>
          <w:numId w:val="0"/>
        </w:numPr>
        <w:ind w:firstLine="567"/>
        <w:rPr>
          <w:rFonts w:cs="Times New Roman"/>
          <w:szCs w:val="28"/>
        </w:rPr>
      </w:pPr>
      <w:r w:rsidRPr="00D85EF0">
        <w:rPr>
          <w:rFonts w:cs="Times New Roman"/>
          <w:b/>
          <w:szCs w:val="28"/>
          <w:u w:val="single"/>
        </w:rPr>
        <w:t xml:space="preserve">Bước </w:t>
      </w:r>
      <w:r>
        <w:rPr>
          <w:rFonts w:cs="Times New Roman"/>
          <w:b/>
          <w:szCs w:val="28"/>
          <w:u w:val="single"/>
        </w:rPr>
        <w:t>10</w:t>
      </w:r>
      <w:r w:rsidRPr="00D85EF0">
        <w:rPr>
          <w:rFonts w:cs="Times New Roman"/>
          <w:b/>
          <w:szCs w:val="28"/>
          <w:u w:val="single"/>
        </w:rPr>
        <w:t>:</w:t>
      </w:r>
      <w:r>
        <w:rPr>
          <w:rFonts w:cs="Times New Roman"/>
          <w:szCs w:val="28"/>
        </w:rPr>
        <w:t xml:space="preserve"> NNT</w:t>
      </w:r>
      <w:r w:rsidRPr="00D85EF0">
        <w:rPr>
          <w:rFonts w:cs="Times New Roman"/>
          <w:szCs w:val="28"/>
        </w:rPr>
        <w:t xml:space="preserve"> nhập mã OTP được gửi về số điện thoại đã đăng ký với CQT và nhấn nút “Tiếp tục”, hệ thống hiển thị màn hình nộp tờ khai thành công</w:t>
      </w:r>
      <w:r w:rsidR="000464A7">
        <w:rPr>
          <w:rFonts w:cs="Times New Roman"/>
          <w:szCs w:val="28"/>
        </w:rPr>
        <w:t>.</w:t>
      </w:r>
    </w:p>
    <w:p w:rsidR="00B34744" w:rsidRDefault="00B34744" w:rsidP="00B34744">
      <w:pPr>
        <w:pStyle w:val="08GCHUDNG-"/>
        <w:numPr>
          <w:ilvl w:val="0"/>
          <w:numId w:val="0"/>
        </w:numPr>
        <w:rPr>
          <w:rFonts w:cs="Times New Roman"/>
          <w:szCs w:val="28"/>
        </w:rPr>
      </w:pPr>
      <w:r w:rsidRPr="00D85EF0">
        <w:rPr>
          <w:rFonts w:cs="Times New Roman"/>
          <w:noProof/>
          <w:szCs w:val="28"/>
        </w:rPr>
        <w:drawing>
          <wp:inline distT="0" distB="0" distL="0" distR="0" wp14:anchorId="1874A845" wp14:editId="4E682C77">
            <wp:extent cx="5731651" cy="933450"/>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1163" t="44802" r="-1163" b="-378"/>
                    <a:stretch/>
                  </pic:blipFill>
                  <pic:spPr bwMode="auto">
                    <a:xfrm>
                      <a:off x="0" y="0"/>
                      <a:ext cx="5733415" cy="933737"/>
                    </a:xfrm>
                    <a:prstGeom prst="rect">
                      <a:avLst/>
                    </a:prstGeom>
                    <a:ln>
                      <a:noFill/>
                    </a:ln>
                    <a:extLst>
                      <a:ext uri="{53640926-AAD7-44D8-BBD7-CCE9431645EC}">
                        <a14:shadowObscured xmlns:a14="http://schemas.microsoft.com/office/drawing/2010/main"/>
                      </a:ext>
                    </a:extLst>
                  </pic:spPr>
                </pic:pic>
              </a:graphicData>
            </a:graphic>
          </wp:inline>
        </w:drawing>
      </w:r>
    </w:p>
    <w:p w:rsidR="00B34744" w:rsidRPr="00D85EF0" w:rsidRDefault="00B34744" w:rsidP="000464A7">
      <w:pPr>
        <w:ind w:firstLine="567"/>
        <w:rPr>
          <w:rFonts w:cs="Times New Roman"/>
          <w:szCs w:val="28"/>
        </w:rPr>
      </w:pPr>
      <w:r w:rsidRPr="00D85EF0">
        <w:rPr>
          <w:rFonts w:cs="Times New Roman"/>
          <w:szCs w:val="28"/>
        </w:rPr>
        <w:t>Lưu ý:</w:t>
      </w:r>
    </w:p>
    <w:p w:rsidR="00B34744" w:rsidRPr="00D85EF0" w:rsidRDefault="00B34744" w:rsidP="00B34744">
      <w:pPr>
        <w:pStyle w:val="08GCHUDNG-"/>
        <w:rPr>
          <w:rFonts w:cs="Times New Roman"/>
          <w:szCs w:val="28"/>
        </w:rPr>
      </w:pPr>
      <w:r w:rsidRPr="00D85EF0">
        <w:rPr>
          <w:rFonts w:cs="Times New Roman"/>
          <w:szCs w:val="28"/>
        </w:rPr>
        <w:t>Sau khi tờ khai được gửi thành công tới cơ quan thuế, NSD sẽ nhận được thông báo xác nhận nộp hồ sơ điện tử có chữ ký điện tử của TCT vào địa chỉ email đăng ký dịch vụ khai thuế điện tử.</w:t>
      </w:r>
    </w:p>
    <w:p w:rsidR="00B34744" w:rsidRDefault="00B34744" w:rsidP="00B34744">
      <w:pPr>
        <w:pStyle w:val="08GCHUDNG-"/>
        <w:numPr>
          <w:ilvl w:val="0"/>
          <w:numId w:val="0"/>
        </w:numPr>
        <w:ind w:firstLine="567"/>
        <w:rPr>
          <w:rFonts w:cs="Times New Roman"/>
          <w:b/>
          <w:szCs w:val="28"/>
        </w:rPr>
      </w:pPr>
      <w:r w:rsidRPr="00986C64">
        <w:rPr>
          <w:rFonts w:cs="Times New Roman"/>
          <w:b/>
          <w:szCs w:val="28"/>
        </w:rPr>
        <w:t>2. Hướng dẫn nộp thuế trực tuyế</w:t>
      </w:r>
      <w:bookmarkStart w:id="2" w:name="_Toc132011051"/>
      <w:r>
        <w:rPr>
          <w:rFonts w:cs="Times New Roman"/>
          <w:b/>
          <w:szCs w:val="28"/>
        </w:rPr>
        <w:t>n</w:t>
      </w:r>
    </w:p>
    <w:p w:rsidR="00B34744" w:rsidRPr="00986C64" w:rsidRDefault="00B34744" w:rsidP="000464A7">
      <w:pPr>
        <w:pStyle w:val="08GCHUDNG-"/>
        <w:numPr>
          <w:ilvl w:val="0"/>
          <w:numId w:val="0"/>
        </w:numPr>
        <w:ind w:firstLine="567"/>
        <w:rPr>
          <w:rFonts w:cs="Times New Roman"/>
          <w:b/>
          <w:szCs w:val="28"/>
        </w:rPr>
      </w:pPr>
      <w:r w:rsidRPr="00986C64">
        <w:rPr>
          <w:b/>
          <w:u w:val="single"/>
        </w:rPr>
        <w:t>Bước 1:</w:t>
      </w:r>
      <w:r>
        <w:t xml:space="preserve"> </w:t>
      </w:r>
      <w:r w:rsidRPr="00235F50">
        <w:t xml:space="preserve"> NNT truy cập chức năng “</w:t>
      </w:r>
      <w:r>
        <w:t>Nộp thuế/Lập giấy nộp tiền</w:t>
      </w:r>
      <w:r w:rsidRPr="00235F50">
        <w:t>”</w:t>
      </w:r>
      <w:bookmarkEnd w:id="2"/>
      <w:r w:rsidR="000464A7">
        <w:t>.</w:t>
      </w:r>
    </w:p>
    <w:p w:rsidR="00B34744" w:rsidRPr="00235F50" w:rsidRDefault="00B34744" w:rsidP="00B34744">
      <w:pPr>
        <w:pStyle w:val="08GCHUDNG-"/>
      </w:pPr>
      <w:r w:rsidRPr="00235F50">
        <w:t>NNT chọn “</w:t>
      </w:r>
      <w:r>
        <w:t>Lập giấy nộp tiền</w:t>
      </w:r>
      <w:r w:rsidRPr="00235F50">
        <w:t xml:space="preserve">”, </w:t>
      </w:r>
      <w:r>
        <w:t>hệ thống hiển thị màn hình nộp thuế theo điều kiện tra cứu</w:t>
      </w:r>
      <w:r w:rsidRPr="00235F50">
        <w:t>:</w:t>
      </w:r>
      <w:r>
        <w:t xml:space="preserve"> Chọn loại thuế thanh toán</w:t>
      </w:r>
      <w:r w:rsidR="000464A7">
        <w:t>.</w:t>
      </w:r>
    </w:p>
    <w:p w:rsidR="000464A7" w:rsidRDefault="00B34744" w:rsidP="00EC7318">
      <w:pPr>
        <w:pStyle w:val="ListParagraph"/>
        <w:tabs>
          <w:tab w:val="left" w:pos="1457"/>
        </w:tabs>
        <w:spacing w:before="120" w:line="312" w:lineRule="auto"/>
        <w:ind w:left="0"/>
        <w:jc w:val="center"/>
        <w:rPr>
          <w:b/>
          <w:u w:val="single"/>
        </w:rPr>
      </w:pPr>
      <w:r>
        <w:rPr>
          <w:noProof/>
        </w:rPr>
        <w:drawing>
          <wp:inline distT="0" distB="0" distL="0" distR="0" wp14:anchorId="0D7EC36D" wp14:editId="531BD92E">
            <wp:extent cx="5098211" cy="3004877"/>
            <wp:effectExtent l="0" t="0" r="7620" b="508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13304" cy="3013773"/>
                    </a:xfrm>
                    <a:prstGeom prst="rect">
                      <a:avLst/>
                    </a:prstGeom>
                  </pic:spPr>
                </pic:pic>
              </a:graphicData>
            </a:graphic>
          </wp:inline>
        </w:drawing>
      </w:r>
      <w:bookmarkStart w:id="3" w:name="_Toc132011052"/>
    </w:p>
    <w:p w:rsidR="00B34744" w:rsidRPr="00986C64" w:rsidRDefault="00B34744" w:rsidP="000464A7">
      <w:pPr>
        <w:pStyle w:val="ListParagraph"/>
        <w:tabs>
          <w:tab w:val="left" w:pos="1457"/>
        </w:tabs>
        <w:spacing w:before="120" w:line="312" w:lineRule="auto"/>
        <w:ind w:left="0" w:firstLine="567"/>
        <w:rPr>
          <w:szCs w:val="28"/>
        </w:rPr>
      </w:pPr>
      <w:bookmarkStart w:id="4" w:name="_GoBack"/>
      <w:bookmarkEnd w:id="4"/>
      <w:r w:rsidRPr="00D31FB2">
        <w:rPr>
          <w:b/>
          <w:u w:val="single"/>
        </w:rPr>
        <w:lastRenderedPageBreak/>
        <w:t>Bước 2:</w:t>
      </w:r>
      <w:r w:rsidRPr="00235F50">
        <w:t xml:space="preserve"> NNT </w:t>
      </w:r>
      <w:r>
        <w:t>chọn Ngân hàng và loại thuế thanh toán</w:t>
      </w:r>
      <w:r w:rsidRPr="00235F50">
        <w:t>:</w:t>
      </w:r>
      <w:bookmarkEnd w:id="3"/>
    </w:p>
    <w:p w:rsidR="00B34744" w:rsidRDefault="00B34744" w:rsidP="00B34744">
      <w:pPr>
        <w:pStyle w:val="08GCHUDNG-"/>
      </w:pPr>
      <w:r>
        <w:t xml:space="preserve">Chọn ngân hàng nộp thuế: </w:t>
      </w:r>
    </w:p>
    <w:p w:rsidR="00B34744" w:rsidRDefault="00B34744" w:rsidP="00B34744">
      <w:pPr>
        <w:pStyle w:val="09CNGUDNG"/>
      </w:pPr>
      <w:r>
        <w:t>Chọn trong danh sách các NHTM NNT đã liên kết tài khoản.</w:t>
      </w:r>
    </w:p>
    <w:p w:rsidR="00B34744" w:rsidRDefault="00B34744" w:rsidP="00B34744">
      <w:pPr>
        <w:pStyle w:val="09CNGUDNG"/>
      </w:pPr>
      <w:r>
        <w:t>Hiển thị các NHTM hỗ trợ in được chứng từ trên trình duyệt web.</w:t>
      </w:r>
    </w:p>
    <w:p w:rsidR="00B34744" w:rsidRDefault="00B34744" w:rsidP="00B34744">
      <w:pPr>
        <w:pStyle w:val="08GCHUDNG-"/>
      </w:pPr>
      <w:r>
        <w:t>Truy vấn thông tin số thuế phải nộp:</w:t>
      </w:r>
    </w:p>
    <w:p w:rsidR="00B34744" w:rsidRDefault="00B34744" w:rsidP="00B34744">
      <w:pPr>
        <w:pStyle w:val="09CNGUDNG"/>
      </w:pPr>
      <w:r>
        <w:t xml:space="preserve">Loại nghĩa vụ: Chọn “Tất cả” </w:t>
      </w:r>
    </w:p>
    <w:p w:rsidR="00B34744" w:rsidRPr="00D31FB2" w:rsidRDefault="00B34744" w:rsidP="00B34744">
      <w:pPr>
        <w:pStyle w:val="09CNGUDNG"/>
      </w:pPr>
      <w:r>
        <w:t xml:space="preserve">Mã hồ sơ: NNT nhập mã hồ sơ trong </w:t>
      </w:r>
      <w:r w:rsidRPr="00D85EF0">
        <w:rPr>
          <w:rFonts w:cs="Times New Roman"/>
          <w:szCs w:val="28"/>
        </w:rPr>
        <w:t xml:space="preserve">thông báo xác nhận nộp hồ sơ điện tử có chữ ký điện tử của TCT </w:t>
      </w:r>
      <w:r>
        <w:rPr>
          <w:rFonts w:cs="Times New Roman"/>
          <w:szCs w:val="28"/>
        </w:rPr>
        <w:t>gửi vào</w:t>
      </w:r>
      <w:r w:rsidRPr="00D85EF0">
        <w:rPr>
          <w:rFonts w:cs="Times New Roman"/>
          <w:szCs w:val="28"/>
        </w:rPr>
        <w:t xml:space="preserve"> địa chỉ email đăng ký dịch vụ khai thuế điện tử</w:t>
      </w:r>
      <w:r>
        <w:rPr>
          <w:rFonts w:cs="Times New Roman"/>
          <w:szCs w:val="28"/>
        </w:rPr>
        <w:t xml:space="preserve"> sau khi nộp tờ khai thuế thành công.</w:t>
      </w:r>
      <w:bookmarkStart w:id="5" w:name="_Toc132011053"/>
    </w:p>
    <w:p w:rsidR="00B34744" w:rsidRDefault="00B34744" w:rsidP="000464A7">
      <w:pPr>
        <w:pStyle w:val="09CNGUDNG"/>
        <w:numPr>
          <w:ilvl w:val="0"/>
          <w:numId w:val="0"/>
        </w:numPr>
        <w:ind w:firstLine="567"/>
      </w:pPr>
      <w:r w:rsidRPr="00D31FB2">
        <w:rPr>
          <w:rFonts w:eastAsiaTheme="minorHAnsi" w:cstheme="minorBidi"/>
          <w:b/>
          <w:iCs w:val="0"/>
          <w:szCs w:val="22"/>
          <w:u w:val="single"/>
        </w:rPr>
        <w:t>Bước 3</w:t>
      </w:r>
      <w:r>
        <w:rPr>
          <w:rFonts w:eastAsiaTheme="minorHAnsi" w:cstheme="minorBidi"/>
          <w:b/>
          <w:iCs w:val="0"/>
          <w:szCs w:val="22"/>
          <w:u w:val="single"/>
        </w:rPr>
        <w:t>:</w:t>
      </w:r>
      <w:r w:rsidRPr="00235F50">
        <w:t xml:space="preserve"> </w:t>
      </w:r>
      <w:r>
        <w:t>NNT nhập thông tin và nhấn “Truy vấn”, hệ thống hiển thị kết quả tra cứu:</w:t>
      </w:r>
      <w:bookmarkEnd w:id="5"/>
    </w:p>
    <w:p w:rsidR="00B34744" w:rsidRPr="00220923" w:rsidRDefault="00B34744" w:rsidP="00B34744">
      <w:pPr>
        <w:pStyle w:val="08GCHUDNG-"/>
      </w:pPr>
      <w:r w:rsidRPr="00220923">
        <w:t>Mục I. Các khoản thuế, tiền phạt, tiền chậm nộp: Các khoản phải thanh toán theo đúng thứ tự thanh toán</w:t>
      </w:r>
    </w:p>
    <w:p w:rsidR="00B34744" w:rsidRPr="00220923" w:rsidRDefault="00B34744" w:rsidP="00B34744">
      <w:pPr>
        <w:pStyle w:val="08GCHUDNG-"/>
        <w:rPr>
          <w:rFonts w:cs="Times New Roman"/>
        </w:rPr>
      </w:pPr>
      <w:r w:rsidRPr="00220923">
        <w:t xml:space="preserve">Mục II. Các khoản </w:t>
      </w:r>
      <w:r w:rsidRPr="00220923">
        <w:rPr>
          <w:rFonts w:cs="Times New Roman"/>
        </w:rPr>
        <w:t>thu khác thuộc NSNN trừ tiền chậm nộp, tiền phạt: Các khoản thanh toán tùy chọn</w:t>
      </w:r>
    </w:p>
    <w:p w:rsidR="00B34744" w:rsidRDefault="00B34744" w:rsidP="00B34744">
      <w:pPr>
        <w:pStyle w:val="08GCHUDNG-"/>
      </w:pPr>
      <w:r w:rsidRPr="00220923">
        <w:t>Mục III. Khoản thuế đang chờ xử lý: Không cho phép NNT tích chọn, chỉ cho phép xem.</w:t>
      </w:r>
      <w:bookmarkStart w:id="6" w:name="_Toc132011057"/>
    </w:p>
    <w:p w:rsidR="00B34744" w:rsidRDefault="00B34744" w:rsidP="000464A7">
      <w:pPr>
        <w:pStyle w:val="08GCHUDNG-"/>
        <w:numPr>
          <w:ilvl w:val="0"/>
          <w:numId w:val="0"/>
        </w:numPr>
        <w:ind w:firstLine="567"/>
      </w:pPr>
      <w:r w:rsidRPr="00D31FB2">
        <w:rPr>
          <w:b/>
          <w:u w:val="single"/>
        </w:rPr>
        <w:t>Bước 4:</w:t>
      </w:r>
      <w:r w:rsidRPr="000A4A59">
        <w:t xml:space="preserve"> </w:t>
      </w:r>
      <w:r>
        <w:t>NNT chọn khoản nộp và nhấn “</w:t>
      </w:r>
      <w:r w:rsidRPr="00153E26">
        <w:t>Tiếp tục</w:t>
      </w:r>
      <w:r>
        <w:t>”</w:t>
      </w:r>
      <w:bookmarkEnd w:id="6"/>
    </w:p>
    <w:p w:rsidR="00B34744" w:rsidRPr="00851CFA" w:rsidRDefault="00B34744" w:rsidP="00B34744">
      <w:pPr>
        <w:pStyle w:val="08GCHUDNG-"/>
      </w:pPr>
      <w:r>
        <w:t xml:space="preserve">Hiển thị màn hình nhập thông tin giấy nộp tiền với thông tin khoản nộp đã chọn, </w:t>
      </w:r>
      <w:r w:rsidRPr="00851CFA">
        <w:t>hệ thống chỉ cho phép NNT thay đổi thông tin sau:</w:t>
      </w:r>
    </w:p>
    <w:p w:rsidR="00B34744" w:rsidRPr="00851CFA" w:rsidRDefault="00B34744" w:rsidP="00B34744">
      <w:pPr>
        <w:pStyle w:val="09CNGUDNG"/>
      </w:pPr>
      <w:r w:rsidRPr="00851CFA">
        <w:t>Thông tin nơi phát sinh khoản thu: cho phép NNT thay đổi ĐBHC cấp thấp hơn ĐBHC của khoản nộp đã chọn.</w:t>
      </w:r>
    </w:p>
    <w:p w:rsidR="00B34744" w:rsidRPr="00851CFA" w:rsidRDefault="00B34744" w:rsidP="00B34744">
      <w:pPr>
        <w:pStyle w:val="09CNGUDNG"/>
      </w:pPr>
      <w:r w:rsidRPr="00851CFA">
        <w:t>Thông tin Kho bạc: cho phép NNT thay đổi thông tin kho bạc thuộc danh sách kho bạc thuộc tỉnh nơi phát sinh khoản thu.</w:t>
      </w:r>
    </w:p>
    <w:p w:rsidR="00B34744" w:rsidRDefault="00B34744" w:rsidP="00B34744">
      <w:pPr>
        <w:pStyle w:val="09CNGUDNG"/>
      </w:pPr>
      <w:r>
        <w:t>Chọn phương thức, tài khoản thanh toán</w:t>
      </w:r>
    </w:p>
    <w:p w:rsidR="00B34744" w:rsidRPr="006A675E" w:rsidRDefault="00B34744" w:rsidP="000464A7">
      <w:pPr>
        <w:pStyle w:val="09CNGUDNG"/>
        <w:numPr>
          <w:ilvl w:val="0"/>
          <w:numId w:val="0"/>
        </w:numPr>
        <w:ind w:firstLine="567"/>
      </w:pPr>
      <w:r w:rsidRPr="00765C0A">
        <w:rPr>
          <w:b/>
          <w:u w:val="single"/>
        </w:rPr>
        <w:t>Bước 5:</w:t>
      </w:r>
      <w:r w:rsidRPr="00E33191">
        <w:t xml:space="preserve"> </w:t>
      </w:r>
      <w:r>
        <w:t xml:space="preserve">Thực </w:t>
      </w:r>
      <w:r w:rsidRPr="00851CFA">
        <w:t>hiện thanh toán</w:t>
      </w:r>
    </w:p>
    <w:p w:rsidR="00B34744" w:rsidRDefault="00B34744" w:rsidP="00B34744">
      <w:pPr>
        <w:pStyle w:val="08GCHUDNG-"/>
      </w:pPr>
      <w:r>
        <w:t>Tại màn hình “Hoàn thành”, NNT thực hiện:</w:t>
      </w:r>
    </w:p>
    <w:p w:rsidR="00B34744" w:rsidRDefault="00B34744" w:rsidP="00B34744">
      <w:pPr>
        <w:pStyle w:val="09CNGUDNG"/>
      </w:pPr>
      <w:r>
        <w:t>Nhấn “Sửa lại”: Hiển thị màn hình nhập GNT</w:t>
      </w:r>
    </w:p>
    <w:p w:rsidR="00B34744" w:rsidRDefault="00B34744" w:rsidP="00B34744">
      <w:pPr>
        <w:pStyle w:val="09CNGUDNG"/>
      </w:pPr>
      <w:r>
        <w:t>Nhấn “Thanh toán”: Hiển thị màn hình Xác thực nộp thuế</w:t>
      </w:r>
    </w:p>
    <w:p w:rsidR="000464A7" w:rsidRDefault="00B34744" w:rsidP="000464A7">
      <w:pPr>
        <w:pStyle w:val="09CNGUDNG"/>
        <w:numPr>
          <w:ilvl w:val="0"/>
          <w:numId w:val="0"/>
        </w:numPr>
        <w:jc w:val="center"/>
        <w:rPr>
          <w:b/>
          <w:u w:val="single"/>
        </w:rPr>
      </w:pPr>
      <w:r>
        <w:rPr>
          <w:noProof/>
        </w:rPr>
        <w:lastRenderedPageBreak/>
        <w:drawing>
          <wp:inline distT="0" distB="0" distL="0" distR="0" wp14:anchorId="6E679678" wp14:editId="170474DB">
            <wp:extent cx="5941060" cy="1682115"/>
            <wp:effectExtent l="0" t="0" r="254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1060" cy="1682115"/>
                    </a:xfrm>
                    <a:prstGeom prst="rect">
                      <a:avLst/>
                    </a:prstGeom>
                  </pic:spPr>
                </pic:pic>
              </a:graphicData>
            </a:graphic>
          </wp:inline>
        </w:drawing>
      </w:r>
      <w:bookmarkStart w:id="7" w:name="_Toc132011059"/>
    </w:p>
    <w:p w:rsidR="000464A7" w:rsidRDefault="000464A7" w:rsidP="00B34744">
      <w:pPr>
        <w:pStyle w:val="09CNGUDNG"/>
        <w:numPr>
          <w:ilvl w:val="0"/>
          <w:numId w:val="0"/>
        </w:numPr>
        <w:rPr>
          <w:b/>
          <w:u w:val="single"/>
        </w:rPr>
      </w:pPr>
    </w:p>
    <w:p w:rsidR="00B34744" w:rsidRPr="00E33191" w:rsidRDefault="00B34744" w:rsidP="000464A7">
      <w:pPr>
        <w:pStyle w:val="09CNGUDNG"/>
        <w:numPr>
          <w:ilvl w:val="0"/>
          <w:numId w:val="0"/>
        </w:numPr>
        <w:ind w:firstLine="567"/>
      </w:pPr>
      <w:r w:rsidRPr="00765C0A">
        <w:rPr>
          <w:b/>
          <w:u w:val="single"/>
        </w:rPr>
        <w:t>Bước 6:</w:t>
      </w:r>
      <w:r w:rsidRPr="00E33191">
        <w:t xml:space="preserve"> </w:t>
      </w:r>
      <w:r>
        <w:t>Nhập mã xác nhận</w:t>
      </w:r>
      <w:bookmarkEnd w:id="7"/>
    </w:p>
    <w:p w:rsidR="00B34744" w:rsidRDefault="00B34744" w:rsidP="00B34744">
      <w:pPr>
        <w:pStyle w:val="08GCHUDNG-"/>
      </w:pPr>
      <w:r>
        <w:t>NNT thực hiện nhập mã xác nhận theo hình ảnh hiển thị</w:t>
      </w:r>
    </w:p>
    <w:p w:rsidR="00B34744" w:rsidRDefault="00B34744" w:rsidP="00B34744">
      <w:pPr>
        <w:pStyle w:val="08GCHUDNG-"/>
      </w:pPr>
      <w:r>
        <w:t>NNT nhấn “Quay lại”: Quay lại màn hình hoàn thành GNT</w:t>
      </w:r>
    </w:p>
    <w:p w:rsidR="00B34744" w:rsidRDefault="00B34744" w:rsidP="00B34744">
      <w:pPr>
        <w:pStyle w:val="08GCHUDNG-"/>
      </w:pPr>
      <w:r>
        <w:t>NNT nhấn “Tiếp tục”: Hiển thị màn hình nhập mã OTP</w:t>
      </w:r>
    </w:p>
    <w:p w:rsidR="000464A7" w:rsidRDefault="00B34744" w:rsidP="00B34744">
      <w:pPr>
        <w:pStyle w:val="08GCHUDNG-"/>
        <w:numPr>
          <w:ilvl w:val="0"/>
          <w:numId w:val="0"/>
        </w:numPr>
        <w:rPr>
          <w:b/>
          <w:u w:val="single"/>
        </w:rPr>
      </w:pPr>
      <w:r>
        <w:rPr>
          <w:noProof/>
        </w:rPr>
        <w:drawing>
          <wp:inline distT="0" distB="0" distL="0" distR="0" wp14:anchorId="2103A165" wp14:editId="23535D22">
            <wp:extent cx="5941060" cy="1339850"/>
            <wp:effectExtent l="0" t="0" r="254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1060" cy="1339850"/>
                    </a:xfrm>
                    <a:prstGeom prst="rect">
                      <a:avLst/>
                    </a:prstGeom>
                  </pic:spPr>
                </pic:pic>
              </a:graphicData>
            </a:graphic>
          </wp:inline>
        </w:drawing>
      </w:r>
      <w:bookmarkStart w:id="8" w:name="_Toc132011060"/>
    </w:p>
    <w:p w:rsidR="000464A7" w:rsidRDefault="000464A7" w:rsidP="00B34744">
      <w:pPr>
        <w:pStyle w:val="08GCHUDNG-"/>
        <w:numPr>
          <w:ilvl w:val="0"/>
          <w:numId w:val="0"/>
        </w:numPr>
        <w:rPr>
          <w:b/>
          <w:u w:val="single"/>
        </w:rPr>
      </w:pPr>
    </w:p>
    <w:p w:rsidR="00B34744" w:rsidRPr="00E33191" w:rsidRDefault="00B34744" w:rsidP="000464A7">
      <w:pPr>
        <w:pStyle w:val="08GCHUDNG-"/>
        <w:numPr>
          <w:ilvl w:val="0"/>
          <w:numId w:val="0"/>
        </w:numPr>
        <w:ind w:firstLine="567"/>
      </w:pPr>
      <w:r w:rsidRPr="00765C0A">
        <w:rPr>
          <w:b/>
          <w:u w:val="single"/>
        </w:rPr>
        <w:t>Bước 7:</w:t>
      </w:r>
      <w:r w:rsidRPr="00E33191">
        <w:t xml:space="preserve"> NNT Nhập mã OTP.</w:t>
      </w:r>
      <w:bookmarkEnd w:id="8"/>
      <w:r w:rsidRPr="00E33191">
        <w:t xml:space="preserve"> </w:t>
      </w:r>
    </w:p>
    <w:p w:rsidR="00B34744" w:rsidRDefault="00B34744" w:rsidP="00B34744">
      <w:pPr>
        <w:pStyle w:val="08GCHUDNG-"/>
      </w:pPr>
      <w:r>
        <w:t>NNT thực hiện nhập mã OTP được NHTM gửi tới điện thoại</w:t>
      </w:r>
    </w:p>
    <w:p w:rsidR="00B34744" w:rsidRDefault="00B34744" w:rsidP="00B34744">
      <w:pPr>
        <w:pStyle w:val="08GCHUDNG-"/>
      </w:pPr>
      <w:r>
        <w:t>NNT nhấn “Hủy nộp”: Quay lại màn hình hoàn thành GNT</w:t>
      </w:r>
    </w:p>
    <w:p w:rsidR="00B34744" w:rsidRDefault="00B34744" w:rsidP="00B34744">
      <w:pPr>
        <w:pStyle w:val="08GCHUDNG-"/>
        <w:rPr>
          <w:szCs w:val="28"/>
        </w:rPr>
      </w:pPr>
      <w:r>
        <w:t>NNT nhấn “Tiếp tục”: Hiển thị màn hình thông báo “Thanh toán thành công”</w:t>
      </w:r>
      <w:r w:rsidRPr="000A4A59">
        <w:rPr>
          <w:noProof/>
          <w:szCs w:val="28"/>
        </w:rPr>
        <w:t xml:space="preserve"> </w:t>
      </w:r>
    </w:p>
    <w:p w:rsidR="00B34744" w:rsidRPr="00A63449" w:rsidRDefault="00B34744" w:rsidP="00B34744">
      <w:pPr>
        <w:pStyle w:val="08GCHUDNG-"/>
        <w:numPr>
          <w:ilvl w:val="0"/>
          <w:numId w:val="0"/>
        </w:numPr>
        <w:rPr>
          <w:szCs w:val="28"/>
        </w:rPr>
      </w:pPr>
      <w:r>
        <w:rPr>
          <w:noProof/>
        </w:rPr>
        <w:drawing>
          <wp:inline distT="0" distB="0" distL="0" distR="0" wp14:anchorId="5028B918" wp14:editId="45519C18">
            <wp:extent cx="5760720" cy="120967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720" cy="1209675"/>
                    </a:xfrm>
                    <a:prstGeom prst="rect">
                      <a:avLst/>
                    </a:prstGeom>
                  </pic:spPr>
                </pic:pic>
              </a:graphicData>
            </a:graphic>
          </wp:inline>
        </w:drawing>
      </w:r>
    </w:p>
    <w:p w:rsidR="008E3703" w:rsidRDefault="008E3703" w:rsidP="000E1F17">
      <w:pPr>
        <w:tabs>
          <w:tab w:val="left" w:pos="5854"/>
        </w:tabs>
        <w:rPr>
          <w:rFonts w:eastAsia="Times New Roman"/>
          <w:szCs w:val="28"/>
        </w:rPr>
      </w:pPr>
    </w:p>
    <w:sectPr w:rsidR="008E3703" w:rsidSect="00114551">
      <w:footerReference w:type="default" r:id="rId20"/>
      <w:pgSz w:w="11909" w:h="16834"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1C8" w:rsidRDefault="00D731C8" w:rsidP="00B6629A">
      <w:pPr>
        <w:spacing w:after="0" w:line="240" w:lineRule="auto"/>
      </w:pPr>
      <w:r>
        <w:separator/>
      </w:r>
    </w:p>
  </w:endnote>
  <w:endnote w:type="continuationSeparator" w:id="0">
    <w:p w:rsidR="00D731C8" w:rsidRDefault="00D731C8" w:rsidP="00B66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6480804"/>
      <w:docPartObj>
        <w:docPartGallery w:val="Page Numbers (Bottom of Page)"/>
        <w:docPartUnique/>
      </w:docPartObj>
    </w:sdtPr>
    <w:sdtEndPr>
      <w:rPr>
        <w:noProof/>
      </w:rPr>
    </w:sdtEndPr>
    <w:sdtContent>
      <w:p w:rsidR="00477147" w:rsidRDefault="00477147">
        <w:pPr>
          <w:pStyle w:val="Footer"/>
          <w:jc w:val="center"/>
        </w:pPr>
        <w:r>
          <w:fldChar w:fldCharType="begin"/>
        </w:r>
        <w:r>
          <w:instrText xml:space="preserve"> PAGE   \* MERGEFORMAT </w:instrText>
        </w:r>
        <w:r>
          <w:fldChar w:fldCharType="separate"/>
        </w:r>
        <w:r w:rsidR="00EC7318">
          <w:rPr>
            <w:noProof/>
          </w:rPr>
          <w:t>26</w:t>
        </w:r>
        <w:r>
          <w:rPr>
            <w:noProof/>
          </w:rPr>
          <w:fldChar w:fldCharType="end"/>
        </w:r>
      </w:p>
    </w:sdtContent>
  </w:sdt>
  <w:p w:rsidR="00477147" w:rsidRDefault="00477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1C8" w:rsidRDefault="00D731C8" w:rsidP="00B6629A">
      <w:pPr>
        <w:spacing w:after="0" w:line="240" w:lineRule="auto"/>
      </w:pPr>
      <w:r>
        <w:separator/>
      </w:r>
    </w:p>
  </w:footnote>
  <w:footnote w:type="continuationSeparator" w:id="0">
    <w:p w:rsidR="00D731C8" w:rsidRDefault="00D731C8" w:rsidP="00B6629A">
      <w:pPr>
        <w:spacing w:after="0" w:line="240" w:lineRule="auto"/>
      </w:pPr>
      <w:r>
        <w:continuationSeparator/>
      </w:r>
    </w:p>
  </w:footnote>
  <w:footnote w:id="1">
    <w:p w:rsidR="00477147" w:rsidRDefault="00477147" w:rsidP="00992B95">
      <w:pPr>
        <w:pStyle w:val="FootnoteText"/>
      </w:pPr>
      <w:r>
        <w:rPr>
          <w:rStyle w:val="FootnoteReference"/>
        </w:rPr>
        <w:footnoteRef/>
      </w:r>
      <w:r>
        <w:t xml:space="preserve"> M</w:t>
      </w:r>
      <w:r w:rsidRPr="001406B9">
        <w:t>ẫu</w:t>
      </w:r>
      <w:r>
        <w:t xml:space="preserve"> s</w:t>
      </w:r>
      <w:r w:rsidRPr="001406B9">
        <w:t>ố</w:t>
      </w:r>
      <w:r>
        <w:t xml:space="preserve"> </w:t>
      </w:r>
      <w:r w:rsidRPr="00E61673">
        <w:rPr>
          <w:rFonts w:eastAsia="Times New Roman" w:cs="Times New Roman"/>
          <w:i/>
          <w:szCs w:val="28"/>
        </w:rPr>
        <w:t xml:space="preserve">24/KK-TNCN ban hành kèm theo Thông tư </w:t>
      </w:r>
      <w:r>
        <w:rPr>
          <w:rFonts w:eastAsia="Times New Roman" w:cs="Times New Roman"/>
          <w:i/>
          <w:szCs w:val="28"/>
        </w:rPr>
        <w:t>đư</w:t>
      </w:r>
      <w:r w:rsidRPr="001406B9">
        <w:rPr>
          <w:rFonts w:eastAsia="Times New Roman" w:cs="Times New Roman"/>
          <w:i/>
          <w:szCs w:val="28"/>
        </w:rPr>
        <w:t>ợc</w:t>
      </w:r>
      <w:r>
        <w:rPr>
          <w:rFonts w:eastAsia="Times New Roman" w:cs="Times New Roman"/>
          <w:i/>
          <w:szCs w:val="28"/>
        </w:rPr>
        <w:t xml:space="preserve"> thay th</w:t>
      </w:r>
      <w:r w:rsidRPr="001406B9">
        <w:rPr>
          <w:rFonts w:eastAsia="Times New Roman" w:cs="Times New Roman"/>
          <w:i/>
          <w:szCs w:val="28"/>
        </w:rPr>
        <w:t>ế</w:t>
      </w:r>
      <w:r>
        <w:rPr>
          <w:rFonts w:eastAsia="Times New Roman" w:cs="Times New Roman"/>
          <w:i/>
          <w:szCs w:val="28"/>
        </w:rPr>
        <w:t xml:space="preserve"> b</w:t>
      </w:r>
      <w:r w:rsidRPr="001406B9">
        <w:rPr>
          <w:rFonts w:eastAsia="Times New Roman" w:cs="Times New Roman"/>
          <w:i/>
          <w:szCs w:val="28"/>
        </w:rPr>
        <w:t>ởi</w:t>
      </w:r>
      <w:r>
        <w:rPr>
          <w:rFonts w:eastAsia="Times New Roman" w:cs="Times New Roman"/>
          <w:i/>
          <w:szCs w:val="28"/>
        </w:rPr>
        <w:t xml:space="preserve"> m</w:t>
      </w:r>
      <w:r w:rsidRPr="001406B9">
        <w:rPr>
          <w:rFonts w:eastAsia="Times New Roman" w:cs="Times New Roman"/>
          <w:i/>
          <w:szCs w:val="28"/>
        </w:rPr>
        <w:t>ẫu</w:t>
      </w:r>
      <w:r>
        <w:rPr>
          <w:rFonts w:eastAsia="Times New Roman" w:cs="Times New Roman"/>
          <w:i/>
          <w:szCs w:val="28"/>
        </w:rPr>
        <w:t xml:space="preserve"> s</w:t>
      </w:r>
      <w:r w:rsidRPr="001406B9">
        <w:rPr>
          <w:rFonts w:eastAsia="Times New Roman" w:cs="Times New Roman"/>
          <w:i/>
          <w:szCs w:val="28"/>
        </w:rPr>
        <w:t>ố</w:t>
      </w:r>
      <w:r>
        <w:rPr>
          <w:rFonts w:eastAsia="Times New Roman" w:cs="Times New Roman"/>
          <w:i/>
          <w:szCs w:val="28"/>
        </w:rPr>
        <w:t xml:space="preserve"> 04/</w:t>
      </w:r>
      <w:r w:rsidRPr="001406B9">
        <w:rPr>
          <w:rFonts w:eastAsia="Times New Roman" w:cs="Times New Roman"/>
          <w:i/>
          <w:szCs w:val="28"/>
        </w:rPr>
        <w:t>Đ</w:t>
      </w:r>
      <w:r>
        <w:rPr>
          <w:rFonts w:eastAsia="Times New Roman" w:cs="Times New Roman"/>
          <w:i/>
          <w:szCs w:val="28"/>
        </w:rPr>
        <w:t>TV-TNCN ban h</w:t>
      </w:r>
      <w:r w:rsidRPr="001406B9">
        <w:rPr>
          <w:rFonts w:eastAsia="Times New Roman" w:cs="Times New Roman"/>
          <w:i/>
          <w:szCs w:val="28"/>
        </w:rPr>
        <w:t>àn</w:t>
      </w:r>
      <w:r>
        <w:rPr>
          <w:rFonts w:eastAsia="Times New Roman" w:cs="Times New Roman"/>
          <w:i/>
          <w:szCs w:val="28"/>
        </w:rPr>
        <w:t>h t</w:t>
      </w:r>
      <w:r w:rsidRPr="001406B9">
        <w:rPr>
          <w:rFonts w:eastAsia="Times New Roman" w:cs="Times New Roman"/>
          <w:i/>
          <w:szCs w:val="28"/>
        </w:rPr>
        <w:t>ại</w:t>
      </w:r>
      <w:r>
        <w:rPr>
          <w:rFonts w:eastAsia="Times New Roman" w:cs="Times New Roman"/>
          <w:i/>
          <w:szCs w:val="28"/>
        </w:rPr>
        <w:t xml:space="preserve"> Th</w:t>
      </w:r>
      <w:r w:rsidRPr="001406B9">
        <w:rPr>
          <w:rFonts w:eastAsia="Times New Roman" w:cs="Times New Roman"/>
          <w:i/>
          <w:szCs w:val="28"/>
        </w:rPr>
        <w:t>ô</w:t>
      </w:r>
      <w:r>
        <w:rPr>
          <w:rFonts w:eastAsia="Times New Roman" w:cs="Times New Roman"/>
          <w:i/>
          <w:szCs w:val="28"/>
        </w:rPr>
        <w:t>ng t</w:t>
      </w:r>
      <w:r w:rsidRPr="001406B9">
        <w:rPr>
          <w:rFonts w:eastAsia="Times New Roman" w:cs="Times New Roman"/>
          <w:i/>
          <w:szCs w:val="28"/>
        </w:rPr>
        <w:t>ư</w:t>
      </w:r>
      <w:r>
        <w:rPr>
          <w:rFonts w:eastAsia="Times New Roman" w:cs="Times New Roman"/>
          <w:i/>
          <w:szCs w:val="28"/>
        </w:rPr>
        <w:t xml:space="preserve"> s</w:t>
      </w:r>
      <w:r w:rsidRPr="001406B9">
        <w:rPr>
          <w:rFonts w:eastAsia="Times New Roman" w:cs="Times New Roman"/>
          <w:i/>
          <w:szCs w:val="28"/>
        </w:rPr>
        <w:t>ố</w:t>
      </w:r>
      <w:r>
        <w:rPr>
          <w:rFonts w:eastAsia="Times New Roman" w:cs="Times New Roman"/>
          <w:i/>
          <w:szCs w:val="28"/>
        </w:rPr>
        <w:t xml:space="preserve"> 92/2015/TT-BTC</w:t>
      </w:r>
    </w:p>
  </w:footnote>
  <w:footnote w:id="2">
    <w:p w:rsidR="00477147" w:rsidRDefault="00477147" w:rsidP="00992B95">
      <w:pPr>
        <w:pStyle w:val="FootnoteText"/>
      </w:pPr>
      <w:r>
        <w:rPr>
          <w:rStyle w:val="FootnoteReference"/>
        </w:rPr>
        <w:footnoteRef/>
      </w:r>
      <w:r>
        <w:t xml:space="preserve"> </w:t>
      </w:r>
      <w:r w:rsidRPr="00AB7E7E">
        <w:t>đ</w:t>
      </w:r>
      <w:r>
        <w:t>i</w:t>
      </w:r>
      <w:r w:rsidRPr="00AB7E7E">
        <w:t>ể</w:t>
      </w:r>
      <w:r>
        <w:t>m d.1 Kh</w:t>
      </w:r>
      <w:r w:rsidRPr="00AB7E7E">
        <w:t>ỏa</w:t>
      </w:r>
      <w:r>
        <w:t xml:space="preserve">n 2 </w:t>
      </w:r>
      <w:r w:rsidRPr="00AB7E7E">
        <w:t>Đ</w:t>
      </w:r>
      <w:r>
        <w:t>i</w:t>
      </w:r>
      <w:r w:rsidRPr="00AB7E7E">
        <w:t>ều</w:t>
      </w:r>
      <w:r>
        <w:t xml:space="preserve"> 11 Th</w:t>
      </w:r>
      <w:r w:rsidRPr="00AB7E7E">
        <w:t>ô</w:t>
      </w:r>
      <w:r>
        <w:t>ng t</w:t>
      </w:r>
      <w:r w:rsidRPr="00AB7E7E">
        <w:t>ư</w:t>
      </w:r>
      <w:r>
        <w:t xml:space="preserve"> s</w:t>
      </w:r>
      <w:r w:rsidRPr="00AB7E7E">
        <w:t>ố</w:t>
      </w:r>
      <w:r>
        <w:t xml:space="preserve"> 111/2013/TT-BTC</w:t>
      </w:r>
    </w:p>
  </w:footnote>
  <w:footnote w:id="3">
    <w:p w:rsidR="00477147" w:rsidRDefault="00477147" w:rsidP="00771A46">
      <w:pPr>
        <w:spacing w:before="120" w:after="120" w:line="276" w:lineRule="auto"/>
        <w:ind w:right="144"/>
        <w:jc w:val="both"/>
      </w:pPr>
      <w:r w:rsidRPr="00771A46">
        <w:rPr>
          <w:rStyle w:val="FootnoteReference"/>
          <w:sz w:val="20"/>
          <w:szCs w:val="20"/>
        </w:rPr>
        <w:footnoteRef/>
      </w:r>
      <w:r w:rsidRPr="00771A46">
        <w:rPr>
          <w:sz w:val="20"/>
          <w:szCs w:val="20"/>
        </w:rPr>
        <w:t xml:space="preserve"> Q</w:t>
      </w:r>
      <w:r w:rsidRPr="00BD5699">
        <w:rPr>
          <w:sz w:val="20"/>
          <w:szCs w:val="20"/>
        </w:rPr>
        <w:t>uy định tạ</w:t>
      </w:r>
      <w:r>
        <w:rPr>
          <w:sz w:val="20"/>
          <w:szCs w:val="20"/>
        </w:rPr>
        <w:t>i</w:t>
      </w:r>
      <w:r>
        <w:rPr>
          <w:sz w:val="20"/>
          <w:szCs w:val="20"/>
          <w:lang w:val="nl-NL"/>
        </w:rPr>
        <w:t xml:space="preserve"> </w:t>
      </w:r>
      <w:r w:rsidRPr="00577582">
        <w:rPr>
          <w:sz w:val="20"/>
          <w:szCs w:val="20"/>
          <w:lang w:val="nl-NL"/>
        </w:rPr>
        <w:t>đ</w:t>
      </w:r>
      <w:r>
        <w:rPr>
          <w:sz w:val="20"/>
          <w:szCs w:val="20"/>
          <w:lang w:val="nl-NL"/>
        </w:rPr>
        <w:t>i</w:t>
      </w:r>
      <w:r w:rsidRPr="00577582">
        <w:rPr>
          <w:sz w:val="20"/>
          <w:szCs w:val="20"/>
          <w:lang w:val="nl-NL"/>
        </w:rPr>
        <w:t>ể</w:t>
      </w:r>
      <w:r>
        <w:rPr>
          <w:sz w:val="20"/>
          <w:szCs w:val="20"/>
          <w:lang w:val="nl-NL"/>
        </w:rPr>
        <w:t xml:space="preserve">m </w:t>
      </w:r>
      <w:r w:rsidRPr="00577582">
        <w:rPr>
          <w:sz w:val="20"/>
          <w:szCs w:val="20"/>
          <w:lang w:val="nl-NL"/>
        </w:rPr>
        <w:t>đ</w:t>
      </w:r>
      <w:r>
        <w:rPr>
          <w:sz w:val="20"/>
          <w:szCs w:val="20"/>
          <w:lang w:val="nl-NL"/>
        </w:rPr>
        <w:t>, Kho</w:t>
      </w:r>
      <w:r w:rsidRPr="00577582">
        <w:rPr>
          <w:sz w:val="20"/>
          <w:szCs w:val="20"/>
          <w:lang w:val="nl-NL"/>
        </w:rPr>
        <w:t>ản</w:t>
      </w:r>
      <w:r>
        <w:rPr>
          <w:sz w:val="20"/>
          <w:szCs w:val="20"/>
          <w:lang w:val="nl-NL"/>
        </w:rPr>
        <w:t xml:space="preserve"> 2 </w:t>
      </w:r>
      <w:r w:rsidRPr="00577582">
        <w:rPr>
          <w:sz w:val="20"/>
          <w:szCs w:val="20"/>
          <w:lang w:val="nl-NL"/>
        </w:rPr>
        <w:t>Đ</w:t>
      </w:r>
      <w:r>
        <w:rPr>
          <w:sz w:val="20"/>
          <w:szCs w:val="20"/>
          <w:lang w:val="nl-NL"/>
        </w:rPr>
        <w:t>i</w:t>
      </w:r>
      <w:r w:rsidRPr="00577582">
        <w:rPr>
          <w:sz w:val="20"/>
          <w:szCs w:val="20"/>
          <w:lang w:val="nl-NL"/>
        </w:rPr>
        <w:t>ều</w:t>
      </w:r>
      <w:r>
        <w:rPr>
          <w:sz w:val="20"/>
          <w:szCs w:val="20"/>
          <w:lang w:val="nl-NL"/>
        </w:rPr>
        <w:t xml:space="preserve"> 28 Ngh</w:t>
      </w:r>
      <w:r w:rsidRPr="00577582">
        <w:rPr>
          <w:sz w:val="20"/>
          <w:szCs w:val="20"/>
          <w:lang w:val="nl-NL"/>
        </w:rPr>
        <w:t>ị</w:t>
      </w:r>
      <w:r>
        <w:rPr>
          <w:sz w:val="20"/>
          <w:szCs w:val="20"/>
          <w:lang w:val="nl-NL"/>
        </w:rPr>
        <w:t xml:space="preserve"> </w:t>
      </w:r>
      <w:r w:rsidRPr="00577582">
        <w:rPr>
          <w:sz w:val="20"/>
          <w:szCs w:val="20"/>
          <w:lang w:val="nl-NL"/>
        </w:rPr>
        <w:t>định</w:t>
      </w:r>
      <w:r>
        <w:rPr>
          <w:sz w:val="20"/>
          <w:szCs w:val="20"/>
          <w:lang w:val="nl-NL"/>
        </w:rPr>
        <w:t xml:space="preserve"> s</w:t>
      </w:r>
      <w:r w:rsidRPr="00577582">
        <w:rPr>
          <w:sz w:val="20"/>
          <w:szCs w:val="20"/>
          <w:lang w:val="nl-NL"/>
        </w:rPr>
        <w:t>ố</w:t>
      </w:r>
      <w:r>
        <w:rPr>
          <w:sz w:val="20"/>
          <w:szCs w:val="20"/>
          <w:lang w:val="nl-NL"/>
        </w:rPr>
        <w:t xml:space="preserve"> 65/2013/N</w:t>
      </w:r>
      <w:r w:rsidRPr="00577582">
        <w:rPr>
          <w:sz w:val="20"/>
          <w:szCs w:val="20"/>
          <w:lang w:val="nl-NL"/>
        </w:rPr>
        <w:t>Đ</w:t>
      </w:r>
      <w:r>
        <w:rPr>
          <w:sz w:val="20"/>
          <w:szCs w:val="20"/>
          <w:lang w:val="nl-NL"/>
        </w:rPr>
        <w:t>-CP; Kho</w:t>
      </w:r>
      <w:r w:rsidRPr="00577582">
        <w:rPr>
          <w:sz w:val="20"/>
          <w:szCs w:val="20"/>
          <w:lang w:val="nl-NL"/>
        </w:rPr>
        <w:t>ản</w:t>
      </w:r>
      <w:r>
        <w:rPr>
          <w:sz w:val="20"/>
          <w:szCs w:val="20"/>
          <w:lang w:val="nl-NL"/>
        </w:rPr>
        <w:t xml:space="preserve"> 16 </w:t>
      </w:r>
      <w:r w:rsidRPr="00577582">
        <w:rPr>
          <w:sz w:val="20"/>
          <w:szCs w:val="20"/>
          <w:lang w:val="nl-NL"/>
        </w:rPr>
        <w:t>Đ</w:t>
      </w:r>
      <w:r>
        <w:rPr>
          <w:sz w:val="20"/>
          <w:szCs w:val="20"/>
          <w:lang w:val="nl-NL"/>
        </w:rPr>
        <w:t>i</w:t>
      </w:r>
      <w:r w:rsidRPr="00577582">
        <w:rPr>
          <w:sz w:val="20"/>
          <w:szCs w:val="20"/>
          <w:lang w:val="nl-NL"/>
        </w:rPr>
        <w:t>ều</w:t>
      </w:r>
      <w:r>
        <w:rPr>
          <w:sz w:val="20"/>
          <w:szCs w:val="20"/>
          <w:lang w:val="nl-NL"/>
        </w:rPr>
        <w:t xml:space="preserve"> 2 Ngh</w:t>
      </w:r>
      <w:r w:rsidRPr="00577582">
        <w:rPr>
          <w:sz w:val="20"/>
          <w:szCs w:val="20"/>
          <w:lang w:val="nl-NL"/>
        </w:rPr>
        <w:t>ị</w:t>
      </w:r>
      <w:r>
        <w:rPr>
          <w:sz w:val="20"/>
          <w:szCs w:val="20"/>
          <w:lang w:val="nl-NL"/>
        </w:rPr>
        <w:t xml:space="preserve"> </w:t>
      </w:r>
      <w:r w:rsidRPr="00577582">
        <w:rPr>
          <w:sz w:val="20"/>
          <w:szCs w:val="20"/>
          <w:lang w:val="nl-NL"/>
        </w:rPr>
        <w:t>định</w:t>
      </w:r>
      <w:r>
        <w:rPr>
          <w:sz w:val="20"/>
          <w:szCs w:val="20"/>
          <w:lang w:val="nl-NL"/>
        </w:rPr>
        <w:t xml:space="preserve"> s</w:t>
      </w:r>
      <w:r w:rsidRPr="00577582">
        <w:rPr>
          <w:sz w:val="20"/>
          <w:szCs w:val="20"/>
          <w:lang w:val="nl-NL"/>
        </w:rPr>
        <w:t>ố</w:t>
      </w:r>
      <w:r>
        <w:rPr>
          <w:sz w:val="20"/>
          <w:szCs w:val="20"/>
          <w:lang w:val="nl-NL"/>
        </w:rPr>
        <w:t xml:space="preserve"> 12/2015/N</w:t>
      </w:r>
      <w:r w:rsidRPr="00577582">
        <w:rPr>
          <w:sz w:val="20"/>
          <w:szCs w:val="20"/>
          <w:lang w:val="nl-NL"/>
        </w:rPr>
        <w:t>Đ</w:t>
      </w:r>
      <w:r>
        <w:rPr>
          <w:sz w:val="20"/>
          <w:szCs w:val="20"/>
          <w:lang w:val="nl-NL"/>
        </w:rPr>
        <w:t xml:space="preserve">-CP; </w:t>
      </w:r>
      <w:r>
        <w:rPr>
          <w:rFonts w:eastAsia="Times New Roman" w:cs="Times New Roman"/>
          <w:color w:val="000000"/>
          <w:sz w:val="20"/>
          <w:szCs w:val="20"/>
          <w:lang w:val="vi-VN"/>
        </w:rPr>
        <w:t>điểm a, b khoản 5</w:t>
      </w:r>
      <w:r w:rsidRPr="00FB48C3">
        <w:rPr>
          <w:rFonts w:eastAsia="Times New Roman" w:cs="Times New Roman"/>
          <w:color w:val="000000"/>
          <w:sz w:val="20"/>
          <w:szCs w:val="20"/>
          <w:lang w:val="vi-VN"/>
        </w:rPr>
        <w:t xml:space="preserve"> Điều </w:t>
      </w:r>
      <w:r w:rsidRPr="00FB48C3">
        <w:rPr>
          <w:rFonts w:eastAsia="Times New Roman" w:cs="Times New Roman"/>
          <w:color w:val="000000"/>
          <w:sz w:val="20"/>
          <w:szCs w:val="20"/>
        </w:rPr>
        <w:t>26 Thông tư số 111/2013/TT-BTC</w:t>
      </w:r>
      <w:r>
        <w:rPr>
          <w:rFonts w:eastAsia="Times New Roman" w:cs="Times New Roman"/>
          <w:color w:val="000000"/>
          <w:sz w:val="20"/>
          <w:szCs w:val="20"/>
        </w:rPr>
        <w:t xml:space="preserve">; </w:t>
      </w:r>
      <w:r>
        <w:rPr>
          <w:sz w:val="20"/>
          <w:szCs w:val="20"/>
          <w:lang w:val="nl-NL"/>
        </w:rPr>
        <w:t xml:space="preserve"> </w:t>
      </w:r>
    </w:p>
  </w:footnote>
  <w:footnote w:id="4">
    <w:p w:rsidR="00477147" w:rsidRDefault="00477147" w:rsidP="00992B95">
      <w:pPr>
        <w:pStyle w:val="FootnoteText"/>
        <w:spacing w:after="60"/>
      </w:pPr>
      <w:r>
        <w:rPr>
          <w:rStyle w:val="FootnoteReference"/>
        </w:rPr>
        <w:footnoteRef/>
      </w:r>
      <w:r>
        <w:t xml:space="preserve"> </w:t>
      </w:r>
      <w:r w:rsidRPr="00D65E9A">
        <w:t>đ</w:t>
      </w:r>
      <w:r>
        <w:t>i</w:t>
      </w:r>
      <w:r w:rsidRPr="00D65E9A">
        <w:t>ể</w:t>
      </w:r>
      <w:r>
        <w:t>m d kh</w:t>
      </w:r>
      <w:r w:rsidRPr="00D65E9A">
        <w:t>ỏa</w:t>
      </w:r>
      <w:r>
        <w:t xml:space="preserve">n 9 </w:t>
      </w:r>
      <w:r w:rsidRPr="00D65E9A">
        <w:t>Đ</w:t>
      </w:r>
      <w:r>
        <w:t>i</w:t>
      </w:r>
      <w:r w:rsidRPr="00D65E9A">
        <w:t>ều</w:t>
      </w:r>
      <w:r>
        <w:t xml:space="preserve"> 16 Th</w:t>
      </w:r>
      <w:r w:rsidRPr="00D65E9A">
        <w:t>ô</w:t>
      </w:r>
      <w:r>
        <w:t>ng t</w:t>
      </w:r>
      <w:r w:rsidRPr="00D65E9A">
        <w:t>ư</w:t>
      </w:r>
      <w:r>
        <w:t xml:space="preserve"> s</w:t>
      </w:r>
      <w:r w:rsidRPr="00D65E9A">
        <w:t>ố</w:t>
      </w:r>
      <w:r>
        <w:t xml:space="preserve"> 156/2013/TT-BTC; </w:t>
      </w:r>
      <w:r w:rsidRPr="00D65E9A">
        <w:t>đ</w:t>
      </w:r>
      <w:r>
        <w:t>i</w:t>
      </w:r>
      <w:r w:rsidRPr="00D65E9A">
        <w:t>ể</w:t>
      </w:r>
      <w:r>
        <w:t>m g kh</w:t>
      </w:r>
      <w:r w:rsidRPr="00D65E9A">
        <w:t>ỏa</w:t>
      </w:r>
      <w:r>
        <w:t xml:space="preserve">n 4 </w:t>
      </w:r>
      <w:r w:rsidRPr="00D65E9A">
        <w:t>Đ</w:t>
      </w:r>
      <w:r>
        <w:t>i</w:t>
      </w:r>
      <w:r w:rsidRPr="00D65E9A">
        <w:t>ều</w:t>
      </w:r>
      <w:r>
        <w:t xml:space="preserve"> 8 Ngh</w:t>
      </w:r>
      <w:r w:rsidRPr="00D65E9A">
        <w:t>ị</w:t>
      </w:r>
      <w:r>
        <w:t xml:space="preserve"> </w:t>
      </w:r>
      <w:r w:rsidRPr="00D65E9A">
        <w:t>định</w:t>
      </w:r>
      <w:r>
        <w:t xml:space="preserve"> s</w:t>
      </w:r>
      <w:r w:rsidRPr="00D65E9A">
        <w:t>ố</w:t>
      </w:r>
      <w:r>
        <w:t xml:space="preserve"> 126/2020/N</w:t>
      </w:r>
      <w:r w:rsidRPr="00D65E9A">
        <w:t>Đ</w:t>
      </w:r>
      <w:r>
        <w:t xml:space="preserve">-CP </w:t>
      </w:r>
    </w:p>
  </w:footnote>
  <w:footnote w:id="5">
    <w:p w:rsidR="00477147" w:rsidRDefault="00477147" w:rsidP="00992B95">
      <w:pPr>
        <w:pStyle w:val="FootnoteText"/>
        <w:spacing w:after="60"/>
      </w:pPr>
      <w:r>
        <w:rPr>
          <w:rStyle w:val="FootnoteReference"/>
        </w:rPr>
        <w:footnoteRef/>
      </w:r>
      <w:r>
        <w:t xml:space="preserve"> </w:t>
      </w:r>
      <w:r>
        <w:rPr>
          <w:rFonts w:eastAsia="Times New Roman"/>
          <w:i/>
          <w:color w:val="000000"/>
        </w:rPr>
        <w:t xml:space="preserve"> </w:t>
      </w:r>
      <w:r>
        <w:rPr>
          <w:rFonts w:eastAsia="Times New Roman" w:cs="Times New Roman"/>
          <w:color w:val="000000"/>
          <w:lang w:val="vi-VN"/>
        </w:rPr>
        <w:t>điểm a, b khoản 5</w:t>
      </w:r>
      <w:r w:rsidRPr="00FB48C3">
        <w:rPr>
          <w:rFonts w:eastAsia="Times New Roman" w:cs="Times New Roman"/>
          <w:color w:val="000000"/>
          <w:lang w:val="vi-VN"/>
        </w:rPr>
        <w:t xml:space="preserve"> Điều </w:t>
      </w:r>
      <w:r w:rsidRPr="00FB48C3">
        <w:rPr>
          <w:rFonts w:eastAsia="Times New Roman" w:cs="Times New Roman"/>
          <w:color w:val="000000"/>
        </w:rPr>
        <w:t>26 Thông tư số 111/2013/TT-BTC</w:t>
      </w:r>
      <w:r>
        <w:rPr>
          <w:rFonts w:eastAsia="Times New Roman" w:cs="Times New Roman"/>
          <w:color w:val="000000"/>
        </w:rPr>
        <w:t xml:space="preserve"> v</w:t>
      </w:r>
      <w:r w:rsidRPr="00F76DDC">
        <w:rPr>
          <w:rFonts w:eastAsia="Times New Roman" w:cs="Times New Roman"/>
          <w:color w:val="000000"/>
        </w:rPr>
        <w:t>à</w:t>
      </w:r>
      <w:r>
        <w:rPr>
          <w:rFonts w:eastAsia="Times New Roman" w:cs="Times New Roman"/>
          <w:color w:val="000000"/>
        </w:rPr>
        <w:t xml:space="preserve"> kho</w:t>
      </w:r>
      <w:r w:rsidRPr="00F76DDC">
        <w:rPr>
          <w:rFonts w:eastAsia="Times New Roman" w:cs="Times New Roman"/>
          <w:color w:val="000000"/>
        </w:rPr>
        <w:t>ản</w:t>
      </w:r>
      <w:r>
        <w:rPr>
          <w:rFonts w:eastAsia="Times New Roman" w:cs="Times New Roman"/>
          <w:color w:val="000000"/>
        </w:rPr>
        <w:t xml:space="preserve"> 5 </w:t>
      </w:r>
      <w:r w:rsidRPr="00F76DDC">
        <w:rPr>
          <w:rFonts w:eastAsia="Times New Roman" w:cs="Times New Roman"/>
          <w:color w:val="000000"/>
        </w:rPr>
        <w:t>Đ</w:t>
      </w:r>
      <w:r>
        <w:rPr>
          <w:rFonts w:eastAsia="Times New Roman" w:cs="Times New Roman"/>
          <w:color w:val="000000"/>
        </w:rPr>
        <w:t>i</w:t>
      </w:r>
      <w:r w:rsidRPr="00F76DDC">
        <w:rPr>
          <w:rFonts w:eastAsia="Times New Roman" w:cs="Times New Roman"/>
          <w:color w:val="000000"/>
        </w:rPr>
        <w:t>ều</w:t>
      </w:r>
      <w:r>
        <w:rPr>
          <w:rFonts w:eastAsia="Times New Roman" w:cs="Times New Roman"/>
          <w:color w:val="000000"/>
        </w:rPr>
        <w:t xml:space="preserve"> 16 </w:t>
      </w:r>
      <w:r>
        <w:rPr>
          <w:rFonts w:eastAsia="Times New Roman"/>
          <w:i/>
          <w:color w:val="000000"/>
        </w:rPr>
        <w:t>Th</w:t>
      </w:r>
      <w:r w:rsidRPr="00F76DDC">
        <w:rPr>
          <w:rFonts w:eastAsia="Times New Roman"/>
          <w:i/>
          <w:color w:val="000000"/>
        </w:rPr>
        <w:t>ô</w:t>
      </w:r>
      <w:r>
        <w:rPr>
          <w:rFonts w:eastAsia="Times New Roman"/>
          <w:i/>
          <w:color w:val="000000"/>
        </w:rPr>
        <w:t>ng t</w:t>
      </w:r>
      <w:r w:rsidRPr="00F76DDC">
        <w:rPr>
          <w:rFonts w:eastAsia="Times New Roman"/>
          <w:i/>
          <w:color w:val="000000"/>
        </w:rPr>
        <w:t>ư</w:t>
      </w:r>
      <w:r>
        <w:rPr>
          <w:rFonts w:eastAsia="Times New Roman"/>
          <w:i/>
          <w:color w:val="000000"/>
        </w:rPr>
        <w:t xml:space="preserve"> s</w:t>
      </w:r>
      <w:r w:rsidRPr="00F76DDC">
        <w:rPr>
          <w:rFonts w:eastAsia="Times New Roman"/>
          <w:i/>
          <w:color w:val="000000"/>
        </w:rPr>
        <w:t>ố</w:t>
      </w:r>
      <w:r>
        <w:rPr>
          <w:rFonts w:eastAsia="Times New Roman"/>
          <w:i/>
          <w:color w:val="000000"/>
        </w:rPr>
        <w:t xml:space="preserve"> 156/2023/TT0-BTC</w:t>
      </w:r>
      <w:r w:rsidRPr="00BB450F">
        <w:rPr>
          <w:rFonts w:eastAsia="Times New Roman"/>
          <w:i/>
          <w:color w:val="000000"/>
        </w:rPr>
        <w:t xml:space="preserve"> </w:t>
      </w:r>
    </w:p>
  </w:footnote>
  <w:footnote w:id="6">
    <w:p w:rsidR="00477147" w:rsidRDefault="00477147" w:rsidP="00992B95">
      <w:pPr>
        <w:pStyle w:val="FootnoteText"/>
        <w:spacing w:after="60"/>
      </w:pPr>
      <w:r>
        <w:rPr>
          <w:rStyle w:val="FootnoteReference"/>
        </w:rPr>
        <w:footnoteRef/>
      </w:r>
      <w:r>
        <w:t xml:space="preserve"> </w:t>
      </w:r>
      <w:r w:rsidRPr="00E345B2">
        <w:t>đ</w:t>
      </w:r>
      <w:r>
        <w:t>i</w:t>
      </w:r>
      <w:r w:rsidRPr="00E345B2">
        <w:t>ể</w:t>
      </w:r>
      <w:r>
        <w:t>m c kh</w:t>
      </w:r>
      <w:r w:rsidRPr="00D65E9A">
        <w:t>ỏa</w:t>
      </w:r>
      <w:r>
        <w:t xml:space="preserve">n 9 </w:t>
      </w:r>
      <w:r w:rsidRPr="00D65E9A">
        <w:t>Đ</w:t>
      </w:r>
      <w:r>
        <w:t>i</w:t>
      </w:r>
      <w:r w:rsidRPr="00D65E9A">
        <w:t>ều</w:t>
      </w:r>
      <w:r>
        <w:t xml:space="preserve"> 16 Th</w:t>
      </w:r>
      <w:r w:rsidRPr="00D65E9A">
        <w:t>ô</w:t>
      </w:r>
      <w:r>
        <w:t>ng t</w:t>
      </w:r>
      <w:r w:rsidRPr="00D65E9A">
        <w:t>ư</w:t>
      </w:r>
      <w:r>
        <w:t xml:space="preserve"> s</w:t>
      </w:r>
      <w:r w:rsidRPr="00D65E9A">
        <w:t>ố</w:t>
      </w:r>
      <w:r>
        <w:t xml:space="preserve"> 156/2013/TT-BTC; </w:t>
      </w:r>
      <w:r w:rsidRPr="00E345B2">
        <w:t>đ</w:t>
      </w:r>
      <w:r>
        <w:t>i</w:t>
      </w:r>
      <w:r w:rsidRPr="00E345B2">
        <w:t>ể</w:t>
      </w:r>
      <w:r>
        <w:t xml:space="preserve">m </w:t>
      </w:r>
      <w:r w:rsidRPr="00E345B2">
        <w:t>đ</w:t>
      </w:r>
      <w:r>
        <w:t xml:space="preserve"> kh</w:t>
      </w:r>
      <w:r w:rsidRPr="00E345B2">
        <w:t>ỏa</w:t>
      </w:r>
      <w:r>
        <w:t xml:space="preserve">n 6 </w:t>
      </w:r>
      <w:r w:rsidRPr="00E345B2">
        <w:t>Đ</w:t>
      </w:r>
      <w:r>
        <w:t>i</w:t>
      </w:r>
      <w:r w:rsidRPr="00E345B2">
        <w:t>ều</w:t>
      </w:r>
      <w:r>
        <w:t xml:space="preserve"> 11 Ngh</w:t>
      </w:r>
      <w:r w:rsidRPr="00D65E9A">
        <w:t>ị</w:t>
      </w:r>
      <w:r>
        <w:t xml:space="preserve"> </w:t>
      </w:r>
      <w:r w:rsidRPr="00D65E9A">
        <w:t>định</w:t>
      </w:r>
      <w:r>
        <w:t xml:space="preserve"> s</w:t>
      </w:r>
      <w:r w:rsidRPr="00D65E9A">
        <w:t>ố</w:t>
      </w:r>
      <w:r>
        <w:t xml:space="preserve"> 126/2020/N</w:t>
      </w:r>
      <w:r w:rsidRPr="00D65E9A">
        <w:t>Đ</w:t>
      </w:r>
      <w:r>
        <w:t>-CP</w:t>
      </w:r>
    </w:p>
  </w:footnote>
  <w:footnote w:id="7">
    <w:p w:rsidR="00477147" w:rsidRDefault="00477147" w:rsidP="00992B95">
      <w:pPr>
        <w:pStyle w:val="FootnoteText"/>
        <w:spacing w:after="60"/>
      </w:pPr>
      <w:r>
        <w:rPr>
          <w:rStyle w:val="FootnoteReference"/>
        </w:rPr>
        <w:footnoteRef/>
      </w:r>
      <w:r>
        <w:t xml:space="preserve">  </w:t>
      </w:r>
      <w:r w:rsidRPr="00121226">
        <w:t>đ</w:t>
      </w:r>
      <w:r>
        <w:t>i</w:t>
      </w:r>
      <w:r w:rsidRPr="00121226">
        <w:t>ể</w:t>
      </w:r>
      <w:r>
        <w:t>m c kho</w:t>
      </w:r>
      <w:r w:rsidRPr="00121226">
        <w:t>ản</w:t>
      </w:r>
      <w:r>
        <w:t xml:space="preserve"> 5 </w:t>
      </w:r>
      <w:r w:rsidRPr="00121226">
        <w:t>Đ</w:t>
      </w:r>
      <w:r>
        <w:t>i</w:t>
      </w:r>
      <w:r w:rsidRPr="00121226">
        <w:t>ều</w:t>
      </w:r>
      <w:r>
        <w:t xml:space="preserve"> 16 Th</w:t>
      </w:r>
      <w:r w:rsidRPr="00121226">
        <w:t>ô</w:t>
      </w:r>
      <w:r>
        <w:t>ng t</w:t>
      </w:r>
      <w:r w:rsidRPr="00121226">
        <w:t>ư</w:t>
      </w:r>
      <w:r>
        <w:t xml:space="preserve"> s</w:t>
      </w:r>
      <w:r w:rsidRPr="00121226">
        <w:t>ố</w:t>
      </w:r>
      <w:r>
        <w:t xml:space="preserve"> 156/2013/TT_BTC </w:t>
      </w:r>
      <w:r w:rsidRPr="00121226">
        <w:t>đã</w:t>
      </w:r>
      <w:r>
        <w:t xml:space="preserve"> s</w:t>
      </w:r>
      <w:r w:rsidRPr="00121226">
        <w:t>ửa</w:t>
      </w:r>
      <w:r>
        <w:t xml:space="preserve"> đ</w:t>
      </w:r>
      <w:r w:rsidRPr="00121226">
        <w:t>ổ</w:t>
      </w:r>
      <w:r>
        <w:t>i t</w:t>
      </w:r>
      <w:r w:rsidRPr="00121226">
        <w:t>ại</w:t>
      </w:r>
      <w:r>
        <w:t xml:space="preserve"> kh</w:t>
      </w:r>
      <w:r w:rsidRPr="00121226">
        <w:t>ỏa</w:t>
      </w:r>
      <w:r>
        <w:t xml:space="preserve">n 6 </w:t>
      </w:r>
      <w:r w:rsidRPr="00121226">
        <w:t>Đ</w:t>
      </w:r>
      <w:r>
        <w:t>i</w:t>
      </w:r>
      <w:r w:rsidRPr="00121226">
        <w:t>ều</w:t>
      </w:r>
      <w:r>
        <w:t xml:space="preserve"> 21 Th</w:t>
      </w:r>
      <w:r w:rsidRPr="00121226">
        <w:t>ô</w:t>
      </w:r>
      <w:r>
        <w:t>ng t</w:t>
      </w:r>
      <w:r w:rsidRPr="00121226">
        <w:t>ư</w:t>
      </w:r>
      <w:r>
        <w:t xml:space="preserve"> s</w:t>
      </w:r>
      <w:r w:rsidRPr="00121226">
        <w:t>ố</w:t>
      </w:r>
      <w:r>
        <w:t xml:space="preserve"> 92/2015/TT-BTC;</w:t>
      </w:r>
      <w:r w:rsidRPr="00E345B2">
        <w:t>đ</w:t>
      </w:r>
      <w:r>
        <w:t>i</w:t>
      </w:r>
      <w:r w:rsidRPr="00E345B2">
        <w:t>ể</w:t>
      </w:r>
      <w:r>
        <w:t xml:space="preserve">m </w:t>
      </w:r>
      <w:r w:rsidRPr="00E345B2">
        <w:t>đ</w:t>
      </w:r>
      <w:r>
        <w:t xml:space="preserve"> kh</w:t>
      </w:r>
      <w:r w:rsidRPr="00E345B2">
        <w:t>ỏa</w:t>
      </w:r>
      <w:r>
        <w:t xml:space="preserve">n 6 </w:t>
      </w:r>
      <w:r w:rsidRPr="00E345B2">
        <w:t>Đ</w:t>
      </w:r>
      <w:r>
        <w:t>i</w:t>
      </w:r>
      <w:r w:rsidRPr="00E345B2">
        <w:t>ều</w:t>
      </w:r>
      <w:r>
        <w:t xml:space="preserve"> 11 Ngh</w:t>
      </w:r>
      <w:r w:rsidRPr="00D65E9A">
        <w:t>ị</w:t>
      </w:r>
      <w:r>
        <w:t xml:space="preserve"> </w:t>
      </w:r>
      <w:r w:rsidRPr="00D65E9A">
        <w:t>định</w:t>
      </w:r>
      <w:r>
        <w:t xml:space="preserve"> s</w:t>
      </w:r>
      <w:r w:rsidRPr="00D65E9A">
        <w:t>ố</w:t>
      </w:r>
      <w:r>
        <w:t xml:space="preserve"> 126/2020/N</w:t>
      </w:r>
      <w:r w:rsidRPr="00D65E9A">
        <w:t>Đ</w:t>
      </w:r>
      <w:r>
        <w:t>-CP</w:t>
      </w:r>
    </w:p>
  </w:footnote>
  <w:footnote w:id="8">
    <w:p w:rsidR="00477147" w:rsidRPr="0065575F" w:rsidRDefault="00477147" w:rsidP="00992B95">
      <w:pPr>
        <w:pStyle w:val="FootnoteText"/>
      </w:pPr>
      <w:r>
        <w:rPr>
          <w:rStyle w:val="FootnoteReference"/>
        </w:rPr>
        <w:footnoteRef/>
      </w:r>
      <w:r>
        <w:t xml:space="preserve"> </w:t>
      </w:r>
      <w:r w:rsidRPr="0065575F">
        <w:rPr>
          <w:rFonts w:cs="Times New Roman"/>
        </w:rPr>
        <w:t>Điểm d khoản 2 Điều 11</w:t>
      </w:r>
      <w:r>
        <w:rPr>
          <w:rFonts w:cs="Times New Roman"/>
        </w:rPr>
        <w:t xml:space="preserve"> Th</w:t>
      </w:r>
      <w:r w:rsidRPr="0065575F">
        <w:rPr>
          <w:rFonts w:cs="Times New Roman"/>
        </w:rPr>
        <w:t>ô</w:t>
      </w:r>
      <w:r>
        <w:rPr>
          <w:rFonts w:cs="Times New Roman"/>
        </w:rPr>
        <w:t>ng t</w:t>
      </w:r>
      <w:r w:rsidRPr="0065575F">
        <w:rPr>
          <w:rFonts w:cs="Times New Roman"/>
        </w:rPr>
        <w:t>ư</w:t>
      </w:r>
      <w:r>
        <w:rPr>
          <w:rFonts w:cs="Times New Roman"/>
        </w:rPr>
        <w:t xml:space="preserve"> s</w:t>
      </w:r>
      <w:r w:rsidRPr="0065575F">
        <w:rPr>
          <w:rFonts w:cs="Times New Roman"/>
        </w:rPr>
        <w:t>ố</w:t>
      </w:r>
      <w:r>
        <w:rPr>
          <w:rFonts w:cs="Times New Roman"/>
        </w:rPr>
        <w:t xml:space="preserve"> 111/2013/TT-BTC</w:t>
      </w:r>
    </w:p>
  </w:footnote>
  <w:footnote w:id="9">
    <w:p w:rsidR="00477147" w:rsidRDefault="00477147" w:rsidP="00992B95">
      <w:pPr>
        <w:pStyle w:val="FootnoteText"/>
      </w:pPr>
      <w:r>
        <w:rPr>
          <w:rStyle w:val="FootnoteReference"/>
        </w:rPr>
        <w:footnoteRef/>
      </w:r>
      <w:r>
        <w:t xml:space="preserve"> </w:t>
      </w:r>
      <w:r w:rsidRPr="00F51DF0">
        <w:t>Đ</w:t>
      </w:r>
      <w:r>
        <w:t>i</w:t>
      </w:r>
      <w:r w:rsidRPr="00F51DF0">
        <w:t>ều</w:t>
      </w:r>
      <w:r>
        <w:t xml:space="preserve"> 16 Th</w:t>
      </w:r>
      <w:r w:rsidRPr="00F51DF0">
        <w:t>ô</w:t>
      </w:r>
      <w:r>
        <w:t>ng t</w:t>
      </w:r>
      <w:r w:rsidRPr="00F51DF0">
        <w:t>ư</w:t>
      </w:r>
      <w:r>
        <w:t xml:space="preserve"> s</w:t>
      </w:r>
      <w:r w:rsidRPr="00F51DF0">
        <w:t>ố</w:t>
      </w:r>
      <w:r>
        <w:t xml:space="preserve"> 92/2015/TT-BTC v</w:t>
      </w:r>
      <w:r w:rsidRPr="0054554A">
        <w:t>à</w:t>
      </w:r>
      <w:r>
        <w:t xml:space="preserve"> </w:t>
      </w:r>
      <w:r w:rsidRPr="0054554A">
        <w:t>Đ</w:t>
      </w:r>
      <w:r>
        <w:t>i</w:t>
      </w:r>
      <w:r w:rsidRPr="0054554A">
        <w:t>ều</w:t>
      </w:r>
      <w:r>
        <w:t xml:space="preserve"> 11 Th</w:t>
      </w:r>
      <w:r w:rsidRPr="0054554A">
        <w:t>ô</w:t>
      </w:r>
      <w:r>
        <w:t>ng t</w:t>
      </w:r>
      <w:r w:rsidRPr="0054554A">
        <w:t>ư</w:t>
      </w:r>
      <w:r>
        <w:t xml:space="preserve"> s</w:t>
      </w:r>
      <w:r w:rsidRPr="0054554A">
        <w:t>ố</w:t>
      </w:r>
      <w:r>
        <w:t xml:space="preserve"> 111/2013/TT-BTC</w:t>
      </w:r>
    </w:p>
  </w:footnote>
  <w:footnote w:id="10">
    <w:p w:rsidR="00477147" w:rsidRDefault="00477147">
      <w:pPr>
        <w:pStyle w:val="FootnoteText"/>
      </w:pPr>
      <w:r>
        <w:rPr>
          <w:rStyle w:val="FootnoteReference"/>
        </w:rPr>
        <w:footnoteRef/>
      </w:r>
      <w:r>
        <w:t xml:space="preserve">  Quy </w:t>
      </w:r>
      <w:r w:rsidRPr="00B6629A">
        <w:t>đ</w:t>
      </w:r>
      <w:r>
        <w:t>inh t</w:t>
      </w:r>
      <w:r w:rsidRPr="00B6629A">
        <w:t>ại</w:t>
      </w:r>
      <w:r>
        <w:t xml:space="preserve">: </w:t>
      </w:r>
      <w:r w:rsidRPr="00B6629A">
        <w:t>đ</w:t>
      </w:r>
      <w:r>
        <w:t>i</w:t>
      </w:r>
      <w:r w:rsidRPr="00B6629A">
        <w:t>ể</w:t>
      </w:r>
      <w:r>
        <w:t>m d, kh</w:t>
      </w:r>
      <w:r w:rsidRPr="00B6629A">
        <w:t>ỏa</w:t>
      </w:r>
      <w:r>
        <w:t xml:space="preserve">n 5, </w:t>
      </w:r>
      <w:r w:rsidRPr="00B6629A">
        <w:t>Đ</w:t>
      </w:r>
      <w:r>
        <w:t>i</w:t>
      </w:r>
      <w:r w:rsidRPr="00B6629A">
        <w:t>ều</w:t>
      </w:r>
      <w:r>
        <w:t xml:space="preserve"> 7 Ngh</w:t>
      </w:r>
      <w:r w:rsidRPr="00B6629A">
        <w:t>ị</w:t>
      </w:r>
      <w:r>
        <w:t xml:space="preserve"> </w:t>
      </w:r>
      <w:r w:rsidRPr="00B6629A">
        <w:t>định</w:t>
      </w:r>
      <w:r>
        <w:t xml:space="preserve"> s</w:t>
      </w:r>
      <w:r w:rsidRPr="00B6629A">
        <w:t>ố</w:t>
      </w:r>
      <w:r>
        <w:t xml:space="preserve"> 126/2020/N</w:t>
      </w:r>
      <w:r w:rsidRPr="00B6629A">
        <w:t>Đ</w:t>
      </w:r>
      <w:r>
        <w:t>-CP v</w:t>
      </w:r>
      <w:r w:rsidRPr="00B6629A">
        <w:t>à</w:t>
      </w:r>
      <w:r>
        <w:t xml:space="preserve"> kho</w:t>
      </w:r>
      <w:r w:rsidRPr="00B6629A">
        <w:t>ản</w:t>
      </w:r>
      <w:r>
        <w:t xml:space="preserve"> 8 </w:t>
      </w:r>
      <w:r w:rsidRPr="00B6629A">
        <w:t>Đ</w:t>
      </w:r>
      <w:r>
        <w:t>i</w:t>
      </w:r>
      <w:r w:rsidRPr="00B6629A">
        <w:t>ều</w:t>
      </w:r>
      <w:r>
        <w:t xml:space="preserve"> 1 Ngh</w:t>
      </w:r>
      <w:r w:rsidRPr="00B6629A">
        <w:t>ị</w:t>
      </w:r>
      <w:r>
        <w:t xml:space="preserve"> </w:t>
      </w:r>
      <w:r w:rsidRPr="00B6629A">
        <w:t>định</w:t>
      </w:r>
      <w:r>
        <w:t xml:space="preserve"> s</w:t>
      </w:r>
      <w:r w:rsidRPr="00FF4F07">
        <w:t>ố</w:t>
      </w:r>
      <w:r>
        <w:t xml:space="preserve"> 91/2022/N</w:t>
      </w:r>
      <w:r w:rsidRPr="00B6629A">
        <w:t>Đ</w:t>
      </w:r>
      <w:r>
        <w:t>-CP</w:t>
      </w:r>
    </w:p>
  </w:footnote>
  <w:footnote w:id="11">
    <w:p w:rsidR="00477147" w:rsidRDefault="00477147" w:rsidP="00992B95">
      <w:pPr>
        <w:spacing w:before="120" w:after="120" w:line="276" w:lineRule="auto"/>
        <w:ind w:right="144"/>
        <w:jc w:val="both"/>
      </w:pPr>
      <w:r w:rsidRPr="00992B95">
        <w:rPr>
          <w:rStyle w:val="FootnoteReference"/>
          <w:sz w:val="20"/>
          <w:szCs w:val="20"/>
        </w:rPr>
        <w:footnoteRef/>
      </w:r>
      <w:r>
        <w:t xml:space="preserve"> </w:t>
      </w:r>
      <w:r w:rsidRPr="00BD5699">
        <w:rPr>
          <w:sz w:val="20"/>
          <w:szCs w:val="20"/>
        </w:rPr>
        <w:t>Quy định tạ</w:t>
      </w:r>
      <w:r>
        <w:rPr>
          <w:sz w:val="20"/>
          <w:szCs w:val="20"/>
        </w:rPr>
        <w:t>i</w:t>
      </w:r>
      <w:r>
        <w:rPr>
          <w:sz w:val="20"/>
          <w:szCs w:val="20"/>
          <w:lang w:val="nl-NL"/>
        </w:rPr>
        <w:t xml:space="preserve"> </w:t>
      </w:r>
      <w:r w:rsidRPr="00577582">
        <w:rPr>
          <w:sz w:val="20"/>
          <w:szCs w:val="20"/>
          <w:lang w:val="nl-NL"/>
        </w:rPr>
        <w:t>đ</w:t>
      </w:r>
      <w:r>
        <w:rPr>
          <w:sz w:val="20"/>
          <w:szCs w:val="20"/>
          <w:lang w:val="nl-NL"/>
        </w:rPr>
        <w:t>i</w:t>
      </w:r>
      <w:r w:rsidRPr="00577582">
        <w:rPr>
          <w:sz w:val="20"/>
          <w:szCs w:val="20"/>
          <w:lang w:val="nl-NL"/>
        </w:rPr>
        <w:t>ể</w:t>
      </w:r>
      <w:r>
        <w:rPr>
          <w:sz w:val="20"/>
          <w:szCs w:val="20"/>
          <w:lang w:val="nl-NL"/>
        </w:rPr>
        <w:t xml:space="preserve">m </w:t>
      </w:r>
      <w:r w:rsidRPr="00577582">
        <w:rPr>
          <w:sz w:val="20"/>
          <w:szCs w:val="20"/>
          <w:lang w:val="nl-NL"/>
        </w:rPr>
        <w:t>đ</w:t>
      </w:r>
      <w:r>
        <w:rPr>
          <w:sz w:val="20"/>
          <w:szCs w:val="20"/>
          <w:lang w:val="nl-NL"/>
        </w:rPr>
        <w:t>, Kho</w:t>
      </w:r>
      <w:r w:rsidRPr="00577582">
        <w:rPr>
          <w:sz w:val="20"/>
          <w:szCs w:val="20"/>
          <w:lang w:val="nl-NL"/>
        </w:rPr>
        <w:t>ản</w:t>
      </w:r>
      <w:r>
        <w:rPr>
          <w:sz w:val="20"/>
          <w:szCs w:val="20"/>
          <w:lang w:val="nl-NL"/>
        </w:rPr>
        <w:t xml:space="preserve"> 2 </w:t>
      </w:r>
      <w:r w:rsidRPr="00577582">
        <w:rPr>
          <w:sz w:val="20"/>
          <w:szCs w:val="20"/>
          <w:lang w:val="nl-NL"/>
        </w:rPr>
        <w:t>Đ</w:t>
      </w:r>
      <w:r>
        <w:rPr>
          <w:sz w:val="20"/>
          <w:szCs w:val="20"/>
          <w:lang w:val="nl-NL"/>
        </w:rPr>
        <w:t>i</w:t>
      </w:r>
      <w:r w:rsidRPr="00577582">
        <w:rPr>
          <w:sz w:val="20"/>
          <w:szCs w:val="20"/>
          <w:lang w:val="nl-NL"/>
        </w:rPr>
        <w:t>ều</w:t>
      </w:r>
      <w:r>
        <w:rPr>
          <w:sz w:val="20"/>
          <w:szCs w:val="20"/>
          <w:lang w:val="nl-NL"/>
        </w:rPr>
        <w:t xml:space="preserve"> 28 Ngh</w:t>
      </w:r>
      <w:r w:rsidRPr="00577582">
        <w:rPr>
          <w:sz w:val="20"/>
          <w:szCs w:val="20"/>
          <w:lang w:val="nl-NL"/>
        </w:rPr>
        <w:t>ị</w:t>
      </w:r>
      <w:r>
        <w:rPr>
          <w:sz w:val="20"/>
          <w:szCs w:val="20"/>
          <w:lang w:val="nl-NL"/>
        </w:rPr>
        <w:t xml:space="preserve"> </w:t>
      </w:r>
      <w:r w:rsidRPr="00577582">
        <w:rPr>
          <w:sz w:val="20"/>
          <w:szCs w:val="20"/>
          <w:lang w:val="nl-NL"/>
        </w:rPr>
        <w:t>định</w:t>
      </w:r>
      <w:r>
        <w:rPr>
          <w:sz w:val="20"/>
          <w:szCs w:val="20"/>
          <w:lang w:val="nl-NL"/>
        </w:rPr>
        <w:t xml:space="preserve"> s</w:t>
      </w:r>
      <w:r w:rsidRPr="00577582">
        <w:rPr>
          <w:sz w:val="20"/>
          <w:szCs w:val="20"/>
          <w:lang w:val="nl-NL"/>
        </w:rPr>
        <w:t>ố</w:t>
      </w:r>
      <w:r>
        <w:rPr>
          <w:sz w:val="20"/>
          <w:szCs w:val="20"/>
          <w:lang w:val="nl-NL"/>
        </w:rPr>
        <w:t xml:space="preserve"> 65/2013/N</w:t>
      </w:r>
      <w:r w:rsidRPr="00577582">
        <w:rPr>
          <w:sz w:val="20"/>
          <w:szCs w:val="20"/>
          <w:lang w:val="nl-NL"/>
        </w:rPr>
        <w:t>Đ</w:t>
      </w:r>
      <w:r>
        <w:rPr>
          <w:sz w:val="20"/>
          <w:szCs w:val="20"/>
          <w:lang w:val="nl-NL"/>
        </w:rPr>
        <w:t>-CP; Kho</w:t>
      </w:r>
      <w:r w:rsidRPr="00577582">
        <w:rPr>
          <w:sz w:val="20"/>
          <w:szCs w:val="20"/>
          <w:lang w:val="nl-NL"/>
        </w:rPr>
        <w:t>ản</w:t>
      </w:r>
      <w:r>
        <w:rPr>
          <w:sz w:val="20"/>
          <w:szCs w:val="20"/>
          <w:lang w:val="nl-NL"/>
        </w:rPr>
        <w:t xml:space="preserve"> 16 </w:t>
      </w:r>
      <w:r w:rsidRPr="00577582">
        <w:rPr>
          <w:sz w:val="20"/>
          <w:szCs w:val="20"/>
          <w:lang w:val="nl-NL"/>
        </w:rPr>
        <w:t>Đ</w:t>
      </w:r>
      <w:r>
        <w:rPr>
          <w:sz w:val="20"/>
          <w:szCs w:val="20"/>
          <w:lang w:val="nl-NL"/>
        </w:rPr>
        <w:t>i</w:t>
      </w:r>
      <w:r w:rsidRPr="00577582">
        <w:rPr>
          <w:sz w:val="20"/>
          <w:szCs w:val="20"/>
          <w:lang w:val="nl-NL"/>
        </w:rPr>
        <w:t>ều</w:t>
      </w:r>
      <w:r>
        <w:rPr>
          <w:sz w:val="20"/>
          <w:szCs w:val="20"/>
          <w:lang w:val="nl-NL"/>
        </w:rPr>
        <w:t xml:space="preserve"> 2 Ngh</w:t>
      </w:r>
      <w:r w:rsidRPr="00577582">
        <w:rPr>
          <w:sz w:val="20"/>
          <w:szCs w:val="20"/>
          <w:lang w:val="nl-NL"/>
        </w:rPr>
        <w:t>ị</w:t>
      </w:r>
      <w:r>
        <w:rPr>
          <w:sz w:val="20"/>
          <w:szCs w:val="20"/>
          <w:lang w:val="nl-NL"/>
        </w:rPr>
        <w:t xml:space="preserve"> </w:t>
      </w:r>
      <w:r w:rsidRPr="00577582">
        <w:rPr>
          <w:sz w:val="20"/>
          <w:szCs w:val="20"/>
          <w:lang w:val="nl-NL"/>
        </w:rPr>
        <w:t>định</w:t>
      </w:r>
      <w:r>
        <w:rPr>
          <w:sz w:val="20"/>
          <w:szCs w:val="20"/>
          <w:lang w:val="nl-NL"/>
        </w:rPr>
        <w:t xml:space="preserve"> s</w:t>
      </w:r>
      <w:r w:rsidRPr="00577582">
        <w:rPr>
          <w:sz w:val="20"/>
          <w:szCs w:val="20"/>
          <w:lang w:val="nl-NL"/>
        </w:rPr>
        <w:t>ố</w:t>
      </w:r>
      <w:r>
        <w:rPr>
          <w:sz w:val="20"/>
          <w:szCs w:val="20"/>
          <w:lang w:val="nl-NL"/>
        </w:rPr>
        <w:t xml:space="preserve"> 12/2015/N</w:t>
      </w:r>
      <w:r w:rsidRPr="00577582">
        <w:rPr>
          <w:sz w:val="20"/>
          <w:szCs w:val="20"/>
          <w:lang w:val="nl-NL"/>
        </w:rPr>
        <w:t>Đ</w:t>
      </w:r>
      <w:r>
        <w:rPr>
          <w:sz w:val="20"/>
          <w:szCs w:val="20"/>
          <w:lang w:val="nl-NL"/>
        </w:rPr>
        <w:t xml:space="preserve">-CP; </w:t>
      </w:r>
      <w:r>
        <w:rPr>
          <w:rFonts w:eastAsia="Times New Roman" w:cs="Times New Roman"/>
          <w:color w:val="000000"/>
          <w:sz w:val="20"/>
          <w:szCs w:val="20"/>
          <w:lang w:val="vi-VN"/>
        </w:rPr>
        <w:t>điểm a, b khoản 5</w:t>
      </w:r>
      <w:r w:rsidRPr="00FB48C3">
        <w:rPr>
          <w:rFonts w:eastAsia="Times New Roman" w:cs="Times New Roman"/>
          <w:color w:val="000000"/>
          <w:sz w:val="20"/>
          <w:szCs w:val="20"/>
          <w:lang w:val="vi-VN"/>
        </w:rPr>
        <w:t xml:space="preserve"> Điều </w:t>
      </w:r>
      <w:r w:rsidRPr="00FB48C3">
        <w:rPr>
          <w:rFonts w:eastAsia="Times New Roman" w:cs="Times New Roman"/>
          <w:color w:val="000000"/>
          <w:sz w:val="20"/>
          <w:szCs w:val="20"/>
        </w:rPr>
        <w:t>26 Thông tư số 111/2013/TT-BTC</w:t>
      </w:r>
      <w:r>
        <w:rPr>
          <w:rFonts w:eastAsia="Times New Roman" w:cs="Times New Roman"/>
          <w:color w:val="000000"/>
          <w:sz w:val="20"/>
          <w:szCs w:val="20"/>
        </w:rPr>
        <w:t xml:space="preserve">; </w:t>
      </w:r>
      <w:r w:rsidRPr="00DA5800">
        <w:rPr>
          <w:sz w:val="20"/>
          <w:szCs w:val="20"/>
          <w:lang w:val="nl-NL"/>
        </w:rPr>
        <w:t>đ</w:t>
      </w:r>
      <w:r>
        <w:rPr>
          <w:sz w:val="20"/>
          <w:szCs w:val="20"/>
          <w:lang w:val="nl-NL"/>
        </w:rPr>
        <w:t>i</w:t>
      </w:r>
      <w:r w:rsidRPr="00DA5800">
        <w:rPr>
          <w:sz w:val="20"/>
          <w:szCs w:val="20"/>
          <w:lang w:val="nl-NL"/>
        </w:rPr>
        <w:t>ể</w:t>
      </w:r>
      <w:r>
        <w:rPr>
          <w:sz w:val="20"/>
          <w:szCs w:val="20"/>
          <w:lang w:val="nl-NL"/>
        </w:rPr>
        <w:t>m h Kho</w:t>
      </w:r>
      <w:r w:rsidRPr="00DA5800">
        <w:rPr>
          <w:sz w:val="20"/>
          <w:szCs w:val="20"/>
          <w:lang w:val="nl-NL"/>
        </w:rPr>
        <w:t>ản</w:t>
      </w:r>
      <w:r>
        <w:rPr>
          <w:sz w:val="20"/>
          <w:szCs w:val="20"/>
          <w:lang w:val="nl-NL"/>
        </w:rPr>
        <w:t xml:space="preserve"> 5 </w:t>
      </w:r>
      <w:r w:rsidRPr="00DA5800">
        <w:rPr>
          <w:sz w:val="20"/>
          <w:szCs w:val="20"/>
          <w:lang w:val="nl-NL"/>
        </w:rPr>
        <w:t>Đ</w:t>
      </w:r>
      <w:r>
        <w:rPr>
          <w:sz w:val="20"/>
          <w:szCs w:val="20"/>
          <w:lang w:val="nl-NL"/>
        </w:rPr>
        <w:t>i</w:t>
      </w:r>
      <w:r w:rsidRPr="00DA5800">
        <w:rPr>
          <w:sz w:val="20"/>
          <w:szCs w:val="20"/>
          <w:lang w:val="nl-NL"/>
        </w:rPr>
        <w:t>ều</w:t>
      </w:r>
      <w:r>
        <w:rPr>
          <w:sz w:val="20"/>
          <w:szCs w:val="20"/>
          <w:lang w:val="nl-NL"/>
        </w:rPr>
        <w:t xml:space="preserve"> 7 Ngh</w:t>
      </w:r>
      <w:r w:rsidRPr="00DA5800">
        <w:rPr>
          <w:sz w:val="20"/>
          <w:szCs w:val="20"/>
          <w:lang w:val="nl-NL"/>
        </w:rPr>
        <w:t>ị</w:t>
      </w:r>
      <w:r>
        <w:rPr>
          <w:sz w:val="20"/>
          <w:szCs w:val="20"/>
          <w:lang w:val="nl-NL"/>
        </w:rPr>
        <w:t xml:space="preserve"> </w:t>
      </w:r>
      <w:r w:rsidRPr="00DA5800">
        <w:rPr>
          <w:sz w:val="20"/>
          <w:szCs w:val="20"/>
          <w:lang w:val="nl-NL"/>
        </w:rPr>
        <w:t>định</w:t>
      </w:r>
      <w:r>
        <w:rPr>
          <w:sz w:val="20"/>
          <w:szCs w:val="20"/>
          <w:lang w:val="nl-NL"/>
        </w:rPr>
        <w:t xml:space="preserve"> s</w:t>
      </w:r>
      <w:r w:rsidRPr="00DA5800">
        <w:rPr>
          <w:sz w:val="20"/>
          <w:szCs w:val="20"/>
          <w:lang w:val="nl-NL"/>
        </w:rPr>
        <w:t>ố</w:t>
      </w:r>
      <w:r>
        <w:rPr>
          <w:sz w:val="20"/>
          <w:szCs w:val="20"/>
          <w:lang w:val="nl-NL"/>
        </w:rPr>
        <w:t xml:space="preserve"> 126/2020/N</w:t>
      </w:r>
      <w:r w:rsidRPr="00DA5800">
        <w:rPr>
          <w:sz w:val="20"/>
          <w:szCs w:val="20"/>
          <w:lang w:val="nl-NL"/>
        </w:rPr>
        <w:t>Đ</w:t>
      </w:r>
      <w:r>
        <w:rPr>
          <w:sz w:val="20"/>
          <w:szCs w:val="20"/>
          <w:lang w:val="nl-NL"/>
        </w:rPr>
        <w:t>-CP</w:t>
      </w:r>
    </w:p>
  </w:footnote>
  <w:footnote w:id="12">
    <w:p w:rsidR="00477147" w:rsidRDefault="00477147">
      <w:pPr>
        <w:pStyle w:val="FootnoteText"/>
      </w:pPr>
      <w:r>
        <w:rPr>
          <w:rStyle w:val="FootnoteReference"/>
        </w:rPr>
        <w:footnoteRef/>
      </w:r>
      <w:r>
        <w:t xml:space="preserve"> </w:t>
      </w:r>
      <w:r w:rsidRPr="00604F23">
        <w:rPr>
          <w:rFonts w:eastAsia="Times New Roman"/>
          <w:color w:val="000000"/>
        </w:rPr>
        <w:t xml:space="preserve">điểm g Khoản 4 Điều 8 </w:t>
      </w:r>
      <w:r>
        <w:rPr>
          <w:lang w:val="nl-NL"/>
        </w:rPr>
        <w:t>Ngh</w:t>
      </w:r>
      <w:r w:rsidRPr="00DA5800">
        <w:rPr>
          <w:lang w:val="nl-NL"/>
        </w:rPr>
        <w:t>ị</w:t>
      </w:r>
      <w:r>
        <w:rPr>
          <w:lang w:val="nl-NL"/>
        </w:rPr>
        <w:t xml:space="preserve"> </w:t>
      </w:r>
      <w:r w:rsidRPr="00DA5800">
        <w:rPr>
          <w:lang w:val="nl-NL"/>
        </w:rPr>
        <w:t>định</w:t>
      </w:r>
      <w:r>
        <w:rPr>
          <w:lang w:val="nl-NL"/>
        </w:rPr>
        <w:t xml:space="preserve"> s</w:t>
      </w:r>
      <w:r w:rsidRPr="00DA5800">
        <w:rPr>
          <w:lang w:val="nl-NL"/>
        </w:rPr>
        <w:t>ố</w:t>
      </w:r>
      <w:r>
        <w:rPr>
          <w:lang w:val="nl-NL"/>
        </w:rPr>
        <w:t xml:space="preserve"> 126/2020/N</w:t>
      </w:r>
      <w:r w:rsidRPr="00DA5800">
        <w:rPr>
          <w:lang w:val="nl-NL"/>
        </w:rPr>
        <w:t>Đ</w:t>
      </w:r>
      <w:r>
        <w:rPr>
          <w:lang w:val="nl-NL"/>
        </w:rPr>
        <w:t>-CP</w:t>
      </w:r>
    </w:p>
  </w:footnote>
  <w:footnote w:id="13">
    <w:p w:rsidR="00477147" w:rsidRDefault="00477147" w:rsidP="00687199">
      <w:pPr>
        <w:pStyle w:val="FootnoteText"/>
      </w:pPr>
      <w:r>
        <w:rPr>
          <w:rStyle w:val="FootnoteReference"/>
        </w:rPr>
        <w:footnoteRef/>
      </w:r>
      <w:r>
        <w:t xml:space="preserve"> </w:t>
      </w:r>
      <w:r w:rsidRPr="00604F23">
        <w:rPr>
          <w:rFonts w:eastAsia="Times New Roman"/>
          <w:color w:val="000000"/>
        </w:rPr>
        <w:t>điểm g Khoản 4 Điều 8</w:t>
      </w:r>
      <w:r>
        <w:rPr>
          <w:rFonts w:eastAsia="Times New Roman"/>
          <w:color w:val="000000"/>
        </w:rPr>
        <w:t xml:space="preserve"> </w:t>
      </w:r>
      <w:r>
        <w:rPr>
          <w:lang w:val="nl-NL"/>
        </w:rPr>
        <w:t>Ngh</w:t>
      </w:r>
      <w:r w:rsidRPr="00DA5800">
        <w:rPr>
          <w:lang w:val="nl-NL"/>
        </w:rPr>
        <w:t>ị</w:t>
      </w:r>
      <w:r>
        <w:rPr>
          <w:lang w:val="nl-NL"/>
        </w:rPr>
        <w:t xml:space="preserve"> </w:t>
      </w:r>
      <w:r w:rsidRPr="00DA5800">
        <w:rPr>
          <w:lang w:val="nl-NL"/>
        </w:rPr>
        <w:t>định</w:t>
      </w:r>
      <w:r>
        <w:rPr>
          <w:lang w:val="nl-NL"/>
        </w:rPr>
        <w:t xml:space="preserve"> s</w:t>
      </w:r>
      <w:r w:rsidRPr="00DA5800">
        <w:rPr>
          <w:lang w:val="nl-NL"/>
        </w:rPr>
        <w:t>ố</w:t>
      </w:r>
      <w:r>
        <w:rPr>
          <w:lang w:val="nl-NL"/>
        </w:rPr>
        <w:t xml:space="preserve"> 126/2020/N</w:t>
      </w:r>
      <w:r w:rsidRPr="00DA5800">
        <w:rPr>
          <w:lang w:val="nl-NL"/>
        </w:rPr>
        <w:t>Đ</w:t>
      </w:r>
      <w:r>
        <w:rPr>
          <w:lang w:val="nl-NL"/>
        </w:rPr>
        <w:t>-CP</w:t>
      </w:r>
      <w:r w:rsidRPr="00604F23">
        <w:rPr>
          <w:rFonts w:eastAsia="Times New Roman"/>
          <w:color w:val="000000"/>
        </w:rPr>
        <w:t xml:space="preserve"> và </w:t>
      </w:r>
      <w:r w:rsidRPr="00604F23">
        <w:rPr>
          <w:rFonts w:eastAsia="Times New Roman" w:cs="Times New Roman"/>
          <w:color w:val="000000"/>
          <w:lang w:val="vi-VN"/>
        </w:rPr>
        <w:t>điể</w:t>
      </w:r>
      <w:r>
        <w:rPr>
          <w:rFonts w:eastAsia="Times New Roman" w:cs="Times New Roman"/>
          <w:color w:val="000000"/>
          <w:lang w:val="vi-VN"/>
        </w:rPr>
        <w:t>m a, b khoản 5</w:t>
      </w:r>
      <w:r w:rsidRPr="00FB48C3">
        <w:rPr>
          <w:rFonts w:eastAsia="Times New Roman" w:cs="Times New Roman"/>
          <w:color w:val="000000"/>
          <w:lang w:val="vi-VN"/>
        </w:rPr>
        <w:t xml:space="preserve"> Điều </w:t>
      </w:r>
      <w:r w:rsidRPr="00FB48C3">
        <w:rPr>
          <w:rFonts w:eastAsia="Times New Roman" w:cs="Times New Roman"/>
          <w:color w:val="000000"/>
        </w:rPr>
        <w:t>26 Thông tư số 111/2013/TT-BTC</w:t>
      </w:r>
    </w:p>
  </w:footnote>
  <w:footnote w:id="14">
    <w:p w:rsidR="00477147" w:rsidRDefault="00477147" w:rsidP="00687199">
      <w:pPr>
        <w:pStyle w:val="FootnoteText"/>
      </w:pPr>
      <w:r>
        <w:rPr>
          <w:rStyle w:val="FootnoteReference"/>
        </w:rPr>
        <w:footnoteRef/>
      </w:r>
      <w:r>
        <w:t xml:space="preserve"> </w:t>
      </w:r>
      <w:r w:rsidRPr="00BB450F">
        <w:rPr>
          <w:rFonts w:eastAsia="Times New Roman"/>
          <w:color w:val="000000"/>
        </w:rPr>
        <w:t>Điều 44 Luật Quản lý thuế</w:t>
      </w:r>
    </w:p>
  </w:footnote>
  <w:footnote w:id="15">
    <w:p w:rsidR="00477147" w:rsidRDefault="00477147" w:rsidP="00ED1D9F">
      <w:pPr>
        <w:pStyle w:val="FootnoteText"/>
      </w:pPr>
      <w:r>
        <w:rPr>
          <w:rStyle w:val="FootnoteReference"/>
        </w:rPr>
        <w:footnoteRef/>
      </w:r>
      <w:r>
        <w:t xml:space="preserve"> </w:t>
      </w:r>
      <w:r w:rsidRPr="00BD525E">
        <w:rPr>
          <w:rFonts w:eastAsia="Times New Roman"/>
          <w:color w:val="000000" w:themeColor="text1"/>
          <w:szCs w:val="28"/>
        </w:rPr>
        <w:t>điểm đ Khoản 6 Điều 11 Nghị định số 126/2020/NĐ-CP</w:t>
      </w:r>
    </w:p>
  </w:footnote>
  <w:footnote w:id="16">
    <w:p w:rsidR="00477147" w:rsidRPr="0065575F" w:rsidRDefault="00477147">
      <w:pPr>
        <w:pStyle w:val="FootnoteText"/>
      </w:pPr>
      <w:r>
        <w:rPr>
          <w:rStyle w:val="FootnoteReference"/>
        </w:rPr>
        <w:footnoteRef/>
      </w:r>
      <w:r>
        <w:t xml:space="preserve"> </w:t>
      </w:r>
      <w:r w:rsidRPr="0065575F">
        <w:rPr>
          <w:rFonts w:cs="Times New Roman"/>
        </w:rPr>
        <w:t>Điểm d khoản 2 Điều 11</w:t>
      </w:r>
      <w:r>
        <w:rPr>
          <w:rFonts w:cs="Times New Roman"/>
        </w:rPr>
        <w:t xml:space="preserve"> Th</w:t>
      </w:r>
      <w:r w:rsidRPr="0065575F">
        <w:rPr>
          <w:rFonts w:cs="Times New Roman"/>
        </w:rPr>
        <w:t>ô</w:t>
      </w:r>
      <w:r>
        <w:rPr>
          <w:rFonts w:cs="Times New Roman"/>
        </w:rPr>
        <w:t>ng t</w:t>
      </w:r>
      <w:r w:rsidRPr="0065575F">
        <w:rPr>
          <w:rFonts w:cs="Times New Roman"/>
        </w:rPr>
        <w:t>ư</w:t>
      </w:r>
      <w:r>
        <w:rPr>
          <w:rFonts w:cs="Times New Roman"/>
        </w:rPr>
        <w:t xml:space="preserve"> s</w:t>
      </w:r>
      <w:r w:rsidRPr="0065575F">
        <w:rPr>
          <w:rFonts w:cs="Times New Roman"/>
        </w:rPr>
        <w:t>ố</w:t>
      </w:r>
      <w:r>
        <w:rPr>
          <w:rFonts w:cs="Times New Roman"/>
        </w:rPr>
        <w:t xml:space="preserve"> 111/2013/TT-BTC</w:t>
      </w:r>
    </w:p>
  </w:footnote>
  <w:footnote w:id="17">
    <w:p w:rsidR="00477147" w:rsidRDefault="00477147" w:rsidP="002412EF">
      <w:pPr>
        <w:pStyle w:val="FootnoteText"/>
      </w:pPr>
      <w:r>
        <w:rPr>
          <w:rStyle w:val="FootnoteReference"/>
        </w:rPr>
        <w:footnoteRef/>
      </w:r>
      <w:r>
        <w:t xml:space="preserve"> </w:t>
      </w:r>
      <w:r w:rsidRPr="00F51DF0">
        <w:t>Đ</w:t>
      </w:r>
      <w:r>
        <w:t>i</w:t>
      </w:r>
      <w:r w:rsidRPr="00F51DF0">
        <w:t>ều</w:t>
      </w:r>
      <w:r>
        <w:t xml:space="preserve"> 16 Th</w:t>
      </w:r>
      <w:r w:rsidRPr="00F51DF0">
        <w:t>ô</w:t>
      </w:r>
      <w:r>
        <w:t>ng t</w:t>
      </w:r>
      <w:r w:rsidRPr="00F51DF0">
        <w:t>ư</w:t>
      </w:r>
      <w:r>
        <w:t xml:space="preserve"> s</w:t>
      </w:r>
      <w:r w:rsidRPr="00F51DF0">
        <w:t>ố</w:t>
      </w:r>
      <w:r>
        <w:t xml:space="preserve"> 92/2015/TT-BTC v</w:t>
      </w:r>
      <w:r w:rsidRPr="0054554A">
        <w:t>à</w:t>
      </w:r>
      <w:r>
        <w:t xml:space="preserve"> </w:t>
      </w:r>
      <w:r w:rsidRPr="0054554A">
        <w:t>Đ</w:t>
      </w:r>
      <w:r>
        <w:t>i</w:t>
      </w:r>
      <w:r w:rsidRPr="0054554A">
        <w:t>ều</w:t>
      </w:r>
      <w:r>
        <w:t xml:space="preserve"> 11 Th</w:t>
      </w:r>
      <w:r w:rsidRPr="0054554A">
        <w:t>ô</w:t>
      </w:r>
      <w:r>
        <w:t>ng t</w:t>
      </w:r>
      <w:r w:rsidRPr="0054554A">
        <w:t>ư</w:t>
      </w:r>
      <w:r>
        <w:t xml:space="preserve"> s</w:t>
      </w:r>
      <w:r w:rsidRPr="0054554A">
        <w:t>ố</w:t>
      </w:r>
      <w:r>
        <w:t xml:space="preserve"> 111/2013/TT-BTC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D27E5"/>
    <w:multiLevelType w:val="hybridMultilevel"/>
    <w:tmpl w:val="63145372"/>
    <w:lvl w:ilvl="0" w:tplc="6150BDA8">
      <w:start w:val="2"/>
      <w:numFmt w:val="bullet"/>
      <w:lvlText w:val="-"/>
      <w:lvlJc w:val="left"/>
      <w:pPr>
        <w:ind w:left="886" w:hanging="360"/>
      </w:pPr>
      <w:rPr>
        <w:rFonts w:ascii="Times New Roman" w:eastAsia="Times New Roman" w:hAnsi="Times New Roman" w:cs="Times New Roman"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1" w15:restartNumberingAfterBreak="0">
    <w:nsid w:val="4F0A040B"/>
    <w:multiLevelType w:val="hybridMultilevel"/>
    <w:tmpl w:val="1D301F1E"/>
    <w:lvl w:ilvl="0" w:tplc="5CB4C9B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550C7560"/>
    <w:multiLevelType w:val="hybridMultilevel"/>
    <w:tmpl w:val="8E3E7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0B6E61"/>
    <w:multiLevelType w:val="multilevel"/>
    <w:tmpl w:val="8C0AEDB6"/>
    <w:lvl w:ilvl="0">
      <w:start w:val="1"/>
      <w:numFmt w:val="upperLetter"/>
      <w:pStyle w:val="01MCA"/>
      <w:suff w:val="space"/>
      <w:lvlText w:val="%1."/>
      <w:lvlJc w:val="left"/>
      <w:pPr>
        <w:ind w:left="0" w:firstLine="0"/>
      </w:pPr>
      <w:rPr>
        <w:rFonts w:ascii="Times New Roman Bold" w:hAnsi="Times New Roman Bold" w:hint="default"/>
        <w:b/>
        <w:i w:val="0"/>
        <w:sz w:val="28"/>
      </w:rPr>
    </w:lvl>
    <w:lvl w:ilvl="1">
      <w:start w:val="1"/>
      <w:numFmt w:val="upperRoman"/>
      <w:pStyle w:val="02MCI"/>
      <w:suff w:val="space"/>
      <w:lvlText w:val="%2"/>
      <w:lvlJc w:val="left"/>
      <w:pPr>
        <w:ind w:left="0" w:firstLine="0"/>
      </w:pPr>
      <w:rPr>
        <w:rFonts w:ascii="Times New Roman Bold" w:hAnsi="Times New Roman Bold" w:hint="default"/>
        <w:b/>
        <w:i w:val="0"/>
        <w:sz w:val="28"/>
      </w:rPr>
    </w:lvl>
    <w:lvl w:ilvl="2">
      <w:start w:val="1"/>
      <w:numFmt w:val="decimal"/>
      <w:pStyle w:val="03MC1"/>
      <w:suff w:val="space"/>
      <w:lvlText w:val="%3"/>
      <w:lvlJc w:val="left"/>
      <w:pPr>
        <w:ind w:left="0" w:firstLine="0"/>
      </w:pPr>
      <w:rPr>
        <w:rFonts w:ascii="Times New Roman Bold" w:hAnsi="Times New Roman Bold" w:hint="default"/>
        <w:b/>
        <w:i w:val="0"/>
        <w:sz w:val="28"/>
      </w:rPr>
    </w:lvl>
    <w:lvl w:ilvl="3">
      <w:start w:val="1"/>
      <w:numFmt w:val="decimal"/>
      <w:pStyle w:val="04MC11"/>
      <w:lvlText w:val="%3.%4"/>
      <w:lvlJc w:val="left"/>
      <w:pPr>
        <w:ind w:left="0" w:firstLine="0"/>
      </w:pPr>
      <w:rPr>
        <w:rFonts w:ascii="Times New Roman Bold" w:hAnsi="Times New Roman Bold" w:hint="default"/>
        <w:b/>
        <w:i w:val="0"/>
        <w:sz w:val="28"/>
      </w:rPr>
    </w:lvl>
    <w:lvl w:ilvl="4">
      <w:start w:val="1"/>
      <w:numFmt w:val="decimal"/>
      <w:pStyle w:val="05MC111"/>
      <w:lvlText w:val="%3.%4.%5"/>
      <w:lvlJc w:val="left"/>
      <w:pPr>
        <w:ind w:left="270" w:firstLine="0"/>
      </w:pPr>
      <w:rPr>
        <w:rFonts w:ascii="Times New Roman Bold" w:hAnsi="Times New Roman Bold" w:hint="default"/>
        <w:b/>
        <w:i w:val="0"/>
        <w:sz w:val="28"/>
      </w:rPr>
    </w:lvl>
    <w:lvl w:ilvl="5">
      <w:start w:val="1"/>
      <w:numFmt w:val="decimal"/>
      <w:pStyle w:val="06MC1111"/>
      <w:lvlText w:val="%3.%4.%5.%6"/>
      <w:lvlJc w:val="left"/>
      <w:pPr>
        <w:ind w:left="0" w:firstLine="0"/>
      </w:pPr>
      <w:rPr>
        <w:rFonts w:ascii="Times New Roman" w:hAnsi="Times New Roman" w:hint="default"/>
        <w:b/>
        <w:i w:val="0"/>
        <w:sz w:val="28"/>
      </w:rPr>
    </w:lvl>
    <w:lvl w:ilvl="6">
      <w:start w:val="1"/>
      <w:numFmt w:val="decimal"/>
      <w:pStyle w:val="07MC11111"/>
      <w:lvlText w:val="%3.%4.%5.%6.%7"/>
      <w:lvlJc w:val="left"/>
      <w:pPr>
        <w:ind w:left="0" w:firstLine="0"/>
      </w:pPr>
      <w:rPr>
        <w:rFonts w:ascii="Times New Roman" w:hAnsi="Times New Roman" w:hint="default"/>
        <w:sz w:val="28"/>
      </w:rPr>
    </w:lvl>
    <w:lvl w:ilvl="7">
      <w:start w:val="1"/>
      <w:numFmt w:val="bullet"/>
      <w:pStyle w:val="08GCHUDNG-"/>
      <w:suff w:val="space"/>
      <w:lvlText w:val="-"/>
      <w:lvlJc w:val="left"/>
      <w:pPr>
        <w:ind w:left="0" w:firstLine="567"/>
      </w:pPr>
      <w:rPr>
        <w:rFonts w:ascii="Times New Roman" w:hAnsi="Times New Roman" w:hint="default"/>
        <w:sz w:val="28"/>
      </w:rPr>
    </w:lvl>
    <w:lvl w:ilvl="8">
      <w:start w:val="1"/>
      <w:numFmt w:val="bullet"/>
      <w:pStyle w:val="09CNGUDNG"/>
      <w:suff w:val="space"/>
      <w:lvlText w:val="+"/>
      <w:lvlJc w:val="left"/>
      <w:pPr>
        <w:ind w:left="0" w:firstLine="851"/>
      </w:pPr>
      <w:rPr>
        <w:rFonts w:ascii="Times New Roman" w:hAnsi="Times New Roman" w:cs="Times New Roman" w:hint="default"/>
        <w:color w:val="auto"/>
        <w:sz w:val="28"/>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940"/>
    <w:rsid w:val="000006D6"/>
    <w:rsid w:val="0001273E"/>
    <w:rsid w:val="00025B75"/>
    <w:rsid w:val="00036365"/>
    <w:rsid w:val="00040A30"/>
    <w:rsid w:val="000464A7"/>
    <w:rsid w:val="00051417"/>
    <w:rsid w:val="00055935"/>
    <w:rsid w:val="0007636A"/>
    <w:rsid w:val="000A022B"/>
    <w:rsid w:val="000B6AD0"/>
    <w:rsid w:val="000E0D36"/>
    <w:rsid w:val="000E1F17"/>
    <w:rsid w:val="001021C5"/>
    <w:rsid w:val="00104794"/>
    <w:rsid w:val="00114551"/>
    <w:rsid w:val="001814C0"/>
    <w:rsid w:val="001C5C38"/>
    <w:rsid w:val="001E306C"/>
    <w:rsid w:val="001E3D81"/>
    <w:rsid w:val="002029B2"/>
    <w:rsid w:val="00204AB5"/>
    <w:rsid w:val="00214442"/>
    <w:rsid w:val="00223D02"/>
    <w:rsid w:val="00226677"/>
    <w:rsid w:val="002277CD"/>
    <w:rsid w:val="002412EF"/>
    <w:rsid w:val="00270890"/>
    <w:rsid w:val="002C3254"/>
    <w:rsid w:val="002E5C4D"/>
    <w:rsid w:val="002F3D37"/>
    <w:rsid w:val="00316724"/>
    <w:rsid w:val="003477C4"/>
    <w:rsid w:val="003946BA"/>
    <w:rsid w:val="003D1DAE"/>
    <w:rsid w:val="003D6390"/>
    <w:rsid w:val="00401381"/>
    <w:rsid w:val="0040300E"/>
    <w:rsid w:val="004051ED"/>
    <w:rsid w:val="0040599D"/>
    <w:rsid w:val="0043604D"/>
    <w:rsid w:val="0046589D"/>
    <w:rsid w:val="004758CA"/>
    <w:rsid w:val="00477147"/>
    <w:rsid w:val="00497A43"/>
    <w:rsid w:val="004C369C"/>
    <w:rsid w:val="005103C8"/>
    <w:rsid w:val="00521436"/>
    <w:rsid w:val="005267E8"/>
    <w:rsid w:val="005657FC"/>
    <w:rsid w:val="005B756F"/>
    <w:rsid w:val="005E4CF4"/>
    <w:rsid w:val="005E54E6"/>
    <w:rsid w:val="00604F23"/>
    <w:rsid w:val="00606F1A"/>
    <w:rsid w:val="0061616C"/>
    <w:rsid w:val="0063679F"/>
    <w:rsid w:val="00641A42"/>
    <w:rsid w:val="0065575F"/>
    <w:rsid w:val="00663F20"/>
    <w:rsid w:val="006654D3"/>
    <w:rsid w:val="00670609"/>
    <w:rsid w:val="006742CF"/>
    <w:rsid w:val="00687199"/>
    <w:rsid w:val="006C6D4D"/>
    <w:rsid w:val="006D0F33"/>
    <w:rsid w:val="006D492E"/>
    <w:rsid w:val="006F67B9"/>
    <w:rsid w:val="00730087"/>
    <w:rsid w:val="0074691B"/>
    <w:rsid w:val="00760FA3"/>
    <w:rsid w:val="00771A46"/>
    <w:rsid w:val="007736EA"/>
    <w:rsid w:val="007739A2"/>
    <w:rsid w:val="00793CDA"/>
    <w:rsid w:val="00796D80"/>
    <w:rsid w:val="007A2B10"/>
    <w:rsid w:val="007A5940"/>
    <w:rsid w:val="007C7B6B"/>
    <w:rsid w:val="008154A1"/>
    <w:rsid w:val="0081620E"/>
    <w:rsid w:val="0081671A"/>
    <w:rsid w:val="0082602E"/>
    <w:rsid w:val="0086339C"/>
    <w:rsid w:val="00865852"/>
    <w:rsid w:val="0087142D"/>
    <w:rsid w:val="008717DE"/>
    <w:rsid w:val="0088249C"/>
    <w:rsid w:val="008873F6"/>
    <w:rsid w:val="00892D14"/>
    <w:rsid w:val="0089729A"/>
    <w:rsid w:val="008A52F6"/>
    <w:rsid w:val="008B233B"/>
    <w:rsid w:val="008D772A"/>
    <w:rsid w:val="008E2936"/>
    <w:rsid w:val="008E3703"/>
    <w:rsid w:val="008E37FD"/>
    <w:rsid w:val="008F5ECD"/>
    <w:rsid w:val="008F6CF8"/>
    <w:rsid w:val="00915AD8"/>
    <w:rsid w:val="00927FC4"/>
    <w:rsid w:val="00934EFC"/>
    <w:rsid w:val="009441B1"/>
    <w:rsid w:val="00992B95"/>
    <w:rsid w:val="009B121A"/>
    <w:rsid w:val="009B2ACA"/>
    <w:rsid w:val="009D5B95"/>
    <w:rsid w:val="009E37D6"/>
    <w:rsid w:val="00A10784"/>
    <w:rsid w:val="00A301C4"/>
    <w:rsid w:val="00A44959"/>
    <w:rsid w:val="00A470B0"/>
    <w:rsid w:val="00A8148D"/>
    <w:rsid w:val="00AB0FA2"/>
    <w:rsid w:val="00AB755D"/>
    <w:rsid w:val="00AC7960"/>
    <w:rsid w:val="00AF1A79"/>
    <w:rsid w:val="00B03C52"/>
    <w:rsid w:val="00B13A64"/>
    <w:rsid w:val="00B31DA9"/>
    <w:rsid w:val="00B34744"/>
    <w:rsid w:val="00B6629A"/>
    <w:rsid w:val="00B71BA7"/>
    <w:rsid w:val="00B72376"/>
    <w:rsid w:val="00B91CB3"/>
    <w:rsid w:val="00B925A8"/>
    <w:rsid w:val="00BC08BC"/>
    <w:rsid w:val="00BC6F41"/>
    <w:rsid w:val="00BD5699"/>
    <w:rsid w:val="00BE0C00"/>
    <w:rsid w:val="00BF4A12"/>
    <w:rsid w:val="00C013D7"/>
    <w:rsid w:val="00C344D6"/>
    <w:rsid w:val="00C52165"/>
    <w:rsid w:val="00C5239D"/>
    <w:rsid w:val="00C53A2D"/>
    <w:rsid w:val="00C749C5"/>
    <w:rsid w:val="00C74E5D"/>
    <w:rsid w:val="00C82386"/>
    <w:rsid w:val="00C93C4F"/>
    <w:rsid w:val="00CD413C"/>
    <w:rsid w:val="00CD612E"/>
    <w:rsid w:val="00CF4ED9"/>
    <w:rsid w:val="00D01A7F"/>
    <w:rsid w:val="00D21693"/>
    <w:rsid w:val="00D40F6C"/>
    <w:rsid w:val="00D52983"/>
    <w:rsid w:val="00D731C8"/>
    <w:rsid w:val="00D944DF"/>
    <w:rsid w:val="00DB768D"/>
    <w:rsid w:val="00DD1F11"/>
    <w:rsid w:val="00DE3642"/>
    <w:rsid w:val="00DF4B67"/>
    <w:rsid w:val="00E32EE9"/>
    <w:rsid w:val="00E3363D"/>
    <w:rsid w:val="00E36C22"/>
    <w:rsid w:val="00E46E63"/>
    <w:rsid w:val="00E74B7C"/>
    <w:rsid w:val="00E75EA9"/>
    <w:rsid w:val="00EC7318"/>
    <w:rsid w:val="00ED1D9F"/>
    <w:rsid w:val="00ED7EB4"/>
    <w:rsid w:val="00F05A34"/>
    <w:rsid w:val="00F14A08"/>
    <w:rsid w:val="00F40CAE"/>
    <w:rsid w:val="00F40D91"/>
    <w:rsid w:val="00F463F3"/>
    <w:rsid w:val="00F6332B"/>
    <w:rsid w:val="00F66443"/>
    <w:rsid w:val="00F73EF8"/>
    <w:rsid w:val="00F76EB0"/>
    <w:rsid w:val="00F81752"/>
    <w:rsid w:val="00F819DA"/>
    <w:rsid w:val="00FA2E96"/>
    <w:rsid w:val="00FA61BD"/>
    <w:rsid w:val="00FB48C3"/>
    <w:rsid w:val="00FC4726"/>
    <w:rsid w:val="00FD2544"/>
    <w:rsid w:val="00FF1862"/>
    <w:rsid w:val="00FF4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63512-8CA7-4C21-95B9-C7DC8FDC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347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347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347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3474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3474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744"/>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34744"/>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Colorful List Accent 1,List Paragraph 1,VNA - List Paragraph,1.,lp1,List Paragraph2,My checklist,List Paragraph1,Colorful List - Accent 12,Medium Grid 1 - Accent 21,Bullet_1,Colorful List - Accent 11,Table Sequence,level 1,heading6"/>
    <w:basedOn w:val="Normal"/>
    <w:link w:val="ListParagraphChar"/>
    <w:uiPriority w:val="34"/>
    <w:qFormat/>
    <w:rsid w:val="00FA61BD"/>
    <w:pPr>
      <w:ind w:left="720"/>
      <w:contextualSpacing/>
    </w:pPr>
  </w:style>
  <w:style w:type="table" w:styleId="TableGrid">
    <w:name w:val="Table Grid"/>
    <w:basedOn w:val="TableNormal"/>
    <w:uiPriority w:val="39"/>
    <w:rsid w:val="00F63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33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32B"/>
    <w:rPr>
      <w:rFonts w:ascii="Segoe UI" w:hAnsi="Segoe UI" w:cs="Segoe UI"/>
      <w:sz w:val="18"/>
      <w:szCs w:val="18"/>
    </w:rPr>
  </w:style>
  <w:style w:type="paragraph" w:styleId="FootnoteText">
    <w:name w:val="footnote text"/>
    <w:basedOn w:val="Normal"/>
    <w:link w:val="FootnoteTextChar"/>
    <w:uiPriority w:val="99"/>
    <w:semiHidden/>
    <w:unhideWhenUsed/>
    <w:rsid w:val="00B662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629A"/>
    <w:rPr>
      <w:sz w:val="20"/>
      <w:szCs w:val="20"/>
    </w:rPr>
  </w:style>
  <w:style w:type="character" w:styleId="FootnoteReference">
    <w:name w:val="footnote reference"/>
    <w:basedOn w:val="DefaultParagraphFont"/>
    <w:uiPriority w:val="99"/>
    <w:semiHidden/>
    <w:unhideWhenUsed/>
    <w:rsid w:val="00B6629A"/>
    <w:rPr>
      <w:vertAlign w:val="superscript"/>
    </w:rPr>
  </w:style>
  <w:style w:type="paragraph" w:styleId="Header">
    <w:name w:val="header"/>
    <w:basedOn w:val="Normal"/>
    <w:link w:val="HeaderChar"/>
    <w:uiPriority w:val="99"/>
    <w:unhideWhenUsed/>
    <w:rsid w:val="00796D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D80"/>
  </w:style>
  <w:style w:type="paragraph" w:styleId="Footer">
    <w:name w:val="footer"/>
    <w:basedOn w:val="Normal"/>
    <w:link w:val="FooterChar"/>
    <w:uiPriority w:val="99"/>
    <w:unhideWhenUsed/>
    <w:rsid w:val="00796D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D80"/>
  </w:style>
  <w:style w:type="character" w:customStyle="1" w:styleId="ListParagraphChar">
    <w:name w:val="List Paragraph Char"/>
    <w:aliases w:val="bullet Char,Colorful List Accent 1 Char,List Paragraph 1 Char,VNA - List Paragraph Char,1. Char,lp1 Char,List Paragraph2 Char,My checklist Char,List Paragraph1 Char,Colorful List - Accent 12 Char,Medium Grid 1 - Accent 21 Char"/>
    <w:link w:val="ListParagraph"/>
    <w:uiPriority w:val="34"/>
    <w:qFormat/>
    <w:locked/>
    <w:rsid w:val="009B2ACA"/>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rsid w:val="002C3254"/>
    <w:pPr>
      <w:spacing w:before="100" w:beforeAutospacing="1" w:after="100" w:afterAutospacing="1" w:line="240" w:lineRule="auto"/>
      <w:ind w:firstLine="567"/>
    </w:pPr>
    <w:rPr>
      <w:rFonts w:eastAsia="Times New Roman" w:cs="Times New Roman"/>
      <w:sz w:val="24"/>
      <w:szCs w:val="24"/>
      <w:lang w:val="x-none" w:eastAsia="x-none"/>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2C3254"/>
    <w:rPr>
      <w:rFonts w:eastAsia="Times New Roman" w:cs="Times New Roman"/>
      <w:sz w:val="24"/>
      <w:szCs w:val="24"/>
      <w:lang w:val="x-none" w:eastAsia="x-none"/>
    </w:rPr>
  </w:style>
  <w:style w:type="character" w:styleId="Hyperlink">
    <w:name w:val="Hyperlink"/>
    <w:basedOn w:val="DefaultParagraphFont"/>
    <w:uiPriority w:val="99"/>
    <w:unhideWhenUsed/>
    <w:rsid w:val="00A301C4"/>
    <w:rPr>
      <w:color w:val="0563C1" w:themeColor="hyperlink"/>
      <w:u w:val="single"/>
    </w:rPr>
  </w:style>
  <w:style w:type="paragraph" w:customStyle="1" w:styleId="01MCA">
    <w:name w:val="01_MỤC A"/>
    <w:basedOn w:val="Heading1"/>
    <w:qFormat/>
    <w:rsid w:val="00B34744"/>
    <w:pPr>
      <w:numPr>
        <w:numId w:val="4"/>
      </w:numPr>
      <w:tabs>
        <w:tab w:val="num" w:pos="360"/>
      </w:tabs>
      <w:spacing w:after="160"/>
      <w:ind w:left="1287" w:hanging="720"/>
      <w:jc w:val="both"/>
    </w:pPr>
    <w:rPr>
      <w:rFonts w:ascii="Times New Roman" w:hAnsi="Times New Roman"/>
      <w:b/>
      <w:color w:val="auto"/>
      <w:sz w:val="28"/>
    </w:rPr>
  </w:style>
  <w:style w:type="paragraph" w:customStyle="1" w:styleId="02MCI">
    <w:name w:val="02_MỤC I"/>
    <w:basedOn w:val="Heading2"/>
    <w:qFormat/>
    <w:rsid w:val="00B34744"/>
    <w:pPr>
      <w:keepLines w:val="0"/>
      <w:widowControl w:val="0"/>
      <w:numPr>
        <w:ilvl w:val="1"/>
        <w:numId w:val="4"/>
      </w:numPr>
      <w:tabs>
        <w:tab w:val="num" w:pos="360"/>
      </w:tabs>
      <w:spacing w:before="60" w:after="60" w:line="336" w:lineRule="auto"/>
      <w:ind w:left="1647" w:hanging="360"/>
      <w:jc w:val="both"/>
    </w:pPr>
    <w:rPr>
      <w:rFonts w:ascii="Times New Roman" w:hAnsi="Times New Roman"/>
      <w:b/>
      <w:bCs/>
      <w:color w:val="auto"/>
      <w:kern w:val="1"/>
      <w:sz w:val="28"/>
      <w:szCs w:val="28"/>
    </w:rPr>
  </w:style>
  <w:style w:type="paragraph" w:customStyle="1" w:styleId="03MC1">
    <w:name w:val="03_MỤC 1"/>
    <w:basedOn w:val="Heading3"/>
    <w:qFormat/>
    <w:rsid w:val="00B34744"/>
    <w:pPr>
      <w:keepLines w:val="0"/>
      <w:widowControl w:val="0"/>
      <w:numPr>
        <w:ilvl w:val="2"/>
        <w:numId w:val="4"/>
      </w:numPr>
      <w:tabs>
        <w:tab w:val="num" w:pos="360"/>
      </w:tabs>
      <w:spacing w:after="200" w:line="276" w:lineRule="auto"/>
      <w:ind w:left="2367" w:hanging="180"/>
      <w:jc w:val="both"/>
    </w:pPr>
    <w:rPr>
      <w:rFonts w:ascii="Times New Roman" w:hAnsi="Times New Roman"/>
      <w:b/>
      <w:color w:val="auto"/>
      <w:sz w:val="28"/>
    </w:rPr>
  </w:style>
  <w:style w:type="paragraph" w:customStyle="1" w:styleId="04MC11">
    <w:name w:val="04_MỤC 1.1"/>
    <w:basedOn w:val="Heading4"/>
    <w:qFormat/>
    <w:rsid w:val="00B34744"/>
    <w:pPr>
      <w:numPr>
        <w:ilvl w:val="3"/>
        <w:numId w:val="4"/>
      </w:numPr>
      <w:tabs>
        <w:tab w:val="num" w:pos="360"/>
      </w:tabs>
      <w:spacing w:after="160"/>
      <w:ind w:left="3087" w:hanging="360"/>
      <w:jc w:val="both"/>
    </w:pPr>
    <w:rPr>
      <w:rFonts w:ascii="Times New Roman" w:hAnsi="Times New Roman"/>
      <w:b/>
      <w:i w:val="0"/>
      <w:color w:val="auto"/>
    </w:rPr>
  </w:style>
  <w:style w:type="paragraph" w:customStyle="1" w:styleId="05MC111">
    <w:name w:val="05_MỤC 1.1.1"/>
    <w:basedOn w:val="Heading5"/>
    <w:qFormat/>
    <w:rsid w:val="00B34744"/>
    <w:pPr>
      <w:numPr>
        <w:ilvl w:val="4"/>
        <w:numId w:val="4"/>
      </w:numPr>
      <w:tabs>
        <w:tab w:val="num" w:pos="360"/>
      </w:tabs>
      <w:spacing w:after="160"/>
      <w:ind w:left="0" w:hanging="360"/>
    </w:pPr>
    <w:rPr>
      <w:rFonts w:ascii="Times New Roman" w:hAnsi="Times New Roman"/>
      <w:b/>
      <w:color w:val="auto"/>
    </w:rPr>
  </w:style>
  <w:style w:type="paragraph" w:customStyle="1" w:styleId="06MC1111">
    <w:name w:val="06_MỤC 1.1.1.1"/>
    <w:basedOn w:val="Heading6"/>
    <w:qFormat/>
    <w:rsid w:val="00B34744"/>
    <w:pPr>
      <w:numPr>
        <w:ilvl w:val="5"/>
        <w:numId w:val="4"/>
      </w:numPr>
      <w:spacing w:after="160"/>
      <w:ind w:left="4527" w:hanging="180"/>
      <w:jc w:val="both"/>
    </w:pPr>
    <w:rPr>
      <w:rFonts w:ascii="Times New Roman" w:hAnsi="Times New Roman"/>
      <w:b/>
      <w:color w:val="000000" w:themeColor="text1"/>
    </w:rPr>
  </w:style>
  <w:style w:type="paragraph" w:customStyle="1" w:styleId="07MC11111">
    <w:name w:val="07_MỤC 1.1.1.1.1"/>
    <w:basedOn w:val="Heading7"/>
    <w:qFormat/>
    <w:rsid w:val="00B34744"/>
    <w:pPr>
      <w:numPr>
        <w:ilvl w:val="6"/>
        <w:numId w:val="4"/>
      </w:numPr>
      <w:tabs>
        <w:tab w:val="num" w:pos="360"/>
      </w:tabs>
      <w:spacing w:after="160"/>
      <w:ind w:left="5247" w:hanging="360"/>
      <w:jc w:val="both"/>
    </w:pPr>
    <w:rPr>
      <w:rFonts w:ascii="Times New Roman" w:hAnsi="Times New Roman"/>
      <w:b/>
      <w:i w:val="0"/>
      <w:color w:val="auto"/>
    </w:rPr>
  </w:style>
  <w:style w:type="paragraph" w:customStyle="1" w:styleId="08GCHUDNG-">
    <w:name w:val="08_GẠCH ĐẦU DÒNG &quot;-&quot;"/>
    <w:qFormat/>
    <w:rsid w:val="00B34744"/>
    <w:pPr>
      <w:numPr>
        <w:ilvl w:val="7"/>
        <w:numId w:val="4"/>
      </w:numPr>
      <w:spacing w:after="0" w:line="324" w:lineRule="auto"/>
      <w:jc w:val="both"/>
    </w:pPr>
    <w:rPr>
      <w:rFonts w:eastAsiaTheme="majorEastAsia" w:cstheme="majorBidi"/>
      <w:iCs/>
      <w:szCs w:val="20"/>
    </w:rPr>
  </w:style>
  <w:style w:type="paragraph" w:customStyle="1" w:styleId="09CNGUDNG">
    <w:name w:val="09_CỘNG ĐẦU DÒNG &quot;+&quot;"/>
    <w:qFormat/>
    <w:rsid w:val="00B34744"/>
    <w:pPr>
      <w:numPr>
        <w:ilvl w:val="8"/>
        <w:numId w:val="4"/>
      </w:numPr>
      <w:spacing w:after="0" w:line="324" w:lineRule="auto"/>
      <w:jc w:val="both"/>
    </w:pPr>
    <w:rPr>
      <w:rFonts w:eastAsiaTheme="majorEastAsia" w:cstheme="majorBidi"/>
      <w:iCs/>
      <w:szCs w:val="20"/>
    </w:rPr>
  </w:style>
  <w:style w:type="character" w:customStyle="1" w:styleId="Heading1Char">
    <w:name w:val="Heading 1 Char"/>
    <w:basedOn w:val="DefaultParagraphFont"/>
    <w:link w:val="Heading1"/>
    <w:uiPriority w:val="9"/>
    <w:rsid w:val="00B3474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B3474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3474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3474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B3474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3474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34744"/>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25548">
      <w:bodyDiv w:val="1"/>
      <w:marLeft w:val="0"/>
      <w:marRight w:val="0"/>
      <w:marTop w:val="0"/>
      <w:marBottom w:val="0"/>
      <w:divBdr>
        <w:top w:val="none" w:sz="0" w:space="0" w:color="auto"/>
        <w:left w:val="none" w:sz="0" w:space="0" w:color="auto"/>
        <w:bottom w:val="none" w:sz="0" w:space="0" w:color="auto"/>
        <w:right w:val="none" w:sz="0" w:space="0" w:color="auto"/>
      </w:divBdr>
      <w:divsChild>
        <w:div w:id="1044714308">
          <w:marLeft w:val="0"/>
          <w:marRight w:val="0"/>
          <w:marTop w:val="0"/>
          <w:marBottom w:val="0"/>
          <w:divBdr>
            <w:top w:val="none" w:sz="0" w:space="0" w:color="auto"/>
            <w:left w:val="none" w:sz="0" w:space="0" w:color="auto"/>
            <w:bottom w:val="none" w:sz="0" w:space="0" w:color="auto"/>
            <w:right w:val="none" w:sz="0" w:space="0" w:color="auto"/>
          </w:divBdr>
        </w:div>
        <w:div w:id="704981465">
          <w:marLeft w:val="0"/>
          <w:marRight w:val="0"/>
          <w:marTop w:val="0"/>
          <w:marBottom w:val="0"/>
          <w:divBdr>
            <w:top w:val="none" w:sz="0" w:space="0" w:color="auto"/>
            <w:left w:val="none" w:sz="0" w:space="0" w:color="auto"/>
            <w:bottom w:val="none" w:sz="0" w:space="0" w:color="auto"/>
            <w:right w:val="none" w:sz="0" w:space="0" w:color="auto"/>
          </w:divBdr>
        </w:div>
      </w:divsChild>
    </w:div>
    <w:div w:id="1849366287">
      <w:bodyDiv w:val="1"/>
      <w:marLeft w:val="0"/>
      <w:marRight w:val="0"/>
      <w:marTop w:val="0"/>
      <w:marBottom w:val="0"/>
      <w:divBdr>
        <w:top w:val="none" w:sz="0" w:space="0" w:color="auto"/>
        <w:left w:val="none" w:sz="0" w:space="0" w:color="auto"/>
        <w:bottom w:val="none" w:sz="0" w:space="0" w:color="auto"/>
        <w:right w:val="none" w:sz="0" w:space="0" w:color="auto"/>
      </w:divBdr>
    </w:div>
    <w:div w:id="208066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edientu.gdt.gov.vn"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FEC59-D6C1-4DC3-8681-E90703D28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6574</Words>
  <Characters>37473</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Thue Viet Nam</Company>
  <LinksUpToDate>false</LinksUpToDate>
  <CharactersWithSpaces>43960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Lo Thi Nam Phuong (TTHT-TCT)</dc:creator>
  <cp:keywords/>
  <dc:description/>
  <cp:lastModifiedBy>Thuy, Nguyen Thanh Thuy (DNL-TCT)</cp:lastModifiedBy>
  <cp:revision>2</cp:revision>
  <cp:lastPrinted>2024-05-24T07:48:00Z</cp:lastPrinted>
  <dcterms:created xsi:type="dcterms:W3CDTF">2024-05-24T07:48:00Z</dcterms:created>
  <dcterms:modified xsi:type="dcterms:W3CDTF">2024-05-24T07:48:00Z</dcterms:modified>
</cp:coreProperties>
</file>